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316" w:rsidRPr="00157498" w:rsidRDefault="00D55316" w:rsidP="006573E6">
      <w:pPr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09536C">
        <w:rPr>
          <w:rFonts w:ascii="Times New Roman" w:hAnsi="Times New Roman" w:cs="Times New Roman"/>
          <w:sz w:val="28"/>
          <w:szCs w:val="28"/>
        </w:rPr>
        <w:t>8</w:t>
      </w:r>
    </w:p>
    <w:p w:rsidR="00D55316" w:rsidRPr="00157498" w:rsidRDefault="00D55316" w:rsidP="006573E6">
      <w:pPr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D55316" w:rsidRDefault="00D55316" w:rsidP="006573E6">
      <w:pPr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D55316" w:rsidP="006573E6">
      <w:pPr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</w:p>
    <w:p w:rsidR="005419BE" w:rsidRDefault="005419BE" w:rsidP="006573E6">
      <w:pPr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</w:p>
    <w:p w:rsidR="00157498" w:rsidRPr="00157498" w:rsidRDefault="00D55316" w:rsidP="006573E6">
      <w:pPr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157498">
        <w:rPr>
          <w:rFonts w:ascii="Times New Roman" w:hAnsi="Times New Roman" w:cs="Times New Roman"/>
          <w:sz w:val="28"/>
          <w:szCs w:val="28"/>
        </w:rPr>
        <w:t>Приложение 12</w:t>
      </w:r>
    </w:p>
    <w:p w:rsidR="00157498" w:rsidRPr="00157498" w:rsidRDefault="00157498" w:rsidP="006573E6">
      <w:pPr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157498" w:rsidRDefault="00157498" w:rsidP="006573E6">
      <w:pPr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D55316" w:rsidP="006573E6">
      <w:pPr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D55316">
        <w:rPr>
          <w:rFonts w:ascii="Times New Roman" w:hAnsi="Times New Roman" w:cs="Times New Roman"/>
          <w:sz w:val="28"/>
          <w:szCs w:val="28"/>
        </w:rPr>
        <w:t>21.12.2021 № 31-КЗ</w:t>
      </w:r>
    </w:p>
    <w:p w:rsidR="00157498" w:rsidRDefault="00157498" w:rsidP="0015749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09536C" w:rsidRPr="0009536C" w:rsidRDefault="0009536C" w:rsidP="000953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5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субсидий бюджетам муниципальных образований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5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Приморского края, предоставляемых из краевого бюджета в целях софинансирования расходных обязательств, возникающих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5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выполнении полномочий органов местного самоуправления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5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решению вопросов местного значения на 2022 год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5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плановый период 2023 и 2024 годов</w:t>
      </w:r>
    </w:p>
    <w:p w:rsidR="00157498" w:rsidRPr="00157498" w:rsidRDefault="00157498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5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796"/>
      </w:tblGrid>
      <w:tr w:rsidR="00115AF6" w:rsidRPr="00115AF6" w:rsidTr="0009536C">
        <w:trPr>
          <w:trHeight w:val="340"/>
        </w:trPr>
        <w:tc>
          <w:tcPr>
            <w:tcW w:w="709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796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субсидии</w:t>
            </w:r>
          </w:p>
        </w:tc>
      </w:tr>
    </w:tbl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799"/>
      </w:tblGrid>
      <w:tr w:rsidR="0009536C" w:rsidRPr="0009536C" w:rsidTr="0009536C">
        <w:trPr>
          <w:cantSplit/>
          <w:trHeight w:val="340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образования Приморского края"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муниципальных образований Приморского края, направленных на возмещение расход</w:t>
            </w:r>
            <w:bookmarkStart w:id="0" w:name="_GoBack"/>
            <w:bookmarkEnd w:id="0"/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и благоустройство территорий муниципальных образовательных организаций, оказывающих услуги дошкольного образования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B53406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</w:t>
            </w:r>
            <w:r w:rsidR="0009536C"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дошкольного образования, за сче</w:t>
            </w:r>
            <w:r w:rsidR="0009536C"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средств благотворительного пожертвования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муниципальных образовательных организаций, реализующих основную общеобразовательную программу дошкольного образования, согласно плану социального развития центров экономического роста Приморского края за счет средств краевого бюджета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муниципальных общеобразовательных учреждений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1.10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B53406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</w:t>
            </w:r>
            <w:r w:rsidR="0009536C"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новых мест в общеобразовательных организациях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культуры Приморского края"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сохранению объектов культурного наследия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муниципальных библиотек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до </w:t>
            </w:r>
            <w:r w:rsidR="00B53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тысяч человек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(Строительство Центра культурного развития в г. Большой Камень)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модельных муниципальных библиотек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Реновация учреждений отрасли культуры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театров юного зрителя и театров кукол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2.16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2.17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2.18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2.19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оснащение муниципальных музеев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2.20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2.22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виртуальных концертных залов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инфраструктурных проектов за счет бюджетных кредитов из федерального бюджета (Комплексная застройка "ДНС Сити</w:t>
            </w:r>
            <w:r w:rsidR="00B53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(транспортная инфраструктура)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инфраструктурных проектов за счет бюджетных кредитов из федерального бюджета (Музейный и театрально-образовательный комплекс </w:t>
            </w:r>
            <w:r w:rsidR="00B53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Владивосто</w:t>
            </w:r>
            <w:r w:rsidR="00B53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(транспортная инфраструктура)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инфраструктурных проектов за счет бюджетных кредитов из федерального бюджета (Жилая застройка на о. Русский, полуостров Саперный (строительство автомобильной дороги)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Фонда содействия реформированию жилищно-коммунального хозяйства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многоквартирных домов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(или) строительство, реконструкция (модернизация), капитальный ремонт объектов водопроводно-канализационного хозяйства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созданию условий для управления многоквартирными домами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граждан твердым топливом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за счет средств резервного фонда Правительства Российской Федерации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 и его ликвидации при принятом решении об изъятии земельных участков для муниципальных нужд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3.14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 краевого бюджета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Ханка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"Охрана окружающей среды Приморского края"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муниципальных программ в области использования и охраны водных объектов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B5340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государственных программ субъектов Российской Федерации в области использования и охраны водных объектов (Строительство защитной дамбы </w:t>
            </w:r>
            <w:r w:rsidR="00B53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 Горные Ключи польдер № 2)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(Инженерная защита от затопления микрорайона "Семь ветров" в районе ул. Раздольная в г. Уссурийске)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физической культуры и спорта Приморского края"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объектов спорта муниципальной собственности, задействованных в проведении VII Международных спортивных игр "Дети Азии"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основания для создания "умных" спортивных площадок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(Строительство физкультурно-оздоровительного комплекса в г. Находке)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(Физкультурно-оздоровительный комплекс по адресу: </w:t>
            </w:r>
            <w:r w:rsidR="00B53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Чугуевка, ул. Комарова)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оборудования для создания "умных" спортивных площадок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физкультурно-спортивной работы по месту жительства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6.13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туризма в Приморском крае"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территорий, прилегающих к местам туристского показа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(Благоустройство прилегающей территории вокруг озера Соленое в г. Находке в целях создания объекта туристической инфраструктуры)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транспортного комплекса Приморского края"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(Обновление автобусного парка в г. Большой Камень (для организации муниципальных пассажироперевозок), 4 единицы)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 автомобильных дорог общего пользования (за исключением 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 за счет средств дорожного фонда Приморского края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за счет дорожного фонда Приморского края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 (реконструкция)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местного значения за счет дорожного фонда Приморского края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</w:t>
            </w:r>
            <w:r w:rsidR="00B53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ная программа Приморского края "</w:t>
            </w: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Энергоэффективность, развитие газоснабжения и энергетики в Приморском крае"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развитие системы газоснабжения муниципальных образований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краевого бюджета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проектов межевания земельных участков и на проведение кадастровых работ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транспортной инфраструктуры на сельских территориях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(на реализацию мероприятий по благоустройству сельских территорий)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(ремонт) объектов муниципальных физкультурно-спортивных организаций на сельских территориях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физкультурно-спортивных организаций) за счет средств краевого бюджета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организаций культурно-досугового типа)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общеобразовательных организаций)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10.9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физкультурно-спортивных организаций)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10.10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(объектов социального назначения)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федерального проекта "Современный облик сельских территорий" в связи с увеличением цен на строительные ресурсы за счет средств резервного фонда Правительства Российской Федерации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"Экономическое развитие и инновационная экономика Приморского края"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проектов инициативного бюджетирования по направлению "Твой проект"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муниципальными образованиями комплексных кадастровых работ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FE502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федеральной целевой программы "Увековечение памяти погибших при защите Отечества на 2019-2024 годы"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"Формирование современной городской среды муниципальных образований Приморского края"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благоустройству территорий муниципальных образований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13.3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(Реализация проекта "1000 дворов")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(Благоустройство территории Спортивной набережной в </w:t>
            </w:r>
            <w:r w:rsidR="00FE5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Владивостоке)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</w:tr>
      <w:tr w:rsidR="0009536C" w:rsidRPr="0009536C" w:rsidTr="0009536C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8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09536C" w:rsidRPr="0009536C" w:rsidRDefault="0009536C" w:rsidP="0009536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Правительства Приморского края по ликвидации чрезвычайных ситуаций природного и техногенного характера</w:t>
            </w:r>
          </w:p>
        </w:tc>
      </w:tr>
    </w:tbl>
    <w:p w:rsidR="00115AF6" w:rsidRDefault="00115AF6" w:rsidP="00115AF6">
      <w:pPr>
        <w:spacing w:after="0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ind w:left="57" w:right="57"/>
        <w:rPr>
          <w:rFonts w:ascii="Times New Roman" w:hAnsi="Times New Roman" w:cs="Times New Roman"/>
          <w:sz w:val="28"/>
          <w:szCs w:val="28"/>
        </w:rPr>
      </w:pPr>
    </w:p>
    <w:sectPr w:rsidR="00115AF6" w:rsidRPr="00115AF6" w:rsidSect="00115AF6">
      <w:headerReference w:type="default" r:id="rId6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D52" w:rsidRDefault="00EC5D52" w:rsidP="00115AF6">
      <w:pPr>
        <w:spacing w:after="0" w:line="240" w:lineRule="auto"/>
      </w:pPr>
      <w:r>
        <w:separator/>
      </w:r>
    </w:p>
  </w:endnote>
  <w:endnote w:type="continuationSeparator" w:id="0">
    <w:p w:rsidR="00EC5D52" w:rsidRDefault="00EC5D52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D52" w:rsidRDefault="00EC5D52" w:rsidP="00115AF6">
      <w:pPr>
        <w:spacing w:after="0" w:line="240" w:lineRule="auto"/>
      </w:pPr>
      <w:r>
        <w:separator/>
      </w:r>
    </w:p>
  </w:footnote>
  <w:footnote w:type="continuationSeparator" w:id="0">
    <w:p w:rsidR="00EC5D52" w:rsidRDefault="00EC5D52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447E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09536C"/>
    <w:rsid w:val="00115AF6"/>
    <w:rsid w:val="00157498"/>
    <w:rsid w:val="001B4A6E"/>
    <w:rsid w:val="002F20CF"/>
    <w:rsid w:val="0031102C"/>
    <w:rsid w:val="00415A4A"/>
    <w:rsid w:val="005419BE"/>
    <w:rsid w:val="005F5E68"/>
    <w:rsid w:val="00635ED3"/>
    <w:rsid w:val="006573E6"/>
    <w:rsid w:val="0069279B"/>
    <w:rsid w:val="008D6C63"/>
    <w:rsid w:val="009447E7"/>
    <w:rsid w:val="009C7C1C"/>
    <w:rsid w:val="00A122F1"/>
    <w:rsid w:val="00A55449"/>
    <w:rsid w:val="00B53406"/>
    <w:rsid w:val="00D42C9A"/>
    <w:rsid w:val="00D55316"/>
    <w:rsid w:val="00E25B31"/>
    <w:rsid w:val="00E3375F"/>
    <w:rsid w:val="00E96669"/>
    <w:rsid w:val="00EC5D52"/>
    <w:rsid w:val="00F11305"/>
    <w:rsid w:val="00FE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47C155-EA20-4DFA-B668-B934C82C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7</Pages>
  <Words>2744</Words>
  <Characters>15643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Лола Наталья Викторовна</cp:lastModifiedBy>
  <cp:revision>14</cp:revision>
  <cp:lastPrinted>2022-11-25T04:42:00Z</cp:lastPrinted>
  <dcterms:created xsi:type="dcterms:W3CDTF">2020-12-16T03:18:00Z</dcterms:created>
  <dcterms:modified xsi:type="dcterms:W3CDTF">2022-11-25T04:47:00Z</dcterms:modified>
</cp:coreProperties>
</file>