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FB7483">
        <w:trPr>
          <w:gridAfter w:val="1"/>
          <w:wAfter w:w="36" w:type="dxa"/>
          <w:cantSplit/>
          <w:trHeight w:hRule="exact" w:val="1135"/>
        </w:trPr>
        <w:tc>
          <w:tcPr>
            <w:tcW w:w="9570" w:type="dxa"/>
          </w:tcPr>
          <w:p w:rsidR="00FB7483" w:rsidRDefault="00FB7483" w:rsidP="00FB7483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FB7483" w:rsidRDefault="00FB7483" w:rsidP="00FB7483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B7483" w:rsidRPr="00C21E8B" w:rsidRDefault="00FB7483" w:rsidP="00FB7483">
            <w:pPr>
              <w:ind w:left="6379"/>
              <w:rPr>
                <w:sz w:val="20"/>
              </w:rPr>
            </w:pPr>
            <w:r w:rsidRPr="00C21E8B">
              <w:rPr>
                <w:sz w:val="20"/>
              </w:rPr>
              <w:t xml:space="preserve">по </w:t>
            </w:r>
            <w:proofErr w:type="gramStart"/>
            <w:r w:rsidRPr="00C21E8B">
              <w:rPr>
                <w:sz w:val="20"/>
              </w:rPr>
              <w:t>бюджетно-налоговой</w:t>
            </w:r>
            <w:proofErr w:type="gramEnd"/>
            <w:r w:rsidRPr="00C21E8B">
              <w:rPr>
                <w:sz w:val="20"/>
              </w:rPr>
              <w:t xml:space="preserve"> политике и финансовым ресурсам </w:t>
            </w:r>
          </w:p>
          <w:p w:rsidR="00777AE3" w:rsidRPr="005307CC" w:rsidRDefault="00777AE3" w:rsidP="00777AE3">
            <w:pPr>
              <w:ind w:left="6804"/>
              <w:rPr>
                <w:sz w:val="20"/>
                <w:szCs w:val="20"/>
              </w:rPr>
            </w:pPr>
          </w:p>
          <w:p w:rsidR="00AF0261" w:rsidRDefault="00AF0261" w:rsidP="00C6729D">
            <w:pPr>
              <w:pStyle w:val="1"/>
              <w:jc w:val="center"/>
              <w:rPr>
                <w:lang w:val="ru-RU" w:eastAsia="ru-RU"/>
              </w:rPr>
            </w:pPr>
          </w:p>
          <w:p w:rsidR="00895759" w:rsidRDefault="00895759" w:rsidP="00895759"/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F25BAA" w:rsidRPr="0048294A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3460F5" w:rsidRPr="003460F5" w:rsidRDefault="003460F5" w:rsidP="003460F5">
      <w:pPr>
        <w:jc w:val="center"/>
        <w:rPr>
          <w:b/>
          <w:sz w:val="28"/>
          <w:szCs w:val="28"/>
        </w:rPr>
      </w:pPr>
      <w:r w:rsidRPr="003460F5">
        <w:rPr>
          <w:b/>
          <w:sz w:val="28"/>
          <w:szCs w:val="28"/>
        </w:rPr>
        <w:t>О ВНЕСЕНИИ ИЗМЕНЕНИЙ В СТАТЬЮ 2</w:t>
      </w:r>
      <w:r w:rsidRPr="003460F5">
        <w:rPr>
          <w:b/>
          <w:sz w:val="28"/>
          <w:szCs w:val="28"/>
          <w:vertAlign w:val="superscript"/>
        </w:rPr>
        <w:t>4</w:t>
      </w:r>
      <w:r w:rsidRPr="003460F5">
        <w:rPr>
          <w:b/>
          <w:sz w:val="28"/>
          <w:szCs w:val="28"/>
        </w:rPr>
        <w:t xml:space="preserve"> ЗАКОНА</w:t>
      </w:r>
    </w:p>
    <w:p w:rsidR="003460F5" w:rsidRPr="003460F5" w:rsidRDefault="003460F5" w:rsidP="003460F5">
      <w:pPr>
        <w:jc w:val="center"/>
        <w:rPr>
          <w:b/>
          <w:sz w:val="28"/>
          <w:szCs w:val="28"/>
        </w:rPr>
      </w:pPr>
      <w:r w:rsidRPr="003460F5">
        <w:rPr>
          <w:b/>
          <w:sz w:val="28"/>
          <w:szCs w:val="28"/>
        </w:rPr>
        <w:t xml:space="preserve">ПРИМОРСКОГО КРАЯ </w:t>
      </w:r>
      <w:r>
        <w:rPr>
          <w:b/>
          <w:sz w:val="28"/>
          <w:szCs w:val="28"/>
        </w:rPr>
        <w:t>"</w:t>
      </w:r>
      <w:r w:rsidRPr="003460F5">
        <w:rPr>
          <w:b/>
          <w:sz w:val="28"/>
          <w:szCs w:val="28"/>
        </w:rPr>
        <w:t xml:space="preserve">ОБ УСТАНОВЛЕНИИ ПОНИЖЕННОЙ СТАВКИ НАЛОГА НА ПРИБЫЛЬ ОРГАНИЗАЦИЙ, </w:t>
      </w:r>
    </w:p>
    <w:p w:rsidR="003460F5" w:rsidRPr="003460F5" w:rsidRDefault="003460F5" w:rsidP="003460F5">
      <w:pPr>
        <w:jc w:val="center"/>
        <w:rPr>
          <w:b/>
          <w:sz w:val="28"/>
          <w:szCs w:val="28"/>
        </w:rPr>
      </w:pPr>
      <w:r w:rsidRPr="003460F5">
        <w:rPr>
          <w:b/>
          <w:sz w:val="28"/>
          <w:szCs w:val="28"/>
        </w:rPr>
        <w:t xml:space="preserve">ПОДЛЕЖАЩЕГО ЗАЧИСЛЕНИЮ В КРАЕВОЙ БЮДЖЕТ, </w:t>
      </w:r>
    </w:p>
    <w:p w:rsidR="003460F5" w:rsidRDefault="003460F5" w:rsidP="003460F5">
      <w:pPr>
        <w:jc w:val="center"/>
        <w:rPr>
          <w:b/>
          <w:sz w:val="28"/>
          <w:szCs w:val="28"/>
        </w:rPr>
      </w:pPr>
      <w:r w:rsidRPr="003460F5">
        <w:rPr>
          <w:b/>
          <w:sz w:val="28"/>
          <w:szCs w:val="28"/>
        </w:rPr>
        <w:t xml:space="preserve">ДЛЯ ОТДЕЛЬНЫХ КАТЕГОРИЙ ОРГАНИЗАЦИЙ, ИНВЕСТИЦИОННОГО НАЛОГОВОГО ВЫЧЕТА </w:t>
      </w:r>
    </w:p>
    <w:p w:rsidR="003460F5" w:rsidRPr="003460F5" w:rsidRDefault="003460F5" w:rsidP="003460F5">
      <w:pPr>
        <w:jc w:val="center"/>
        <w:rPr>
          <w:b/>
          <w:sz w:val="28"/>
          <w:szCs w:val="28"/>
        </w:rPr>
      </w:pPr>
      <w:r w:rsidRPr="003460F5">
        <w:rPr>
          <w:b/>
          <w:sz w:val="28"/>
          <w:szCs w:val="28"/>
        </w:rPr>
        <w:t>ПО</w:t>
      </w:r>
      <w:r>
        <w:rPr>
          <w:b/>
          <w:sz w:val="28"/>
          <w:szCs w:val="28"/>
        </w:rPr>
        <w:t xml:space="preserve"> </w:t>
      </w:r>
      <w:r w:rsidRPr="003460F5">
        <w:rPr>
          <w:b/>
          <w:sz w:val="28"/>
          <w:szCs w:val="28"/>
        </w:rPr>
        <w:t>НАЛОГУ НА ПРИБЫЛЬ ОРГАНИЗАЦИЙ</w:t>
      </w:r>
      <w:r>
        <w:rPr>
          <w:b/>
          <w:sz w:val="28"/>
          <w:szCs w:val="28"/>
        </w:rPr>
        <w:t>"</w:t>
      </w:r>
    </w:p>
    <w:p w:rsidR="003460F5" w:rsidRPr="003460F5" w:rsidRDefault="003460F5" w:rsidP="003460F5">
      <w:pPr>
        <w:rPr>
          <w:rFonts w:eastAsia="Calibri"/>
          <w:lang w:eastAsia="en-US"/>
        </w:rPr>
      </w:pPr>
    </w:p>
    <w:p w:rsidR="00FB7483" w:rsidRDefault="00FB7483" w:rsidP="00FB7483">
      <w:pPr>
        <w:ind w:firstLine="709"/>
        <w:jc w:val="both"/>
        <w:rPr>
          <w:sz w:val="28"/>
          <w:szCs w:val="28"/>
        </w:rPr>
      </w:pPr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 </w:t>
      </w:r>
      <w:r>
        <w:rPr>
          <w:sz w:val="28"/>
          <w:szCs w:val="28"/>
        </w:rPr>
        <w:t>в первом чтении</w:t>
      </w:r>
    </w:p>
    <w:p w:rsidR="00F25BAA" w:rsidRPr="00557E36" w:rsidRDefault="008013EF" w:rsidP="009B3065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proofErr w:type="gramStart"/>
      <w:r w:rsidRPr="00557E36">
        <w:rPr>
          <w:sz w:val="28"/>
          <w:szCs w:val="28"/>
        </w:rPr>
        <w:t>Принят</w:t>
      </w:r>
      <w:proofErr w:type="gramEnd"/>
      <w:r w:rsidRPr="00557E36">
        <w:rPr>
          <w:sz w:val="28"/>
          <w:szCs w:val="28"/>
        </w:rPr>
        <w:t xml:space="preserve"> Законодательным Собранием Приморского края </w:t>
      </w:r>
    </w:p>
    <w:p w:rsidR="008013EF" w:rsidRPr="00557E36" w:rsidRDefault="008013EF" w:rsidP="009B3065">
      <w:pPr>
        <w:ind w:firstLine="709"/>
        <w:rPr>
          <w:sz w:val="28"/>
          <w:szCs w:val="28"/>
        </w:rPr>
      </w:pPr>
    </w:p>
    <w:p w:rsidR="00700428" w:rsidRPr="00557E36" w:rsidRDefault="00700428" w:rsidP="009B3065">
      <w:pPr>
        <w:ind w:firstLine="709"/>
        <w:jc w:val="both"/>
        <w:rPr>
          <w:sz w:val="28"/>
          <w:szCs w:val="28"/>
        </w:rPr>
      </w:pPr>
      <w:r w:rsidRPr="00557E36">
        <w:rPr>
          <w:sz w:val="28"/>
          <w:szCs w:val="28"/>
        </w:rPr>
        <w:t xml:space="preserve">СТАТЬЯ 1. </w:t>
      </w:r>
    </w:p>
    <w:p w:rsidR="003460F5" w:rsidRDefault="003460F5" w:rsidP="009B3065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Внести в статью 2</w:t>
      </w:r>
      <w:r>
        <w:rPr>
          <w:rFonts w:ascii="PT Astra Serif" w:hAnsi="PT Astra Serif" w:cs="PT Astra Serif"/>
          <w:sz w:val="28"/>
          <w:szCs w:val="28"/>
          <w:vertAlign w:val="superscript"/>
        </w:rPr>
        <w:t>4</w:t>
      </w:r>
      <w:r>
        <w:rPr>
          <w:rFonts w:ascii="PT Astra Serif" w:hAnsi="PT Astra Serif" w:cs="PT Astra Serif"/>
          <w:sz w:val="28"/>
          <w:szCs w:val="28"/>
        </w:rPr>
        <w:t xml:space="preserve"> Закона Приморского края от 19 декабря 2013 года № 330-КЗ </w:t>
      </w:r>
      <w:r w:rsidR="00D47A90">
        <w:rPr>
          <w:rFonts w:ascii="PT Astra Serif" w:eastAsia="Calibri" w:hAnsi="PT Astra Serif" w:cs="PT Astra Serif"/>
          <w:sz w:val="28"/>
          <w:szCs w:val="28"/>
          <w:lang w:eastAsia="en-US"/>
        </w:rPr>
        <w:t>"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>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</w:t>
      </w:r>
      <w:r w:rsidR="00D47A90">
        <w:rPr>
          <w:rFonts w:ascii="PT Astra Serif" w:eastAsia="Calibri" w:hAnsi="PT Astra Serif" w:cs="PT Astra Serif"/>
          <w:sz w:val="28"/>
          <w:szCs w:val="28"/>
          <w:lang w:eastAsia="en-US"/>
        </w:rPr>
        <w:t>"</w:t>
      </w:r>
      <w:r>
        <w:rPr>
          <w:rFonts w:ascii="PT Astra Serif" w:hAnsi="PT Astra Serif" w:cs="PT Astra Serif"/>
          <w:sz w:val="28"/>
          <w:szCs w:val="28"/>
        </w:rPr>
        <w:t xml:space="preserve"> следующие изменения:</w:t>
      </w:r>
    </w:p>
    <w:p w:rsidR="003460F5" w:rsidRDefault="00D47A90" w:rsidP="009B3065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1)</w:t>
      </w:r>
      <w:r w:rsidR="003460F5">
        <w:rPr>
          <w:rFonts w:ascii="PT Astra Serif" w:hAnsi="PT Astra Serif" w:cs="PT Astra Serif"/>
          <w:sz w:val="28"/>
          <w:szCs w:val="28"/>
        </w:rPr>
        <w:t xml:space="preserve">часть 1 дополнить пунктом 4 следующего содержания: </w:t>
      </w:r>
    </w:p>
    <w:p w:rsidR="003460F5" w:rsidRDefault="00D47A90" w:rsidP="009B3065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"4)</w:t>
      </w:r>
      <w:r w:rsidR="003460F5">
        <w:rPr>
          <w:rFonts w:ascii="PT Astra Serif" w:hAnsi="PT Astra Serif" w:cs="PT Astra Serif"/>
          <w:sz w:val="28"/>
          <w:szCs w:val="28"/>
        </w:rPr>
        <w:t>основным видом экономической деятельности которых является один из видов экономической деятельности раздел</w:t>
      </w:r>
      <w:r w:rsidR="002E7A2E">
        <w:rPr>
          <w:rFonts w:ascii="PT Astra Serif" w:hAnsi="PT Astra Serif" w:cs="PT Astra Serif"/>
          <w:sz w:val="28"/>
          <w:szCs w:val="28"/>
        </w:rPr>
        <w:t>а</w:t>
      </w:r>
      <w:proofErr w:type="gramStart"/>
      <w:r w:rsidR="003460F5">
        <w:rPr>
          <w:rFonts w:ascii="PT Astra Serif" w:hAnsi="PT Astra Serif" w:cs="PT Astra Serif"/>
          <w:sz w:val="28"/>
          <w:szCs w:val="28"/>
        </w:rPr>
        <w:t xml:space="preserve"> </w:t>
      </w:r>
      <w:r w:rsidR="002E7A2E" w:rsidRPr="002E7A2E">
        <w:rPr>
          <w:rFonts w:ascii="PT Astra Serif" w:hAnsi="PT Astra Serif" w:cs="PT Astra Serif"/>
          <w:sz w:val="28"/>
          <w:szCs w:val="28"/>
        </w:rPr>
        <w:t>С</w:t>
      </w:r>
      <w:proofErr w:type="gramEnd"/>
      <w:r w:rsidR="002E7A2E" w:rsidRPr="002E7A2E">
        <w:rPr>
          <w:rFonts w:ascii="PT Astra Serif" w:hAnsi="PT Astra Serif" w:cs="PT Astra Serif"/>
          <w:sz w:val="28"/>
          <w:szCs w:val="28"/>
        </w:rPr>
        <w:t xml:space="preserve"> "Обрабатывающие производства" или раздела F "Строительство" </w:t>
      </w:r>
      <w:r w:rsidR="003460F5">
        <w:rPr>
          <w:rFonts w:ascii="PT Astra Serif" w:hAnsi="PT Astra Serif" w:cs="PT Astra Serif"/>
          <w:sz w:val="28"/>
          <w:szCs w:val="28"/>
        </w:rPr>
        <w:t>Общероссийского классификатора видов экономической деятельности при условии приобретения ими отечественного производственного оборудования, относящегося</w:t>
      </w:r>
      <w:r>
        <w:rPr>
          <w:rFonts w:ascii="PT Astra Serif" w:hAnsi="PT Astra Serif" w:cs="PT Astra Serif"/>
          <w:sz w:val="28"/>
          <w:szCs w:val="28"/>
        </w:rPr>
        <w:t xml:space="preserve"> к основным средствам третьей-</w:t>
      </w:r>
      <w:r w:rsidR="003460F5">
        <w:rPr>
          <w:rFonts w:ascii="PT Astra Serif" w:hAnsi="PT Astra Serif" w:cs="PT Astra Serif"/>
          <w:sz w:val="28"/>
          <w:szCs w:val="28"/>
        </w:rPr>
        <w:t xml:space="preserve">восьмой амортизационных групп категории </w:t>
      </w:r>
      <w:r>
        <w:rPr>
          <w:rFonts w:ascii="PT Astra Serif" w:hAnsi="PT Astra Serif" w:cs="PT Astra Serif"/>
          <w:sz w:val="28"/>
          <w:szCs w:val="28"/>
        </w:rPr>
        <w:t>"</w:t>
      </w:r>
      <w:r w:rsidR="003460F5">
        <w:rPr>
          <w:rFonts w:ascii="PT Astra Serif" w:hAnsi="PT Astra Serif" w:cs="PT Astra Serif"/>
          <w:sz w:val="28"/>
          <w:szCs w:val="28"/>
        </w:rPr>
        <w:t>машины и оборудование</w:t>
      </w:r>
      <w:r>
        <w:rPr>
          <w:rFonts w:ascii="PT Astra Serif" w:hAnsi="PT Astra Serif" w:cs="PT Astra Serif"/>
          <w:sz w:val="28"/>
          <w:szCs w:val="28"/>
        </w:rPr>
        <w:t>"</w:t>
      </w:r>
      <w:r w:rsidR="003460F5">
        <w:rPr>
          <w:rFonts w:ascii="PT Astra Serif" w:hAnsi="PT Astra Serif" w:cs="PT Astra Serif"/>
          <w:sz w:val="28"/>
          <w:szCs w:val="28"/>
        </w:rPr>
        <w:t xml:space="preserve"> согласно постановлению Правительства Российской Федерации от 1 января 2002 года № 1 </w:t>
      </w:r>
      <w:r>
        <w:rPr>
          <w:rFonts w:ascii="PT Astra Serif" w:hAnsi="PT Astra Serif" w:cs="PT Astra Serif"/>
          <w:sz w:val="28"/>
          <w:szCs w:val="28"/>
        </w:rPr>
        <w:br/>
        <w:t>"</w:t>
      </w:r>
      <w:r w:rsidR="003460F5">
        <w:rPr>
          <w:rFonts w:ascii="PT Astra Serif" w:hAnsi="PT Astra Serif" w:cs="PT Astra Serif"/>
          <w:sz w:val="28"/>
          <w:szCs w:val="28"/>
        </w:rPr>
        <w:t>О Классификации основных средств, включаемых в амортизационные группы</w:t>
      </w:r>
      <w:r>
        <w:rPr>
          <w:rFonts w:ascii="PT Astra Serif" w:hAnsi="PT Astra Serif" w:cs="PT Astra Serif"/>
          <w:sz w:val="28"/>
          <w:szCs w:val="28"/>
        </w:rPr>
        <w:t>"</w:t>
      </w:r>
      <w:r w:rsidR="003460F5">
        <w:rPr>
          <w:rFonts w:ascii="PT Astra Serif" w:hAnsi="PT Astra Serif" w:cs="PT Astra Serif"/>
          <w:sz w:val="28"/>
          <w:szCs w:val="28"/>
        </w:rPr>
        <w:t xml:space="preserve"> и </w:t>
      </w:r>
      <w:proofErr w:type="gramStart"/>
      <w:r w:rsidR="003460F5">
        <w:rPr>
          <w:rFonts w:ascii="PT Astra Serif" w:hAnsi="PT Astra Serif" w:cs="PT Astra Serif"/>
          <w:sz w:val="28"/>
          <w:szCs w:val="28"/>
        </w:rPr>
        <w:t>учитываемого</w:t>
      </w:r>
      <w:proofErr w:type="gramEnd"/>
      <w:r w:rsidR="003460F5">
        <w:rPr>
          <w:rFonts w:ascii="PT Astra Serif" w:hAnsi="PT Astra Serif" w:cs="PT Astra Serif"/>
          <w:sz w:val="28"/>
          <w:szCs w:val="28"/>
        </w:rPr>
        <w:t xml:space="preserve"> в бухгалтерском учете как самостоятельный объект.</w:t>
      </w:r>
      <w:r>
        <w:rPr>
          <w:rFonts w:ascii="PT Astra Serif" w:hAnsi="PT Astra Serif" w:cs="PT Astra Serif"/>
          <w:sz w:val="28"/>
          <w:szCs w:val="28"/>
        </w:rPr>
        <w:t>"</w:t>
      </w:r>
      <w:r w:rsidR="003460F5">
        <w:rPr>
          <w:rFonts w:ascii="PT Astra Serif" w:hAnsi="PT Astra Serif" w:cs="PT Astra Serif"/>
          <w:sz w:val="28"/>
          <w:szCs w:val="28"/>
        </w:rPr>
        <w:t>;</w:t>
      </w:r>
    </w:p>
    <w:p w:rsidR="003460F5" w:rsidRDefault="00D47A90" w:rsidP="009B3065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2)</w:t>
      </w:r>
      <w:r w:rsidR="003460F5">
        <w:rPr>
          <w:rFonts w:ascii="PT Astra Serif" w:hAnsi="PT Astra Serif" w:cs="PT Astra Serif"/>
          <w:sz w:val="28"/>
          <w:szCs w:val="28"/>
        </w:rPr>
        <w:t>в части 2:</w:t>
      </w:r>
    </w:p>
    <w:p w:rsidR="003460F5" w:rsidRDefault="003460F5" w:rsidP="009B3065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после слов </w:t>
      </w:r>
      <w:r w:rsidR="00D47A90">
        <w:rPr>
          <w:rFonts w:ascii="PT Astra Serif" w:hAnsi="PT Astra Serif" w:cs="PT Astra Serif"/>
          <w:sz w:val="28"/>
          <w:szCs w:val="28"/>
        </w:rPr>
        <w:t>"</w:t>
      </w:r>
      <w:r>
        <w:rPr>
          <w:rFonts w:ascii="PT Astra Serif" w:hAnsi="PT Astra Serif" w:cs="PT Astra Serif"/>
          <w:sz w:val="28"/>
          <w:szCs w:val="28"/>
        </w:rPr>
        <w:t>Налогового кодекса Российской Федерации</w:t>
      </w:r>
      <w:proofErr w:type="gramStart"/>
      <w:r w:rsidR="006B53D6">
        <w:rPr>
          <w:rFonts w:ascii="PT Astra Serif" w:hAnsi="PT Astra Serif" w:cs="PT Astra Serif"/>
          <w:sz w:val="28"/>
          <w:szCs w:val="28"/>
        </w:rPr>
        <w:t>,</w:t>
      </w:r>
      <w:r w:rsidR="00D47A90">
        <w:rPr>
          <w:rFonts w:ascii="PT Astra Serif" w:hAnsi="PT Astra Serif" w:cs="PT Astra Serif"/>
          <w:sz w:val="28"/>
          <w:szCs w:val="28"/>
        </w:rPr>
        <w:t>"</w:t>
      </w:r>
      <w:proofErr w:type="gramEnd"/>
      <w:r>
        <w:rPr>
          <w:rFonts w:ascii="PT Astra Serif" w:hAnsi="PT Astra Serif" w:cs="PT Astra Serif"/>
          <w:sz w:val="28"/>
          <w:szCs w:val="28"/>
        </w:rPr>
        <w:t xml:space="preserve"> дополнить </w:t>
      </w:r>
      <w:r w:rsidRPr="009B3065">
        <w:rPr>
          <w:rFonts w:ascii="PT Astra Serif" w:hAnsi="PT Astra Serif" w:cs="PT Astra Serif"/>
          <w:sz w:val="28"/>
          <w:szCs w:val="28"/>
        </w:rPr>
        <w:t xml:space="preserve">словами </w:t>
      </w:r>
      <w:r w:rsidR="00D47A90" w:rsidRPr="009B3065">
        <w:rPr>
          <w:rFonts w:ascii="PT Astra Serif" w:hAnsi="PT Astra Serif" w:cs="PT Astra Serif"/>
          <w:sz w:val="28"/>
          <w:szCs w:val="28"/>
        </w:rPr>
        <w:t>"</w:t>
      </w:r>
      <w:r>
        <w:rPr>
          <w:rFonts w:ascii="PT Astra Serif" w:hAnsi="PT Astra Serif" w:cs="PT Astra Serif"/>
          <w:sz w:val="28"/>
          <w:szCs w:val="28"/>
        </w:rPr>
        <w:t>для налогоплательщиков, указанных в пунктах 1</w:t>
      </w:r>
      <w:r w:rsidR="00D47A90">
        <w:rPr>
          <w:rFonts w:ascii="PT Astra Serif" w:hAnsi="PT Astra Serif" w:cs="PT Astra Serif"/>
          <w:sz w:val="28"/>
          <w:szCs w:val="28"/>
        </w:rPr>
        <w:t>-</w:t>
      </w:r>
      <w:r>
        <w:rPr>
          <w:rFonts w:ascii="PT Astra Serif" w:hAnsi="PT Astra Serif" w:cs="PT Astra Serif"/>
          <w:sz w:val="28"/>
          <w:szCs w:val="28"/>
        </w:rPr>
        <w:t>3</w:t>
      </w:r>
      <w:r w:rsidR="00D47A90"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>части 1 настоящей статьи</w:t>
      </w:r>
      <w:r w:rsidR="006B53D6">
        <w:rPr>
          <w:rFonts w:ascii="PT Astra Serif" w:hAnsi="PT Astra Serif" w:cs="PT Astra Serif"/>
          <w:sz w:val="28"/>
          <w:szCs w:val="28"/>
        </w:rPr>
        <w:t>,</w:t>
      </w:r>
      <w:r w:rsidR="00D47A90">
        <w:rPr>
          <w:rFonts w:ascii="PT Astra Serif" w:hAnsi="PT Astra Serif" w:cs="PT Astra Serif"/>
          <w:sz w:val="28"/>
          <w:szCs w:val="28"/>
        </w:rPr>
        <w:t>"</w:t>
      </w:r>
      <w:r>
        <w:rPr>
          <w:rFonts w:ascii="PT Astra Serif" w:hAnsi="PT Astra Serif" w:cs="PT Astra Serif"/>
          <w:sz w:val="28"/>
          <w:szCs w:val="28"/>
        </w:rPr>
        <w:t>;</w:t>
      </w:r>
    </w:p>
    <w:p w:rsidR="003460F5" w:rsidRDefault="003460F5" w:rsidP="009B3065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дополнить абзацем следующего содержания:</w:t>
      </w:r>
    </w:p>
    <w:p w:rsidR="003460F5" w:rsidRDefault="00D47A90" w:rsidP="009B3065">
      <w:pPr>
        <w:widowControl w:val="0"/>
        <w:shd w:val="clear" w:color="auto" w:fill="FFFFFF"/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hAnsi="PT Astra Serif" w:cs="PT Astra Serif"/>
          <w:sz w:val="28"/>
          <w:szCs w:val="28"/>
        </w:rPr>
        <w:t>"</w:t>
      </w:r>
      <w:r w:rsidR="003460F5">
        <w:rPr>
          <w:rFonts w:ascii="PT Astra Serif" w:hAnsi="PT Astra Serif" w:cs="PT Astra Serif"/>
          <w:sz w:val="28"/>
          <w:szCs w:val="28"/>
        </w:rPr>
        <w:t xml:space="preserve">Инвестиционный налоговый вычет по налогу на прибыль организаций в отношении расходов налогоплательщиков, указанных в </w:t>
      </w:r>
      <w:hyperlink r:id="rId9" w:history="1">
        <w:r w:rsidR="003460F5">
          <w:rPr>
            <w:rFonts w:ascii="PT Astra Serif" w:hAnsi="PT Astra Serif" w:cs="PT Astra Serif"/>
            <w:sz w:val="28"/>
            <w:szCs w:val="28"/>
          </w:rPr>
          <w:t xml:space="preserve">подпунктах </w:t>
        </w:r>
      </w:hyperlink>
      <w:r w:rsidR="003460F5">
        <w:rPr>
          <w:rFonts w:ascii="PT Astra Serif" w:hAnsi="PT Astra Serif" w:cs="PT Astra Serif"/>
          <w:sz w:val="28"/>
          <w:szCs w:val="28"/>
        </w:rPr>
        <w:t xml:space="preserve">1, </w:t>
      </w:r>
      <w:hyperlink r:id="rId10" w:history="1">
        <w:r w:rsidR="003460F5">
          <w:rPr>
            <w:rFonts w:ascii="PT Astra Serif" w:hAnsi="PT Astra Serif" w:cs="PT Astra Serif"/>
            <w:sz w:val="28"/>
            <w:szCs w:val="28"/>
          </w:rPr>
          <w:t>2 пункта 2 статьи 286</w:t>
        </w:r>
        <w:r w:rsidR="003460F5">
          <w:rPr>
            <w:rFonts w:ascii="PT Astra Serif" w:hAnsi="PT Astra Serif" w:cs="PT Astra Serif"/>
            <w:sz w:val="28"/>
            <w:szCs w:val="28"/>
            <w:vertAlign w:val="superscript"/>
          </w:rPr>
          <w:t>1</w:t>
        </w:r>
      </w:hyperlink>
      <w:r w:rsidR="003460F5">
        <w:rPr>
          <w:rFonts w:ascii="PT Astra Serif" w:hAnsi="PT Astra Serif" w:cs="PT Astra Serif"/>
          <w:sz w:val="28"/>
          <w:szCs w:val="28"/>
        </w:rPr>
        <w:t xml:space="preserve"> Налогового кодекса Российской Федерации, для налогоплательщиков, указанных в пункте 4 части 1 настоящей статьи, применяется к объектам основных средств, указанным в пункте 4 части 1 настоящей статьи.</w:t>
      </w:r>
      <w:r>
        <w:rPr>
          <w:rFonts w:ascii="PT Astra Serif" w:hAnsi="PT Astra Serif" w:cs="PT Astra Serif"/>
          <w:sz w:val="28"/>
          <w:szCs w:val="28"/>
        </w:rPr>
        <w:t>"</w:t>
      </w:r>
      <w:r w:rsidR="003460F5">
        <w:rPr>
          <w:rFonts w:ascii="PT Astra Serif" w:hAnsi="PT Astra Serif" w:cs="PT Astra Serif"/>
          <w:sz w:val="28"/>
          <w:szCs w:val="28"/>
        </w:rPr>
        <w:t>;</w:t>
      </w:r>
      <w:proofErr w:type="gramEnd"/>
    </w:p>
    <w:p w:rsidR="003460F5" w:rsidRDefault="003460F5" w:rsidP="009B3065">
      <w:pPr>
        <w:widowControl w:val="0"/>
        <w:shd w:val="clear" w:color="auto" w:fill="FFFFFF"/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3)часть 3 дополнить абзацами следующего содержания:</w:t>
      </w:r>
    </w:p>
    <w:p w:rsidR="003460F5" w:rsidRDefault="00E33A19" w:rsidP="009B3065">
      <w:pPr>
        <w:widowControl w:val="0"/>
        <w:shd w:val="clear" w:color="auto" w:fill="FFFFFF"/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hAnsi="PT Astra Serif" w:cs="PT Astra Serif"/>
          <w:sz w:val="28"/>
          <w:szCs w:val="28"/>
        </w:rPr>
        <w:t>"</w:t>
      </w:r>
      <w:r w:rsidR="003460F5">
        <w:rPr>
          <w:rFonts w:ascii="PT Astra Serif" w:hAnsi="PT Astra Serif" w:cs="PT Astra Serif"/>
          <w:sz w:val="28"/>
          <w:szCs w:val="28"/>
        </w:rPr>
        <w:t xml:space="preserve">для налогоплательщиков, указанных в пункте 4 части 1 настоящей статьи, являющихся системообразующими организациями, включенными </w:t>
      </w:r>
      <w:r>
        <w:rPr>
          <w:rFonts w:ascii="PT Astra Serif" w:hAnsi="PT Astra Serif" w:cs="PT Astra Serif"/>
          <w:sz w:val="28"/>
          <w:szCs w:val="28"/>
        </w:rPr>
        <w:br/>
      </w:r>
      <w:r w:rsidR="003460F5">
        <w:rPr>
          <w:rFonts w:ascii="PT Astra Serif" w:hAnsi="PT Astra Serif" w:cs="PT Astra Serif"/>
          <w:sz w:val="28"/>
          <w:szCs w:val="28"/>
        </w:rPr>
        <w:lastRenderedPageBreak/>
        <w:t xml:space="preserve">в перечень системообразующих организаций, имеющих краевое значение </w:t>
      </w:r>
      <w:r>
        <w:rPr>
          <w:rFonts w:ascii="PT Astra Serif" w:hAnsi="PT Astra Serif" w:cs="PT Astra Serif"/>
          <w:sz w:val="28"/>
          <w:szCs w:val="28"/>
        </w:rPr>
        <w:br/>
      </w:r>
      <w:r w:rsidR="003460F5">
        <w:rPr>
          <w:rFonts w:ascii="PT Astra Serif" w:hAnsi="PT Astra Serif" w:cs="PT Astra Serif"/>
          <w:sz w:val="28"/>
          <w:szCs w:val="28"/>
        </w:rPr>
        <w:t xml:space="preserve">и оказывающих существенное влияние на занятость населения и социальную стабильность для Приморского края, утвержденный Правительством Приморского края (далее </w:t>
      </w:r>
      <w:r w:rsidR="00DF2B79">
        <w:rPr>
          <w:rFonts w:ascii="PT Astra Serif" w:hAnsi="PT Astra Serif" w:cs="PT Astra Serif"/>
          <w:sz w:val="28"/>
          <w:szCs w:val="28"/>
        </w:rPr>
        <w:t>-</w:t>
      </w:r>
      <w:r w:rsidR="003460F5">
        <w:rPr>
          <w:rFonts w:ascii="PT Astra Serif" w:hAnsi="PT Astra Serif" w:cs="PT Astra Serif"/>
          <w:sz w:val="28"/>
          <w:szCs w:val="28"/>
        </w:rPr>
        <w:t xml:space="preserve"> системообразующие организации), заключивших соглашение о взаимодействии при реализации мер</w:t>
      </w:r>
      <w:r>
        <w:rPr>
          <w:rFonts w:ascii="PT Astra Serif" w:hAnsi="PT Astra Serif" w:cs="PT Astra Serif"/>
          <w:sz w:val="28"/>
          <w:szCs w:val="28"/>
        </w:rPr>
        <w:t>оприятий национального проекта "Производительность труда"</w:t>
      </w:r>
      <w:r w:rsidR="003460F5">
        <w:rPr>
          <w:rFonts w:ascii="PT Astra Serif" w:hAnsi="PT Astra Serif" w:cs="PT Astra Serif"/>
          <w:sz w:val="28"/>
          <w:szCs w:val="28"/>
        </w:rPr>
        <w:t xml:space="preserve"> и подписавших протокол выполнения мероприятий по соглашению о</w:t>
      </w:r>
      <w:proofErr w:type="gramEnd"/>
      <w:r w:rsidR="003460F5">
        <w:rPr>
          <w:rFonts w:ascii="PT Astra Serif" w:hAnsi="PT Astra Serif" w:cs="PT Astra Serif"/>
          <w:sz w:val="28"/>
          <w:szCs w:val="28"/>
        </w:rPr>
        <w:t xml:space="preserve"> </w:t>
      </w:r>
      <w:proofErr w:type="gramStart"/>
      <w:r w:rsidR="003460F5">
        <w:rPr>
          <w:rFonts w:ascii="PT Astra Serif" w:hAnsi="PT Astra Serif" w:cs="PT Astra Serif"/>
          <w:sz w:val="28"/>
          <w:szCs w:val="28"/>
        </w:rPr>
        <w:t>сотрудничестве</w:t>
      </w:r>
      <w:proofErr w:type="gramEnd"/>
      <w:r w:rsidR="003460F5">
        <w:rPr>
          <w:rFonts w:ascii="PT Astra Serif" w:hAnsi="PT Astra Serif" w:cs="PT Astra Serif"/>
          <w:sz w:val="28"/>
          <w:szCs w:val="28"/>
        </w:rPr>
        <w:t xml:space="preserve"> в целях ре</w:t>
      </w:r>
      <w:r>
        <w:rPr>
          <w:rFonts w:ascii="PT Astra Serif" w:hAnsi="PT Astra Serif" w:cs="PT Astra Serif"/>
          <w:sz w:val="28"/>
          <w:szCs w:val="28"/>
        </w:rPr>
        <w:t>ализации национального проекта "</w:t>
      </w:r>
      <w:r w:rsidR="003460F5">
        <w:rPr>
          <w:rFonts w:ascii="PT Astra Serif" w:hAnsi="PT Astra Serif" w:cs="PT Astra Serif"/>
          <w:sz w:val="28"/>
          <w:szCs w:val="28"/>
        </w:rPr>
        <w:t>Производительность труда</w:t>
      </w:r>
      <w:r>
        <w:rPr>
          <w:rFonts w:ascii="PT Astra Serif" w:hAnsi="PT Astra Serif" w:cs="PT Astra Serif"/>
          <w:sz w:val="28"/>
          <w:szCs w:val="28"/>
        </w:rPr>
        <w:t>"</w:t>
      </w:r>
      <w:r w:rsidR="003460F5">
        <w:rPr>
          <w:rFonts w:ascii="PT Astra Serif" w:hAnsi="PT Astra Serif" w:cs="PT Astra Serif"/>
          <w:sz w:val="28"/>
          <w:szCs w:val="28"/>
        </w:rPr>
        <w:t xml:space="preserve">, </w:t>
      </w:r>
      <w:r w:rsidR="00DF2B79">
        <w:rPr>
          <w:rFonts w:ascii="PT Astra Serif" w:hAnsi="PT Astra Serif" w:cs="PT Astra Serif"/>
          <w:sz w:val="28"/>
          <w:szCs w:val="28"/>
        </w:rPr>
        <w:t>-</w:t>
      </w:r>
      <w:r w:rsidR="003460F5">
        <w:rPr>
          <w:rFonts w:ascii="PT Astra Serif" w:hAnsi="PT Astra Serif" w:cs="PT Astra Serif"/>
          <w:sz w:val="28"/>
          <w:szCs w:val="28"/>
        </w:rPr>
        <w:t xml:space="preserve"> 90 процентов суммы расходов;</w:t>
      </w:r>
    </w:p>
    <w:p w:rsidR="003460F5" w:rsidRDefault="003460F5" w:rsidP="009B3065">
      <w:pPr>
        <w:widowControl w:val="0"/>
        <w:shd w:val="clear" w:color="auto" w:fill="FFFFFF"/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hAnsi="PT Astra Serif" w:cs="PT Astra Serif"/>
          <w:sz w:val="28"/>
          <w:szCs w:val="28"/>
        </w:rPr>
        <w:t>для налогоплательщиков, указанных в пункте 4 части 1 настоящей статьи, не являющихся системообразующими организациями, заключивших соглашение о взаимодействии при реализации мер</w:t>
      </w:r>
      <w:r w:rsidR="00E33A19">
        <w:rPr>
          <w:rFonts w:ascii="PT Astra Serif" w:hAnsi="PT Astra Serif" w:cs="PT Astra Serif"/>
          <w:sz w:val="28"/>
          <w:szCs w:val="28"/>
        </w:rPr>
        <w:t>оприятий национального проекта "</w:t>
      </w:r>
      <w:r>
        <w:rPr>
          <w:rFonts w:ascii="PT Astra Serif" w:hAnsi="PT Astra Serif" w:cs="PT Astra Serif"/>
          <w:sz w:val="28"/>
          <w:szCs w:val="28"/>
        </w:rPr>
        <w:t>Производительность труда</w:t>
      </w:r>
      <w:r w:rsidR="00E33A19">
        <w:rPr>
          <w:rFonts w:ascii="PT Astra Serif" w:hAnsi="PT Astra Serif" w:cs="PT Astra Serif"/>
          <w:sz w:val="28"/>
          <w:szCs w:val="28"/>
        </w:rPr>
        <w:t>"</w:t>
      </w:r>
      <w:r>
        <w:rPr>
          <w:rFonts w:ascii="PT Astra Serif" w:hAnsi="PT Astra Serif" w:cs="PT Astra Serif"/>
          <w:sz w:val="28"/>
          <w:szCs w:val="28"/>
        </w:rPr>
        <w:t xml:space="preserve"> и подписавших протокол выполнения мероприятий по соглашению о сотрудничестве в целях реализации национального проекта </w:t>
      </w:r>
      <w:r w:rsidR="00E33A19">
        <w:rPr>
          <w:rFonts w:ascii="PT Astra Serif" w:hAnsi="PT Astra Serif" w:cs="PT Astra Serif"/>
          <w:sz w:val="28"/>
          <w:szCs w:val="28"/>
        </w:rPr>
        <w:t>"</w:t>
      </w:r>
      <w:r>
        <w:rPr>
          <w:rFonts w:ascii="PT Astra Serif" w:hAnsi="PT Astra Serif" w:cs="PT Astra Serif"/>
          <w:sz w:val="28"/>
          <w:szCs w:val="28"/>
        </w:rPr>
        <w:t>Производительность труда</w:t>
      </w:r>
      <w:r w:rsidR="00E33A19">
        <w:rPr>
          <w:rFonts w:ascii="PT Astra Serif" w:hAnsi="PT Astra Serif" w:cs="PT Astra Serif"/>
          <w:sz w:val="28"/>
          <w:szCs w:val="28"/>
        </w:rPr>
        <w:t>"</w:t>
      </w:r>
      <w:r>
        <w:rPr>
          <w:rFonts w:ascii="PT Astra Serif" w:hAnsi="PT Astra Serif" w:cs="PT Astra Serif"/>
          <w:sz w:val="28"/>
          <w:szCs w:val="28"/>
        </w:rPr>
        <w:t xml:space="preserve">, </w:t>
      </w:r>
      <w:r w:rsidR="00DF2B79">
        <w:rPr>
          <w:rFonts w:ascii="PT Astra Serif" w:hAnsi="PT Astra Serif" w:cs="PT Astra Serif"/>
          <w:sz w:val="28"/>
          <w:szCs w:val="28"/>
        </w:rPr>
        <w:t>-</w:t>
      </w:r>
      <w:r>
        <w:rPr>
          <w:rFonts w:ascii="PT Astra Serif" w:hAnsi="PT Astra Serif" w:cs="PT Astra Serif"/>
          <w:sz w:val="28"/>
          <w:szCs w:val="28"/>
        </w:rPr>
        <w:t xml:space="preserve"> 80 процентов суммы расходов;</w:t>
      </w:r>
      <w:proofErr w:type="gramEnd"/>
    </w:p>
    <w:p w:rsidR="003460F5" w:rsidRDefault="003460F5" w:rsidP="009B3065">
      <w:pPr>
        <w:widowControl w:val="0"/>
        <w:shd w:val="clear" w:color="auto" w:fill="FFFFFF"/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для налогоплательщиков, указанных в </w:t>
      </w:r>
      <w:proofErr w:type="gramStart"/>
      <w:r>
        <w:rPr>
          <w:rFonts w:ascii="PT Astra Serif" w:hAnsi="PT Astra Serif" w:cs="PT Astra Serif"/>
          <w:sz w:val="28"/>
          <w:szCs w:val="28"/>
        </w:rPr>
        <w:t>пункте</w:t>
      </w:r>
      <w:proofErr w:type="gramEnd"/>
      <w:r>
        <w:rPr>
          <w:rFonts w:ascii="PT Astra Serif" w:hAnsi="PT Astra Serif" w:cs="PT Astra Serif"/>
          <w:sz w:val="28"/>
          <w:szCs w:val="28"/>
        </w:rPr>
        <w:t xml:space="preserve"> 4 части 1 настоящей статьи, являющихся системообразующими организациями и не заключивших соглашение о взаимодействии при реализации мер</w:t>
      </w:r>
      <w:r w:rsidR="00E33A19">
        <w:rPr>
          <w:rFonts w:ascii="PT Astra Serif" w:hAnsi="PT Astra Serif" w:cs="PT Astra Serif"/>
          <w:sz w:val="28"/>
          <w:szCs w:val="28"/>
        </w:rPr>
        <w:t>оприятий национального проекта "</w:t>
      </w:r>
      <w:r>
        <w:rPr>
          <w:rFonts w:ascii="PT Astra Serif" w:hAnsi="PT Astra Serif" w:cs="PT Astra Serif"/>
          <w:sz w:val="28"/>
          <w:szCs w:val="28"/>
        </w:rPr>
        <w:t>Производительность труда</w:t>
      </w:r>
      <w:r w:rsidR="00E33A19">
        <w:rPr>
          <w:rFonts w:ascii="PT Astra Serif" w:hAnsi="PT Astra Serif" w:cs="PT Astra Serif"/>
          <w:sz w:val="28"/>
          <w:szCs w:val="28"/>
        </w:rPr>
        <w:t>"</w:t>
      </w:r>
      <w:r>
        <w:rPr>
          <w:rFonts w:ascii="PT Astra Serif" w:hAnsi="PT Astra Serif" w:cs="PT Astra Serif"/>
          <w:sz w:val="28"/>
          <w:szCs w:val="28"/>
        </w:rPr>
        <w:t xml:space="preserve">, </w:t>
      </w:r>
      <w:r w:rsidR="00DF2B79">
        <w:rPr>
          <w:rFonts w:ascii="PT Astra Serif" w:hAnsi="PT Astra Serif" w:cs="PT Astra Serif"/>
          <w:sz w:val="28"/>
          <w:szCs w:val="28"/>
        </w:rPr>
        <w:t>-</w:t>
      </w:r>
      <w:r>
        <w:rPr>
          <w:rFonts w:ascii="PT Astra Serif" w:hAnsi="PT Astra Serif" w:cs="PT Astra Serif"/>
          <w:sz w:val="28"/>
          <w:szCs w:val="28"/>
        </w:rPr>
        <w:t xml:space="preserve"> 70 процентов суммы расходов;</w:t>
      </w:r>
    </w:p>
    <w:p w:rsidR="003460F5" w:rsidRDefault="003460F5" w:rsidP="009B3065">
      <w:pPr>
        <w:widowControl w:val="0"/>
        <w:shd w:val="clear" w:color="auto" w:fill="FFFFFF"/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для налогоплательщиков, указанных в </w:t>
      </w:r>
      <w:proofErr w:type="gramStart"/>
      <w:r>
        <w:rPr>
          <w:rFonts w:ascii="PT Astra Serif" w:hAnsi="PT Astra Serif" w:cs="PT Astra Serif"/>
          <w:sz w:val="28"/>
          <w:szCs w:val="28"/>
        </w:rPr>
        <w:t>пункте</w:t>
      </w:r>
      <w:proofErr w:type="gramEnd"/>
      <w:r>
        <w:rPr>
          <w:rFonts w:ascii="PT Astra Serif" w:hAnsi="PT Astra Serif" w:cs="PT Astra Serif"/>
          <w:sz w:val="28"/>
          <w:szCs w:val="28"/>
        </w:rPr>
        <w:t xml:space="preserve"> 4 части 1 настоящей статьи, не являющихся системообразующими организациями и не заключивших соглашение о взаимодействии при реализации мер</w:t>
      </w:r>
      <w:r w:rsidR="00E33A19">
        <w:rPr>
          <w:rFonts w:ascii="PT Astra Serif" w:hAnsi="PT Astra Serif" w:cs="PT Astra Serif"/>
          <w:sz w:val="28"/>
          <w:szCs w:val="28"/>
        </w:rPr>
        <w:t>оприятий национального проекта "</w:t>
      </w:r>
      <w:r>
        <w:rPr>
          <w:rFonts w:ascii="PT Astra Serif" w:hAnsi="PT Astra Serif" w:cs="PT Astra Serif"/>
          <w:sz w:val="28"/>
          <w:szCs w:val="28"/>
        </w:rPr>
        <w:t>Производительность труда</w:t>
      </w:r>
      <w:r w:rsidR="00E33A19">
        <w:rPr>
          <w:rFonts w:ascii="PT Astra Serif" w:hAnsi="PT Astra Serif" w:cs="PT Astra Serif"/>
          <w:sz w:val="28"/>
          <w:szCs w:val="28"/>
        </w:rPr>
        <w:t>"</w:t>
      </w:r>
      <w:r>
        <w:rPr>
          <w:rFonts w:ascii="PT Astra Serif" w:hAnsi="PT Astra Serif" w:cs="PT Astra Serif"/>
          <w:sz w:val="28"/>
          <w:szCs w:val="28"/>
        </w:rPr>
        <w:t xml:space="preserve">, </w:t>
      </w:r>
      <w:r w:rsidR="00DF2B79">
        <w:rPr>
          <w:rFonts w:ascii="PT Astra Serif" w:hAnsi="PT Astra Serif" w:cs="PT Astra Serif"/>
          <w:sz w:val="28"/>
          <w:szCs w:val="28"/>
        </w:rPr>
        <w:t>-</w:t>
      </w:r>
      <w:r>
        <w:rPr>
          <w:rFonts w:ascii="PT Astra Serif" w:hAnsi="PT Astra Serif" w:cs="PT Astra Serif"/>
          <w:sz w:val="28"/>
          <w:szCs w:val="28"/>
        </w:rPr>
        <w:t xml:space="preserve"> 60 процентов суммы расходов.</w:t>
      </w:r>
      <w:r w:rsidR="00E33A19">
        <w:rPr>
          <w:rFonts w:ascii="PT Astra Serif" w:hAnsi="PT Astra Serif" w:cs="PT Astra Serif"/>
          <w:sz w:val="28"/>
          <w:szCs w:val="28"/>
        </w:rPr>
        <w:t>"</w:t>
      </w:r>
      <w:r>
        <w:rPr>
          <w:rFonts w:ascii="PT Astra Serif" w:hAnsi="PT Astra Serif" w:cs="PT Astra Serif"/>
          <w:sz w:val="28"/>
          <w:szCs w:val="28"/>
        </w:rPr>
        <w:t>.</w:t>
      </w:r>
    </w:p>
    <w:p w:rsidR="00777AE3" w:rsidRPr="00557E36" w:rsidRDefault="00777AE3" w:rsidP="00777A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0428" w:rsidRPr="00557E36" w:rsidRDefault="00700428" w:rsidP="00700428">
      <w:pPr>
        <w:ind w:firstLine="709"/>
        <w:jc w:val="both"/>
        <w:rPr>
          <w:sz w:val="28"/>
          <w:szCs w:val="28"/>
        </w:rPr>
      </w:pPr>
      <w:r w:rsidRPr="00557E36">
        <w:rPr>
          <w:sz w:val="28"/>
          <w:szCs w:val="28"/>
        </w:rPr>
        <w:t>СТАТЬЯ 2.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>Настоящий Закон вступает в силу с 1 января 2023 года.</w:t>
      </w:r>
    </w:p>
    <w:p w:rsidR="00700428" w:rsidRDefault="00700428" w:rsidP="00700428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E33A19" w:rsidRPr="00700428" w:rsidRDefault="00E33A19" w:rsidP="00700428">
      <w:pPr>
        <w:ind w:firstLine="709"/>
        <w:jc w:val="both"/>
        <w:rPr>
          <w:sz w:val="28"/>
          <w:szCs w:val="20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3935E6" w:rsidRDefault="00700428" w:rsidP="00777AE3">
      <w:pPr>
        <w:tabs>
          <w:tab w:val="right" w:pos="9356"/>
        </w:tabs>
        <w:autoSpaceDE w:val="0"/>
        <w:autoSpaceDN w:val="0"/>
        <w:adjustRightInd w:val="0"/>
        <w:rPr>
          <w:sz w:val="28"/>
          <w:szCs w:val="28"/>
        </w:rPr>
      </w:pPr>
      <w:r w:rsidRPr="00700428">
        <w:rPr>
          <w:sz w:val="28"/>
          <w:szCs w:val="20"/>
        </w:rPr>
        <w:t>Губернатор края</w:t>
      </w:r>
      <w:r>
        <w:rPr>
          <w:sz w:val="28"/>
          <w:szCs w:val="20"/>
        </w:rPr>
        <w:tab/>
      </w:r>
      <w:r w:rsidRPr="00700428">
        <w:rPr>
          <w:sz w:val="28"/>
          <w:szCs w:val="20"/>
        </w:rPr>
        <w:t>О.Н. Кожемяко</w:t>
      </w:r>
    </w:p>
    <w:sectPr w:rsidR="003935E6" w:rsidSect="00286D86">
      <w:headerReference w:type="default" r:id="rId11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FDC" w:rsidRDefault="00EA7FDC" w:rsidP="00AE2448">
      <w:r>
        <w:separator/>
      </w:r>
    </w:p>
  </w:endnote>
  <w:endnote w:type="continuationSeparator" w:id="0">
    <w:p w:rsidR="00EA7FDC" w:rsidRDefault="00EA7FDC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FDC" w:rsidRDefault="00EA7FDC" w:rsidP="00AE2448">
      <w:r>
        <w:separator/>
      </w:r>
    </w:p>
  </w:footnote>
  <w:footnote w:type="continuationSeparator" w:id="0">
    <w:p w:rsidR="00EA7FDC" w:rsidRDefault="00EA7FDC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FB7483">
      <w:rPr>
        <w:noProof/>
        <w:sz w:val="28"/>
        <w:szCs w:val="28"/>
      </w:rPr>
      <w:t>2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EFD5D24"/>
    <w:multiLevelType w:val="singleLevel"/>
    <w:tmpl w:val="EEFD5D24"/>
    <w:lvl w:ilvl="0">
      <w:start w:val="1"/>
      <w:numFmt w:val="decimal"/>
      <w:suff w:val="space"/>
      <w:lvlText w:val="%1)"/>
      <w:lvlJc w:val="left"/>
    </w:lvl>
  </w:abstractNum>
  <w:abstractNum w:abstractNumId="1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6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7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8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7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9"/>
  </w:num>
  <w:num w:numId="7">
    <w:abstractNumId w:val="10"/>
  </w:num>
  <w:num w:numId="8">
    <w:abstractNumId w:val="12"/>
  </w:num>
  <w:num w:numId="9">
    <w:abstractNumId w:val="4"/>
  </w:num>
  <w:num w:numId="10">
    <w:abstractNumId w:val="2"/>
  </w:num>
  <w:num w:numId="11">
    <w:abstractNumId w:val="3"/>
  </w:num>
  <w:num w:numId="12">
    <w:abstractNumId w:val="8"/>
  </w:num>
  <w:num w:numId="13">
    <w:abstractNumId w:val="1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87DDA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2A7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E7A2E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60F5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246F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2398D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3E82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307CC"/>
    <w:rsid w:val="00535078"/>
    <w:rsid w:val="00537D51"/>
    <w:rsid w:val="005404E7"/>
    <w:rsid w:val="005508B1"/>
    <w:rsid w:val="00550AC1"/>
    <w:rsid w:val="005568BA"/>
    <w:rsid w:val="00556E95"/>
    <w:rsid w:val="00557E36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26187"/>
    <w:rsid w:val="006300F2"/>
    <w:rsid w:val="006327C7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3D6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0428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67AF"/>
    <w:rsid w:val="00726E22"/>
    <w:rsid w:val="00731EFE"/>
    <w:rsid w:val="00732208"/>
    <w:rsid w:val="007420A5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77AE3"/>
    <w:rsid w:val="00781AFB"/>
    <w:rsid w:val="0079229B"/>
    <w:rsid w:val="007926EE"/>
    <w:rsid w:val="007A0CA8"/>
    <w:rsid w:val="007A360F"/>
    <w:rsid w:val="007B0532"/>
    <w:rsid w:val="007B2BE6"/>
    <w:rsid w:val="007B2D88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4D15"/>
    <w:rsid w:val="00845351"/>
    <w:rsid w:val="0086108F"/>
    <w:rsid w:val="00865EE4"/>
    <w:rsid w:val="00866052"/>
    <w:rsid w:val="00867077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20A0"/>
    <w:rsid w:val="00954175"/>
    <w:rsid w:val="0095425E"/>
    <w:rsid w:val="00954630"/>
    <w:rsid w:val="009546ED"/>
    <w:rsid w:val="009608DC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065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08D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34C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47A90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2B79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3A19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7780"/>
    <w:rsid w:val="00E802C3"/>
    <w:rsid w:val="00E80908"/>
    <w:rsid w:val="00E83C5B"/>
    <w:rsid w:val="00E86EE1"/>
    <w:rsid w:val="00E87589"/>
    <w:rsid w:val="00E90798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A7FDC"/>
    <w:rsid w:val="00EB2A1D"/>
    <w:rsid w:val="00EB6049"/>
    <w:rsid w:val="00EB680F"/>
    <w:rsid w:val="00EB6832"/>
    <w:rsid w:val="00EC0F38"/>
    <w:rsid w:val="00EC1549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079C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B7483"/>
    <w:rsid w:val="00FC048E"/>
    <w:rsid w:val="00FC07FC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0971281941041FE14AAEA292FC92BDD7927EBB829D813C33043276B8D1E0A0C6F4A86763032B7E09BA39041E3214C56D4570562F72F43J366A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0971281941041FE14AAEA292FC92BDD7927EBB829D813C33043276B8D1E0A0C6F4A86763032B7E19BA39041E3214C56D4570562F72F43J36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0AD26-4126-4E7C-86AA-572ADF31A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4210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2022-11-28T03:10:00Z</cp:lastPrinted>
  <dcterms:created xsi:type="dcterms:W3CDTF">2022-11-28T03:11:00Z</dcterms:created>
  <dcterms:modified xsi:type="dcterms:W3CDTF">2022-11-28T03:11:00Z</dcterms:modified>
</cp:coreProperties>
</file>