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09FB" w:rsidRPr="006F7539"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Приложение</w:t>
      </w:r>
      <w:r>
        <w:rPr>
          <w:rFonts w:ascii="Times New Roman" w:hAnsi="Times New Roman"/>
          <w:color w:val="000000"/>
          <w:sz w:val="28"/>
          <w:szCs w:val="28"/>
        </w:rPr>
        <w:t xml:space="preserve"> </w:t>
      </w:r>
      <w:r w:rsidR="00355AFF">
        <w:rPr>
          <w:rFonts w:ascii="Times New Roman" w:hAnsi="Times New Roman"/>
          <w:color w:val="000000"/>
          <w:sz w:val="28"/>
          <w:szCs w:val="28"/>
        </w:rPr>
        <w:t>10</w:t>
      </w:r>
    </w:p>
    <w:p w:rsidR="001309FB"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6F7539">
        <w:rPr>
          <w:rFonts w:ascii="Times New Roman" w:hAnsi="Times New Roman"/>
          <w:color w:val="000000"/>
          <w:sz w:val="28"/>
          <w:szCs w:val="28"/>
        </w:rPr>
        <w:t xml:space="preserve">к </w:t>
      </w:r>
      <w:r>
        <w:rPr>
          <w:rFonts w:ascii="Times New Roman" w:hAnsi="Times New Roman"/>
          <w:color w:val="000000"/>
          <w:sz w:val="28"/>
          <w:szCs w:val="28"/>
        </w:rPr>
        <w:t>Закону</w:t>
      </w:r>
    </w:p>
    <w:p w:rsidR="001309FB" w:rsidRPr="00A2478D" w:rsidRDefault="001309FB" w:rsidP="001309FB">
      <w:pPr>
        <w:widowControl w:val="0"/>
        <w:autoSpaceDE w:val="0"/>
        <w:autoSpaceDN w:val="0"/>
        <w:adjustRightInd w:val="0"/>
        <w:spacing w:after="0" w:line="240" w:lineRule="auto"/>
        <w:ind w:left="11766"/>
        <w:rPr>
          <w:rFonts w:ascii="Times New Roman" w:hAnsi="Times New Roman"/>
          <w:color w:val="000000"/>
          <w:sz w:val="28"/>
          <w:szCs w:val="28"/>
        </w:rPr>
      </w:pPr>
      <w:r w:rsidRPr="00A2478D">
        <w:rPr>
          <w:rFonts w:ascii="Times New Roman" w:hAnsi="Times New Roman"/>
          <w:color w:val="000000"/>
          <w:sz w:val="28"/>
          <w:szCs w:val="28"/>
        </w:rPr>
        <w:t>Приморского края</w:t>
      </w: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1309FB" w:rsidRDefault="001309FB" w:rsidP="00833673">
      <w:pPr>
        <w:widowControl w:val="0"/>
        <w:autoSpaceDE w:val="0"/>
        <w:autoSpaceDN w:val="0"/>
        <w:adjustRightInd w:val="0"/>
        <w:spacing w:after="0" w:line="240" w:lineRule="auto"/>
        <w:ind w:left="11766"/>
        <w:rPr>
          <w:rFonts w:ascii="Times New Roman" w:hAnsi="Times New Roman"/>
          <w:color w:val="000000"/>
          <w:sz w:val="28"/>
          <w:szCs w:val="28"/>
        </w:rPr>
      </w:pPr>
    </w:p>
    <w:p w:rsidR="00931616" w:rsidRDefault="00355AFF" w:rsidP="00355AFF">
      <w:pPr>
        <w:widowControl w:val="0"/>
        <w:autoSpaceDE w:val="0"/>
        <w:autoSpaceDN w:val="0"/>
        <w:adjustRightInd w:val="0"/>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Распределение бюджетных ассигнований, направляемых на государственную </w:t>
      </w:r>
      <w:r w:rsidR="00E4641F">
        <w:rPr>
          <w:rFonts w:ascii="Times New Roman" w:hAnsi="Times New Roman"/>
          <w:color w:val="000000"/>
          <w:sz w:val="28"/>
          <w:szCs w:val="28"/>
        </w:rPr>
        <w:br/>
      </w:r>
      <w:r>
        <w:rPr>
          <w:rFonts w:ascii="Times New Roman" w:hAnsi="Times New Roman"/>
          <w:color w:val="000000"/>
          <w:sz w:val="28"/>
          <w:szCs w:val="28"/>
        </w:rPr>
        <w:t xml:space="preserve">поддержку семьи и детей, </w:t>
      </w:r>
      <w:bookmarkStart w:id="0" w:name="_GoBack"/>
      <w:bookmarkEnd w:id="0"/>
      <w:r>
        <w:rPr>
          <w:rFonts w:ascii="Times New Roman" w:hAnsi="Times New Roman"/>
          <w:color w:val="000000"/>
          <w:sz w:val="28"/>
          <w:szCs w:val="28"/>
        </w:rPr>
        <w:t>на 2023 год и плановый период 2024 и 2025 годов</w:t>
      </w:r>
    </w:p>
    <w:p w:rsidR="00355AFF" w:rsidRPr="00833673" w:rsidRDefault="00355AFF" w:rsidP="00355AFF">
      <w:pPr>
        <w:widowControl w:val="0"/>
        <w:autoSpaceDE w:val="0"/>
        <w:autoSpaceDN w:val="0"/>
        <w:adjustRightInd w:val="0"/>
        <w:spacing w:after="0" w:line="240" w:lineRule="auto"/>
        <w:jc w:val="center"/>
        <w:rPr>
          <w:rFonts w:ascii="Times New Roman" w:hAnsi="Times New Roman"/>
          <w:color w:val="000000"/>
          <w:sz w:val="28"/>
          <w:szCs w:val="28"/>
        </w:rPr>
      </w:pPr>
    </w:p>
    <w:p w:rsidR="00E57117" w:rsidRDefault="00E57117" w:rsidP="00833673">
      <w:pPr>
        <w:widowControl w:val="0"/>
        <w:autoSpaceDE w:val="0"/>
        <w:autoSpaceDN w:val="0"/>
        <w:adjustRightInd w:val="0"/>
        <w:spacing w:after="0" w:line="240" w:lineRule="auto"/>
        <w:ind w:right="-1"/>
        <w:jc w:val="right"/>
        <w:rPr>
          <w:rFonts w:ascii="Times New Roman" w:hAnsi="Times New Roman"/>
          <w:color w:val="000000"/>
          <w:sz w:val="2"/>
          <w:szCs w:val="2"/>
        </w:rPr>
      </w:pPr>
      <w:r>
        <w:rPr>
          <w:rFonts w:ascii="Times New Roman" w:hAnsi="Times New Roman"/>
          <w:color w:val="000000"/>
          <w:sz w:val="28"/>
          <w:szCs w:val="28"/>
        </w:rPr>
        <w:t>(рублей)</w:t>
      </w:r>
    </w:p>
    <w:p w:rsidR="00D3708F" w:rsidRPr="00D3708F" w:rsidRDefault="00D3708F" w:rsidP="00833673">
      <w:pPr>
        <w:widowControl w:val="0"/>
        <w:autoSpaceDE w:val="0"/>
        <w:autoSpaceDN w:val="0"/>
        <w:adjustRightInd w:val="0"/>
        <w:spacing w:after="0" w:line="240" w:lineRule="auto"/>
        <w:ind w:right="-1"/>
        <w:jc w:val="right"/>
        <w:rPr>
          <w:rFonts w:ascii="Times New Roman" w:hAnsi="Times New Roman"/>
          <w:color w:val="000000"/>
          <w:sz w:val="2"/>
          <w:szCs w:val="2"/>
        </w:rPr>
      </w:pPr>
    </w:p>
    <w:tbl>
      <w:tblPr>
        <w:tblW w:w="0" w:type="auto"/>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521"/>
        <w:gridCol w:w="777"/>
        <w:gridCol w:w="1434"/>
        <w:gridCol w:w="2148"/>
        <w:gridCol w:w="2149"/>
        <w:gridCol w:w="2149"/>
      </w:tblGrid>
      <w:tr w:rsidR="00586FEE" w:rsidTr="00D3708F">
        <w:trPr>
          <w:trHeight w:val="409"/>
        </w:trPr>
        <w:tc>
          <w:tcPr>
            <w:tcW w:w="6521"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Наименование</w:t>
            </w:r>
          </w:p>
        </w:tc>
        <w:tc>
          <w:tcPr>
            <w:tcW w:w="777"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proofErr w:type="spellStart"/>
            <w:r w:rsidRPr="00612312">
              <w:rPr>
                <w:rFonts w:ascii="Times New Roman" w:hAnsi="Times New Roman"/>
                <w:color w:val="000000"/>
                <w:sz w:val="24"/>
                <w:szCs w:val="24"/>
              </w:rPr>
              <w:t>Ве</w:t>
            </w:r>
            <w:proofErr w:type="spellEnd"/>
            <w:r w:rsidRPr="00612312">
              <w:rPr>
                <w:rFonts w:ascii="Times New Roman" w:hAnsi="Times New Roman"/>
                <w:color w:val="000000"/>
                <w:sz w:val="24"/>
                <w:szCs w:val="24"/>
              </w:rPr>
              <w:t>-</w:t>
            </w:r>
          </w:p>
          <w:p w:rsidR="00586FEE" w:rsidRPr="00612312" w:rsidRDefault="00586FEE" w:rsidP="001C4807">
            <w:pPr>
              <w:widowControl w:val="0"/>
              <w:autoSpaceDE w:val="0"/>
              <w:autoSpaceDN w:val="0"/>
              <w:adjustRightInd w:val="0"/>
              <w:spacing w:after="0" w:line="240" w:lineRule="auto"/>
              <w:jc w:val="center"/>
              <w:rPr>
                <w:rFonts w:ascii="Times New Roman" w:hAnsi="Times New Roman"/>
                <w:color w:val="000000"/>
                <w:sz w:val="24"/>
                <w:szCs w:val="24"/>
              </w:rPr>
            </w:pPr>
            <w:r w:rsidRPr="00612312">
              <w:rPr>
                <w:rFonts w:ascii="Times New Roman" w:hAnsi="Times New Roman"/>
                <w:color w:val="000000"/>
                <w:sz w:val="24"/>
                <w:szCs w:val="24"/>
              </w:rPr>
              <w:t>дом-</w:t>
            </w:r>
          </w:p>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proofErr w:type="spellStart"/>
            <w:r w:rsidRPr="00612312">
              <w:rPr>
                <w:rFonts w:ascii="Times New Roman" w:hAnsi="Times New Roman"/>
                <w:color w:val="000000"/>
                <w:sz w:val="24"/>
                <w:szCs w:val="24"/>
              </w:rPr>
              <w:t>ство</w:t>
            </w:r>
            <w:proofErr w:type="spellEnd"/>
          </w:p>
        </w:tc>
        <w:tc>
          <w:tcPr>
            <w:tcW w:w="1434" w:type="dxa"/>
            <w:vMerge w:val="restart"/>
            <w:tcMar>
              <w:top w:w="0" w:type="dxa"/>
              <w:left w:w="0" w:type="dxa"/>
              <w:bottom w:w="0" w:type="dxa"/>
              <w:right w:w="0" w:type="dxa"/>
            </w:tcMar>
            <w:vAlign w:val="center"/>
          </w:tcPr>
          <w:p w:rsidR="00586FEE" w:rsidRPr="00612312" w:rsidRDefault="00586FEE" w:rsidP="001C4807">
            <w:pPr>
              <w:widowControl w:val="0"/>
              <w:autoSpaceDE w:val="0"/>
              <w:autoSpaceDN w:val="0"/>
              <w:adjustRightInd w:val="0"/>
              <w:spacing w:after="0" w:line="240" w:lineRule="auto"/>
              <w:jc w:val="center"/>
              <w:rPr>
                <w:rFonts w:ascii="Arial" w:hAnsi="Arial" w:cs="Arial"/>
                <w:sz w:val="24"/>
                <w:szCs w:val="24"/>
              </w:rPr>
            </w:pPr>
            <w:r w:rsidRPr="00612312">
              <w:rPr>
                <w:rFonts w:ascii="Times New Roman" w:hAnsi="Times New Roman"/>
                <w:color w:val="000000"/>
                <w:sz w:val="24"/>
                <w:szCs w:val="24"/>
              </w:rPr>
              <w:t>Целевая статья</w:t>
            </w:r>
          </w:p>
        </w:tc>
        <w:tc>
          <w:tcPr>
            <w:tcW w:w="6446" w:type="dxa"/>
            <w:gridSpan w:val="3"/>
            <w:tcMar>
              <w:top w:w="0" w:type="dxa"/>
              <w:left w:w="0" w:type="dxa"/>
              <w:bottom w:w="0" w:type="dxa"/>
              <w:right w:w="0" w:type="dxa"/>
            </w:tcMar>
            <w:vAlign w:val="center"/>
          </w:tcPr>
          <w:p w:rsidR="00586FEE" w:rsidRDefault="00586FEE" w:rsidP="00635667">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Сумма</w:t>
            </w:r>
          </w:p>
        </w:tc>
      </w:tr>
      <w:tr w:rsidR="00355AFF" w:rsidTr="00D3708F">
        <w:trPr>
          <w:trHeight w:val="409"/>
        </w:trPr>
        <w:tc>
          <w:tcPr>
            <w:tcW w:w="6521"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777"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1434" w:type="dxa"/>
            <w:vMerge/>
            <w:tcMar>
              <w:top w:w="0" w:type="dxa"/>
              <w:left w:w="0" w:type="dxa"/>
              <w:bottom w:w="0" w:type="dxa"/>
              <w:right w:w="0" w:type="dxa"/>
            </w:tcMar>
            <w:vAlign w:val="center"/>
          </w:tcPr>
          <w:p w:rsidR="00355AFF" w:rsidRDefault="00355AFF" w:rsidP="00635667">
            <w:pPr>
              <w:widowControl w:val="0"/>
              <w:autoSpaceDE w:val="0"/>
              <w:autoSpaceDN w:val="0"/>
              <w:adjustRightInd w:val="0"/>
              <w:spacing w:after="0" w:line="240" w:lineRule="auto"/>
              <w:rPr>
                <w:rFonts w:ascii="Arial" w:hAnsi="Arial" w:cs="Arial"/>
                <w:sz w:val="24"/>
                <w:szCs w:val="24"/>
              </w:rPr>
            </w:pPr>
          </w:p>
        </w:tc>
        <w:tc>
          <w:tcPr>
            <w:tcW w:w="2148"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2023 год</w:t>
            </w:r>
          </w:p>
        </w:tc>
        <w:tc>
          <w:tcPr>
            <w:tcW w:w="2149"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2024 год</w:t>
            </w:r>
          </w:p>
        </w:tc>
        <w:tc>
          <w:tcPr>
            <w:tcW w:w="2149" w:type="dxa"/>
            <w:tcMar>
              <w:top w:w="0" w:type="dxa"/>
              <w:left w:w="0" w:type="dxa"/>
              <w:bottom w:w="0" w:type="dxa"/>
              <w:right w:w="0" w:type="dxa"/>
            </w:tcMar>
            <w:vAlign w:val="center"/>
          </w:tcPr>
          <w:p w:rsidR="00355AFF" w:rsidRDefault="00355AFF" w:rsidP="00355AFF">
            <w:pPr>
              <w:widowControl w:val="0"/>
              <w:autoSpaceDE w:val="0"/>
              <w:autoSpaceDN w:val="0"/>
              <w:adjustRightInd w:val="0"/>
              <w:spacing w:after="0" w:line="240" w:lineRule="auto"/>
              <w:jc w:val="center"/>
              <w:rPr>
                <w:rFonts w:ascii="Arial" w:hAnsi="Arial" w:cs="Arial"/>
                <w:sz w:val="24"/>
                <w:szCs w:val="24"/>
              </w:rPr>
            </w:pPr>
            <w:r>
              <w:rPr>
                <w:rFonts w:ascii="Times New Roman" w:hAnsi="Times New Roman"/>
                <w:color w:val="000000"/>
                <w:sz w:val="24"/>
                <w:szCs w:val="24"/>
              </w:rPr>
              <w:t>2025 год</w:t>
            </w:r>
          </w:p>
        </w:tc>
      </w:tr>
    </w:tbl>
    <w:p w:rsidR="00A713DC" w:rsidRDefault="00A713DC">
      <w:pPr>
        <w:widowControl w:val="0"/>
        <w:autoSpaceDE w:val="0"/>
        <w:autoSpaceDN w:val="0"/>
        <w:adjustRightInd w:val="0"/>
        <w:spacing w:after="0" w:line="240" w:lineRule="auto"/>
        <w:rPr>
          <w:rFonts w:ascii="Arial" w:hAnsi="Arial" w:cs="Arial"/>
          <w:sz w:val="2"/>
          <w:szCs w:val="2"/>
        </w:rPr>
      </w:pPr>
      <w:r>
        <w:rPr>
          <w:rFonts w:ascii="Arial" w:hAnsi="Arial" w:cs="Arial"/>
          <w:sz w:val="2"/>
          <w:szCs w:val="2"/>
        </w:rPr>
        <w:br/>
      </w:r>
    </w:p>
    <w:tbl>
      <w:tblPr>
        <w:tblW w:w="0" w:type="auto"/>
        <w:tblInd w:w="10" w:type="dxa"/>
        <w:tblLayout w:type="fixed"/>
        <w:tblCellMar>
          <w:left w:w="0" w:type="dxa"/>
          <w:right w:w="0" w:type="dxa"/>
        </w:tblCellMar>
        <w:tblLook w:val="0000" w:firstRow="0" w:lastRow="0" w:firstColumn="0" w:lastColumn="0" w:noHBand="0" w:noVBand="0"/>
      </w:tblPr>
      <w:tblGrid>
        <w:gridCol w:w="6521"/>
        <w:gridCol w:w="777"/>
        <w:gridCol w:w="1434"/>
        <w:gridCol w:w="2145"/>
        <w:gridCol w:w="2145"/>
        <w:gridCol w:w="2146"/>
      </w:tblGrid>
      <w:tr w:rsidR="00355AFF" w:rsidRPr="00355AFF" w:rsidTr="00355AFF">
        <w:trPr>
          <w:cantSplit/>
          <w:trHeight w:val="340"/>
          <w:tblHeader/>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1</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2</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6</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Государственная программа Приморского края "Развитие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472 998 809,50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442 558 287,17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457 766 563,55</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0100000000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472 998 809,50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442 558 287,17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457 766 563,55</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 xml:space="preserve">Приобретение расходных материалов для проведения </w:t>
            </w:r>
            <w:proofErr w:type="spellStart"/>
            <w:r w:rsidRPr="00355AFF">
              <w:rPr>
                <w:rFonts w:ascii="Times New Roman" w:hAnsi="Times New Roman"/>
                <w:color w:val="000000"/>
                <w:sz w:val="24"/>
                <w:szCs w:val="24"/>
              </w:rPr>
              <w:t>пренатальной</w:t>
            </w:r>
            <w:proofErr w:type="spellEnd"/>
            <w:r w:rsidRPr="00355AFF">
              <w:rPr>
                <w:rFonts w:ascii="Times New Roman" w:hAnsi="Times New Roman"/>
                <w:color w:val="000000"/>
                <w:sz w:val="24"/>
                <w:szCs w:val="24"/>
              </w:rPr>
              <w:t xml:space="preserve"> (дородовой) диагностики нарушений развития ребенка за счет сре</w:t>
            </w:r>
            <w:proofErr w:type="gramStart"/>
            <w:r w:rsidRPr="00355AFF">
              <w:rPr>
                <w:rFonts w:ascii="Times New Roman" w:hAnsi="Times New Roman"/>
                <w:color w:val="000000"/>
                <w:sz w:val="24"/>
                <w:szCs w:val="24"/>
              </w:rPr>
              <w:t>дств кр</w:t>
            </w:r>
            <w:proofErr w:type="gramEnd"/>
            <w:r w:rsidRPr="00355AFF">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011N421710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31 300 000,00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31 300 000,00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31 300 000,00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 xml:space="preserve">Приобретение расходных материалов для неонатального и </w:t>
            </w:r>
            <w:proofErr w:type="spellStart"/>
            <w:r w:rsidRPr="00355AFF">
              <w:rPr>
                <w:rFonts w:ascii="Times New Roman" w:hAnsi="Times New Roman"/>
                <w:color w:val="000000"/>
                <w:sz w:val="24"/>
                <w:szCs w:val="24"/>
              </w:rPr>
              <w:t>аудиологического</w:t>
            </w:r>
            <w:proofErr w:type="spellEnd"/>
            <w:r w:rsidRPr="00355AFF">
              <w:rPr>
                <w:rFonts w:ascii="Times New Roman" w:hAnsi="Times New Roman"/>
                <w:color w:val="000000"/>
                <w:sz w:val="24"/>
                <w:szCs w:val="24"/>
              </w:rPr>
              <w:t xml:space="preserve"> скрининга за счет сре</w:t>
            </w:r>
            <w:proofErr w:type="gramStart"/>
            <w:r w:rsidRPr="00355AFF">
              <w:rPr>
                <w:rFonts w:ascii="Times New Roman" w:hAnsi="Times New Roman"/>
                <w:color w:val="000000"/>
                <w:sz w:val="24"/>
                <w:szCs w:val="24"/>
              </w:rPr>
              <w:t>дств кр</w:t>
            </w:r>
            <w:proofErr w:type="gramEnd"/>
            <w:r w:rsidRPr="00355AFF">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0142221700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35 983 600,00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35 983 600,00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35 983 600,00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Обеспечение полноценным питанием беременных женщин, кормящих матерей, а также детей в возрасте до трех лет по заключению врачей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0142221760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11 756 500,00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11 756 500,00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11 756 500,00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0142271600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lastRenderedPageBreak/>
              <w:t>Компенсация стоимости проезда детей и сопровождающих их лиц, беременных женщин в медицинские организации, расположенные за пределами Приморского края для оказания специализированной и высокотехнологичной медицинской помощи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0142481440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7 500 000,00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7 500 000,00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0143170590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293 673 124,50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310 686 865,17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326 327 612,55</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0143171600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83 640 739,00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35 288 443,00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34 465 283,00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0143181160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9 144 846,00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9 542 879,00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9 933 568,00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Государственная программа Приморского края "Развитие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35 992 662 596,96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34 062 172 879,40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32 975 828 827,24</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29 742 814 729,99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30 082 942 547,78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29 741 637 436,30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 xml:space="preserve">Создание условий, обеспечивающих доступность дополнительных общеобразовательных программ естественно-научной и технической направленности </w:t>
            </w:r>
            <w:proofErr w:type="gramStart"/>
            <w:r w:rsidRPr="00355AFF">
              <w:rPr>
                <w:rFonts w:ascii="Times New Roman" w:hAnsi="Times New Roman"/>
                <w:color w:val="000000"/>
                <w:sz w:val="24"/>
                <w:szCs w:val="24"/>
              </w:rPr>
              <w:t>для</w:t>
            </w:r>
            <w:proofErr w:type="gramEnd"/>
            <w:r w:rsidRPr="00355AFF">
              <w:rPr>
                <w:rFonts w:ascii="Times New Roman" w:hAnsi="Times New Roman"/>
                <w:color w:val="000000"/>
                <w:sz w:val="24"/>
                <w:szCs w:val="24"/>
              </w:rPr>
              <w:t xml:space="preserve"> обучающихся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021E27160J</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25 776 820,00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Обновление содержания и методов обучения предметных областей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021E124230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99 000 000,00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202945" w:rsidP="00355AFF">
            <w:pPr>
              <w:widowControl w:val="0"/>
              <w:autoSpaceDE w:val="0"/>
              <w:autoSpaceDN w:val="0"/>
              <w:adjustRightInd w:val="0"/>
              <w:spacing w:after="0" w:line="240" w:lineRule="auto"/>
              <w:ind w:left="57" w:right="57"/>
              <w:rPr>
                <w:rFonts w:ascii="Times New Roman" w:hAnsi="Times New Roman"/>
                <w:sz w:val="24"/>
                <w:szCs w:val="24"/>
              </w:rPr>
            </w:pPr>
            <w:proofErr w:type="gramStart"/>
            <w:r w:rsidRPr="00355AFF">
              <w:rPr>
                <w:rFonts w:ascii="Times New Roman" w:hAnsi="Times New Roman"/>
                <w:color w:val="000000"/>
                <w:sz w:val="24"/>
                <w:szCs w:val="24"/>
              </w:rPr>
              <w:t>Создание</w:t>
            </w:r>
            <w:r w:rsidR="00355AFF" w:rsidRPr="00355AFF">
              <w:rPr>
                <w:rFonts w:ascii="Times New Roman" w:hAnsi="Times New Roman"/>
                <w:color w:val="000000"/>
                <w:sz w:val="24"/>
                <w:szCs w:val="24"/>
              </w:rPr>
              <w:t xml:space="preserve">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021E151690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67 445 714,00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421 500 000,00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421 500 000,00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Создание детских технопарков "</w:t>
            </w:r>
            <w:proofErr w:type="spellStart"/>
            <w:r w:rsidRPr="00355AFF">
              <w:rPr>
                <w:rFonts w:ascii="Times New Roman" w:hAnsi="Times New Roman"/>
                <w:color w:val="000000"/>
                <w:sz w:val="24"/>
                <w:szCs w:val="24"/>
              </w:rPr>
              <w:t>Кванториум</w:t>
            </w:r>
            <w:proofErr w:type="spellEnd"/>
            <w:r w:rsidRPr="00355AFF">
              <w:rPr>
                <w:rFonts w:ascii="Times New Roman" w:hAnsi="Times New Roman"/>
                <w:color w:val="000000"/>
                <w:sz w:val="24"/>
                <w:szCs w:val="24"/>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021E151730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63 326 530,60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63 326 530,60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021E153050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630 125 579,59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1 857 492 469,39</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lastRenderedPageBreak/>
              <w:t>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021E250970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19 388 673,47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21 905 408,16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21 905 408,16</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Создание центров выявления и поддержки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021E251890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197 144 795,92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021E254910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5 109 490,00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12 158 367,00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12 158 367,00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202945">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Гранты в форме субсидии автономным учреждениям на</w:t>
            </w:r>
            <w:r w:rsidR="00202945">
              <w:rPr>
                <w:rFonts w:ascii="Times New Roman" w:hAnsi="Times New Roman"/>
                <w:color w:val="000000"/>
                <w:sz w:val="24"/>
                <w:szCs w:val="24"/>
              </w:rPr>
              <w:t xml:space="preserve"> </w:t>
            </w:r>
            <w:r w:rsidRPr="00355AFF">
              <w:rPr>
                <w:rFonts w:ascii="Times New Roman" w:hAnsi="Times New Roman"/>
                <w:color w:val="000000"/>
                <w:sz w:val="24"/>
                <w:szCs w:val="24"/>
              </w:rPr>
              <w:t>создание и финансовое обеспечение затрат ключевых центров развития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021E262690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16 673 622,36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Обеспечение образовательных организаций материально-</w:t>
            </w:r>
            <w:r w:rsidR="00202945">
              <w:rPr>
                <w:rFonts w:ascii="Times New Roman" w:hAnsi="Times New Roman"/>
                <w:color w:val="000000"/>
                <w:sz w:val="24"/>
                <w:szCs w:val="24"/>
              </w:rPr>
              <w:t xml:space="preserve"> </w:t>
            </w:r>
            <w:r w:rsidRPr="00355AFF">
              <w:rPr>
                <w:rFonts w:ascii="Times New Roman" w:hAnsi="Times New Roman"/>
                <w:color w:val="000000"/>
                <w:sz w:val="24"/>
                <w:szCs w:val="24"/>
              </w:rPr>
              <w:t>технической базой для внедрения цифровой образовательной среды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021E452100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422 564 286,00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95 780 408,00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95 780 408,00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Создание центров цифрового образования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021E452190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40 648 707,46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21 001 326,53</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21 001 326,53</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 xml:space="preserve">Создание дополнительных мест для детей в возрасте от </w:t>
            </w:r>
            <w:r w:rsidR="00202945">
              <w:rPr>
                <w:rFonts w:ascii="Times New Roman" w:hAnsi="Times New Roman"/>
                <w:color w:val="000000"/>
                <w:sz w:val="24"/>
                <w:szCs w:val="24"/>
              </w:rPr>
              <w:br/>
            </w:r>
            <w:r w:rsidRPr="00355AFF">
              <w:rPr>
                <w:rFonts w:ascii="Times New Roman" w:hAnsi="Times New Roman"/>
                <w:color w:val="000000"/>
                <w:sz w:val="24"/>
                <w:szCs w:val="24"/>
              </w:rPr>
              <w:t>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021P252530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12 340 000,00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Реализация мероприятий по модернизации школьных систем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0221ЖR7500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54 481 309,53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proofErr w:type="gramStart"/>
            <w:r w:rsidRPr="00355AFF">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02420R3040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1 291 329 025,00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1 327 611 762,86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1 327 611 762,86</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из краевого бюджета частным дошкольным образовательным организациям на возмещение затрат, связанных с предоставлением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0241060030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133 644 262,00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proofErr w:type="spellStart"/>
            <w:r w:rsidRPr="00355AFF">
              <w:rPr>
                <w:rFonts w:ascii="Times New Roman" w:hAnsi="Times New Roman"/>
                <w:color w:val="000000"/>
                <w:sz w:val="24"/>
                <w:szCs w:val="24"/>
              </w:rPr>
              <w:lastRenderedPageBreak/>
              <w:t>Софинансирование</w:t>
            </w:r>
            <w:proofErr w:type="spellEnd"/>
            <w:r w:rsidRPr="00355AFF">
              <w:rPr>
                <w:rFonts w:ascii="Times New Roman" w:hAnsi="Times New Roman"/>
                <w:color w:val="000000"/>
                <w:sz w:val="24"/>
                <w:szCs w:val="24"/>
              </w:rPr>
              <w:t xml:space="preserve"> мероприятий муниципальных образований Приморского края, направленных на возмещение расходов частных дошкольных образовательных организаций, индивидуальных предпринимателей, возникающих при создании условий для осуществления присмотра и ухода за детьми дошкольного возраста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0241092070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98 688 750,71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0241093070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8 327 983 213,00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8 894 130 888,00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9 359 859 117,00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Капитальный ремонт зданий и благоустройство территорий муниципальных образовательных организаций, оказывающих услуги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0241192020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145 000 000,00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из краевого бюджета частным общеобразовательным организациям на возмещение затрат, связанных с предоставлением дошкольного, начального общего, основного общего, среднего общего, дополнительного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0242060010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208 058 649,00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0242071600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117 479 509,00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дополнительного образования детей в муниципальных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0242093060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14 178 321 969,00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15 166 855 044,00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16 114 086 313,00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Обеспечение бесплатным питанием детей, обучающихся в муниципальных образовательных организациях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0242093150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456 475 415,00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456 475 415,00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456 475 415,00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410 428 901,00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Стипендии Губернатора Приморского края для одаренных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0242181490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5 760 000,00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5 760 000,00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5 760 000,00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168 620 800,00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Строительство, реконструкция и приобретение зданий муниципальных общеобразовательных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0242292040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199 300 000,00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Капитальный ремонт зданий муниципальных общеобразовательных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0242292340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356 000 000,00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0242370590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1 172 207 835,83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1 232 849 027,10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1 288 815 049,77</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0243071600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85 870 796,16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Обеспечение отдыха и оздоровления отдельных категорий детей и подростков, в том числе нуждающихся в психолог</w:t>
            </w:r>
            <w:proofErr w:type="gramStart"/>
            <w:r w:rsidRPr="00355AFF">
              <w:rPr>
                <w:rFonts w:ascii="Times New Roman" w:hAnsi="Times New Roman"/>
                <w:color w:val="000000"/>
                <w:sz w:val="24"/>
                <w:szCs w:val="24"/>
              </w:rPr>
              <w:t>о-</w:t>
            </w:r>
            <w:proofErr w:type="gramEnd"/>
            <w:r w:rsidR="00202945">
              <w:rPr>
                <w:rFonts w:ascii="Times New Roman" w:hAnsi="Times New Roman"/>
                <w:color w:val="000000"/>
                <w:sz w:val="24"/>
                <w:szCs w:val="24"/>
              </w:rPr>
              <w:t xml:space="preserve"> </w:t>
            </w:r>
            <w:r w:rsidRPr="00355AFF">
              <w:rPr>
                <w:rFonts w:ascii="Times New Roman" w:hAnsi="Times New Roman"/>
                <w:color w:val="000000"/>
                <w:sz w:val="24"/>
                <w:szCs w:val="24"/>
              </w:rPr>
              <w:t>педагогическом и ином специальном сопровождении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0243170130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19 028 231,88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19 028 231,88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19 028 231,88</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0243171600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8 285 410,00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Обеспечение оздоровления и отдыха детей Приморского края (за исключением организации отдыха детей в каникулярное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0243193080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215 389 909,50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163 353 334,42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163 353 334,42</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0243220150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2 839 790,00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Субсидия из краевого бюджета автономной некоммерческой организации "Учебно-методический центр военн</w:t>
            </w:r>
            <w:proofErr w:type="gramStart"/>
            <w:r w:rsidRPr="00355AFF">
              <w:rPr>
                <w:rFonts w:ascii="Times New Roman" w:hAnsi="Times New Roman"/>
                <w:color w:val="000000"/>
                <w:sz w:val="24"/>
                <w:szCs w:val="24"/>
              </w:rPr>
              <w:t>о-</w:t>
            </w:r>
            <w:proofErr w:type="gramEnd"/>
            <w:r w:rsidR="00202945">
              <w:rPr>
                <w:rFonts w:ascii="Times New Roman" w:hAnsi="Times New Roman"/>
                <w:color w:val="000000"/>
                <w:sz w:val="24"/>
                <w:szCs w:val="24"/>
              </w:rPr>
              <w:t xml:space="preserve"> </w:t>
            </w:r>
            <w:r w:rsidRPr="00355AFF">
              <w:rPr>
                <w:rFonts w:ascii="Times New Roman" w:hAnsi="Times New Roman"/>
                <w:color w:val="000000"/>
                <w:sz w:val="24"/>
                <w:szCs w:val="24"/>
              </w:rPr>
              <w:t>п</w:t>
            </w:r>
            <w:r w:rsidR="00513819">
              <w:rPr>
                <w:rFonts w:ascii="Times New Roman" w:hAnsi="Times New Roman"/>
                <w:color w:val="000000"/>
                <w:sz w:val="24"/>
                <w:szCs w:val="24"/>
              </w:rPr>
              <w:t>атриотического воспитания молоде</w:t>
            </w:r>
            <w:r w:rsidRPr="00355AFF">
              <w:rPr>
                <w:rFonts w:ascii="Times New Roman" w:hAnsi="Times New Roman"/>
                <w:color w:val="000000"/>
                <w:sz w:val="24"/>
                <w:szCs w:val="24"/>
              </w:rPr>
              <w:t>жи "Авангард" ДОСААФ России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0243262280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195 655 050,00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0244170590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201 874 254,58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162 581 395,84</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203 870 701,08</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Осуществление государственных полномочий органов опеки и попечительства в отношении несовершеннолетних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0245093160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153 873 960,00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161 132 939,00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167 105 471,00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24 055 800,00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4 823 500,00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4 823 500,00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Проведение мероприятий для детей и молодежи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0243220150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4 823 500,00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4 823 500,00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lastRenderedPageBreak/>
              <w:t>Предоставление ежемесячной денежной выплаты победителям конкурса реализации молодежных инициатив (проектов) в органах исполнительной власти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0243281630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3 055 800,00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строительства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2 585 125 458,85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894 248 453,00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Создание новых мест в общеобразовательных организациях, расположенных в сельской местности и поселках городского типа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021E152300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119 992 999,20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202945"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Создание</w:t>
            </w:r>
            <w:r w:rsidR="00355AFF" w:rsidRPr="00355AFF">
              <w:rPr>
                <w:rFonts w:ascii="Times New Roman" w:hAnsi="Times New Roman"/>
                <w:color w:val="000000"/>
                <w:sz w:val="24"/>
                <w:szCs w:val="24"/>
              </w:rPr>
              <w:t xml:space="preserve"> новых мест в общеобразовательных организациях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021E155200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2 063 681 751,03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894 248 453,00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 xml:space="preserve">Создание дополнительных мест для детей в возрасте от </w:t>
            </w:r>
            <w:r w:rsidR="00202945">
              <w:rPr>
                <w:rFonts w:ascii="Times New Roman" w:hAnsi="Times New Roman"/>
                <w:color w:val="000000"/>
                <w:sz w:val="24"/>
                <w:szCs w:val="24"/>
              </w:rPr>
              <w:br/>
            </w:r>
            <w:r w:rsidRPr="00355AFF">
              <w:rPr>
                <w:rFonts w:ascii="Times New Roman" w:hAnsi="Times New Roman"/>
                <w:color w:val="000000"/>
                <w:sz w:val="24"/>
                <w:szCs w:val="24"/>
              </w:rPr>
              <w:t>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021P252320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206 450 708,62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202945"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Строительство</w:t>
            </w:r>
            <w:r w:rsidR="00355AFF" w:rsidRPr="00355AFF">
              <w:rPr>
                <w:rFonts w:ascii="Times New Roman" w:hAnsi="Times New Roman"/>
                <w:color w:val="000000"/>
                <w:sz w:val="24"/>
                <w:szCs w:val="24"/>
              </w:rPr>
              <w:t>, реконструкция, приобретение зданий (в том числе проектно-изыскательские работы) муниципальных образовательных организаций, реализующих основную общеобразовательную программу</w:t>
            </w:r>
            <w:r w:rsidR="00513819">
              <w:rPr>
                <w:rFonts w:ascii="Times New Roman" w:hAnsi="Times New Roman"/>
                <w:color w:val="000000"/>
                <w:sz w:val="24"/>
                <w:szCs w:val="24"/>
              </w:rPr>
              <w:t xml:space="preserve"> дошкольного образования, за сче</w:t>
            </w:r>
            <w:r w:rsidR="00355AFF" w:rsidRPr="00355AFF">
              <w:rPr>
                <w:rFonts w:ascii="Times New Roman" w:hAnsi="Times New Roman"/>
                <w:color w:val="000000"/>
                <w:sz w:val="24"/>
                <w:szCs w:val="24"/>
              </w:rPr>
              <w:t>т сре</w:t>
            </w:r>
            <w:proofErr w:type="gramStart"/>
            <w:r w:rsidR="00355AFF" w:rsidRPr="00355AFF">
              <w:rPr>
                <w:rFonts w:ascii="Times New Roman" w:hAnsi="Times New Roman"/>
                <w:color w:val="000000"/>
                <w:sz w:val="24"/>
                <w:szCs w:val="24"/>
              </w:rPr>
              <w:t>дств бл</w:t>
            </w:r>
            <w:proofErr w:type="gramEnd"/>
            <w:r w:rsidR="00355AFF" w:rsidRPr="00355AFF">
              <w:rPr>
                <w:rFonts w:ascii="Times New Roman" w:hAnsi="Times New Roman"/>
                <w:color w:val="000000"/>
                <w:sz w:val="24"/>
                <w:szCs w:val="24"/>
              </w:rPr>
              <w:t>аготворительного пожертвования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775</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0241192080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607 880,00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607 880,00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607 880,00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proofErr w:type="gramStart"/>
            <w:r w:rsidRPr="00355AFF">
              <w:rPr>
                <w:rFonts w:ascii="Times New Roman" w:hAnsi="Times New Roman"/>
                <w:color w:val="000000"/>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02420R3040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607 880,00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607 880,00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607 880,00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профессионального образования и занятости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0200000000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3 640 058 728,12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3 079 550 498,62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3 228 760 010,94</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Организация, проведение и участие в региональных, национальных и отраслевых чемпионатах профессионального мастерства, всероссийских олимпиадах и конкурсах по перспективным и востребованным профессиям и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021E67160E</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81 906 379,00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lastRenderedPageBreak/>
              <w:t>Организация и проведение демонстрационного экзамена в краевых государственных профессиональных образовательных организациях, реализующих образовательные программы среднего профессионального образования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021E67160L</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76 074 365,42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Создание центров цифрового образования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021E452190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20 324 353,74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Выплата специального денежного поощрения победителям и призерам национальных и международных чемпионатов, победителям региональных чемпионатов по профессиональному мастерству по стандартам "</w:t>
            </w:r>
            <w:proofErr w:type="spellStart"/>
            <w:r w:rsidRPr="00355AFF">
              <w:rPr>
                <w:rFonts w:ascii="Times New Roman" w:hAnsi="Times New Roman"/>
                <w:color w:val="000000"/>
                <w:sz w:val="24"/>
                <w:szCs w:val="24"/>
              </w:rPr>
              <w:t>Ворлдскиллс</w:t>
            </w:r>
            <w:proofErr w:type="spellEnd"/>
            <w:r w:rsidRPr="00355AFF">
              <w:rPr>
                <w:rFonts w:ascii="Times New Roman" w:hAnsi="Times New Roman"/>
                <w:color w:val="000000"/>
                <w:sz w:val="24"/>
                <w:szCs w:val="24"/>
              </w:rPr>
              <w:t>", победителям региональных чемпионатов по профессиональному мастерству среди инвалидов и лиц с ограниченными возможностями здоровья "</w:t>
            </w:r>
            <w:proofErr w:type="spellStart"/>
            <w:r w:rsidRPr="00355AFF">
              <w:rPr>
                <w:rFonts w:ascii="Times New Roman" w:hAnsi="Times New Roman"/>
                <w:color w:val="000000"/>
                <w:sz w:val="24"/>
                <w:szCs w:val="24"/>
              </w:rPr>
              <w:t>Абилимпикс</w:t>
            </w:r>
            <w:proofErr w:type="spellEnd"/>
            <w:r w:rsidRPr="00355AFF">
              <w:rPr>
                <w:rFonts w:ascii="Times New Roman" w:hAnsi="Times New Roman"/>
                <w:color w:val="000000"/>
                <w:sz w:val="24"/>
                <w:szCs w:val="24"/>
              </w:rPr>
              <w:t>"</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021E681460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24 138 195,00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8 908 100,00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8 908 100,00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Меры социальной поддержки студентам образовательных организаций высшего образования, расположенных на территории Приморского края, имеющим детей в возрасте до 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021P180510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2 400 000,00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12 000 000,00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12 000 000,00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proofErr w:type="gramStart"/>
            <w:r w:rsidRPr="00355AFF">
              <w:rPr>
                <w:rFonts w:ascii="Times New Roman" w:hAnsi="Times New Roman"/>
                <w:color w:val="000000"/>
                <w:sz w:val="24"/>
                <w:szCs w:val="24"/>
              </w:rPr>
              <w:t>Субсидии из краевого бюджета частным образовательным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 на возмещение (финансовое обеспечение) затрат на реализацию образовательных программ среднего профессионального образования</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0244061460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2 993 073,32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0244070590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2 305 090 532,08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2 442 604 133,62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2 572 636 876,94</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0244071600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808 890 159,56</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305 539 932,00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312 470 418,00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lastRenderedPageBreak/>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0244081160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272 821 670,00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300 538 333,00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312 784 616,00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proofErr w:type="gramStart"/>
            <w:r w:rsidRPr="00355AFF">
              <w:rPr>
                <w:rFonts w:ascii="Times New Roman" w:hAnsi="Times New Roman"/>
                <w:color w:val="000000"/>
                <w:sz w:val="24"/>
                <w:szCs w:val="24"/>
              </w:rPr>
              <w:t>Стипендии Губернатора Приморского края для обучающихся по программам среднего профессионального образования в краевых государственных профессиональных образовательных учреждениях, показавших уникальные успехи в учебно-профессиональной, творческой, патриотической и спортивной деятельности</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0244181730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7 200 000,00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Стипендии Правительства Приморского края выпускникам школ, получившим 200 баллов по единому государственному экзамену и поступившим в высшие учебные заведения Приморского края по приоритетным специальностям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810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0244281480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38 220 000,00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9 960 000,00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9 960 000,00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Государственная программа Приморского края "Социальная поддержка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17 797 530 468,74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18 121 479 615,22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18 661 676 424,75</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1 665 883 603,85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1 704 674 581,67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1 758 222 052,77</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Социальная поддержка детей, оставшихся без попечения родителей, и лиц, принявших на воспитание в семью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0340393050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1 166 706 221,85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1 199 003 306,67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1 232 603 775,77</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Компенсация родителям за воспитание и обучение дете</w:t>
            </w:r>
            <w:proofErr w:type="gramStart"/>
            <w:r w:rsidRPr="00355AFF">
              <w:rPr>
                <w:rFonts w:ascii="Times New Roman" w:hAnsi="Times New Roman"/>
                <w:color w:val="000000"/>
                <w:sz w:val="24"/>
                <w:szCs w:val="24"/>
              </w:rPr>
              <w:t>й-</w:t>
            </w:r>
            <w:proofErr w:type="gramEnd"/>
            <w:r w:rsidR="00513819">
              <w:rPr>
                <w:rFonts w:ascii="Times New Roman" w:hAnsi="Times New Roman"/>
                <w:color w:val="000000"/>
                <w:sz w:val="24"/>
                <w:szCs w:val="24"/>
              </w:rPr>
              <w:t xml:space="preserve"> </w:t>
            </w:r>
            <w:r w:rsidRPr="00355AFF">
              <w:rPr>
                <w:rFonts w:ascii="Times New Roman" w:hAnsi="Times New Roman"/>
                <w:color w:val="000000"/>
                <w:sz w:val="24"/>
                <w:szCs w:val="24"/>
              </w:rPr>
              <w:t>инвалидов на дому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0340480200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3 830 000,00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3 830 000,00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3 830 000,00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Выплата компенсации части платы, взимаемой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0340493090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482 527 510,00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501 841 275,00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521 788 277,00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0341471600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12 819 872,00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труда и социальной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0300000000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16 131 646 864,89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16 416 805 033,55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16 903 454 371,98</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lastRenderedPageBreak/>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202945">
              <w:rPr>
                <w:rFonts w:ascii="Times New Roman" w:hAnsi="Times New Roman"/>
                <w:color w:val="000000"/>
                <w:sz w:val="24"/>
                <w:szCs w:val="24"/>
              </w:rPr>
              <w:br/>
            </w:r>
            <w:r w:rsidRPr="00355AFF">
              <w:rPr>
                <w:rFonts w:ascii="Times New Roman" w:hAnsi="Times New Roman"/>
                <w:color w:val="000000"/>
                <w:sz w:val="24"/>
                <w:szCs w:val="24"/>
              </w:rPr>
              <w:t>трех лет</w:t>
            </w:r>
            <w:r w:rsidR="00202945">
              <w:rPr>
                <w:rFonts w:ascii="Times New Roman" w:hAnsi="Times New Roman"/>
                <w:color w:val="000000"/>
                <w:sz w:val="24"/>
                <w:szCs w:val="24"/>
              </w:rPr>
              <w:t>,</w:t>
            </w:r>
            <w:r w:rsidRPr="00355AFF">
              <w:rPr>
                <w:rFonts w:ascii="Times New Roman" w:hAnsi="Times New Roman"/>
                <w:color w:val="000000"/>
                <w:sz w:val="24"/>
                <w:szCs w:val="24"/>
              </w:rPr>
              <w:t xml:space="preserve"> за счет сре</w:t>
            </w:r>
            <w:proofErr w:type="gramStart"/>
            <w:r w:rsidRPr="00355AFF">
              <w:rPr>
                <w:rFonts w:ascii="Times New Roman" w:hAnsi="Times New Roman"/>
                <w:color w:val="000000"/>
                <w:sz w:val="24"/>
                <w:szCs w:val="24"/>
              </w:rPr>
              <w:t>дств кр</w:t>
            </w:r>
            <w:proofErr w:type="gramEnd"/>
            <w:r w:rsidRPr="00355AFF">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031P1Д0840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48 035 285,00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45 320 379,00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43 814 697,00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Проведение регионального этапа Всероссийского конкурса "Семья года"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031P124090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564 000,00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564 000,00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564 000,00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031P150780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845 250 231,44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868 844 744,20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869 972 397,00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 xml:space="preserve">Осуществление ежемесячной денежной выплаты, назначаемой в случае рождения третьего ребенка или последующих детей до достижения ребенком возраста </w:t>
            </w:r>
            <w:r w:rsidR="00202945">
              <w:rPr>
                <w:rFonts w:ascii="Times New Roman" w:hAnsi="Times New Roman"/>
                <w:color w:val="000000"/>
                <w:sz w:val="24"/>
                <w:szCs w:val="24"/>
              </w:rPr>
              <w:br/>
            </w:r>
            <w:r w:rsidRPr="00355AFF">
              <w:rPr>
                <w:rFonts w:ascii="Times New Roman" w:hAnsi="Times New Roman"/>
                <w:color w:val="000000"/>
                <w:sz w:val="24"/>
                <w:szCs w:val="24"/>
              </w:rPr>
              <w:t>трех лет</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031P150840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1 820 444 893,84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1 898 381 711,35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1 971 648 272,98</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Осуществление ежемесячной выплаты в связи с рождением (усыновлением)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031P155730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2 551 183 900,00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2 650 696 100,00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2 650 696 100,00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регионального материнского (семейного) капитала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031P180090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408 370 248,00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417 519 950,00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434 220 750,00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Доплата к единовременной выплате в случае рождения женщиной в возрасте от 18 до 25 лет первого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031P180460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26 195 657,00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26 353 333,00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31 412 611,00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социальной выплаты на приобретение жилья семье, в которой родились одновременно трое и более детей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031P181030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12 784 770,00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11 382 390,00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11 382 390,00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202945">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w:t>
            </w:r>
            <w:r w:rsidR="00202945">
              <w:rPr>
                <w:rFonts w:ascii="Times New Roman" w:hAnsi="Times New Roman"/>
                <w:color w:val="000000"/>
                <w:sz w:val="24"/>
                <w:szCs w:val="24"/>
              </w:rPr>
              <w:t xml:space="preserve"> декабря </w:t>
            </w:r>
            <w:r w:rsidRPr="00355AFF">
              <w:rPr>
                <w:rFonts w:ascii="Times New Roman" w:hAnsi="Times New Roman"/>
                <w:color w:val="000000"/>
                <w:sz w:val="24"/>
                <w:szCs w:val="24"/>
              </w:rPr>
              <w:t>2018</w:t>
            </w:r>
            <w:r w:rsidR="00202945">
              <w:rPr>
                <w:rFonts w:ascii="Times New Roman" w:hAnsi="Times New Roman"/>
                <w:color w:val="000000"/>
                <w:sz w:val="24"/>
                <w:szCs w:val="24"/>
              </w:rPr>
              <w:t xml:space="preserve"> года</w:t>
            </w:r>
            <w:r w:rsidRPr="00355AFF">
              <w:rPr>
                <w:rFonts w:ascii="Times New Roman" w:hAnsi="Times New Roman"/>
                <w:color w:val="000000"/>
                <w:sz w:val="24"/>
                <w:szCs w:val="24"/>
              </w:rPr>
              <w:t xml:space="preserve"> № 426-КЗ "О социальной поддержке семей с детьми, нуждающихся в улучшении жилищных условий,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031P181550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662 043 620,00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411 560 000,00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411 560 000,00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proofErr w:type="gramStart"/>
            <w:r w:rsidRPr="00355AFF">
              <w:rPr>
                <w:rFonts w:ascii="Times New Roman" w:hAnsi="Times New Roman"/>
                <w:color w:val="000000"/>
                <w:sz w:val="24"/>
                <w:szCs w:val="24"/>
              </w:rPr>
              <w:lastRenderedPageBreak/>
              <w:t>Выплата денежного поощрения семьям, являющимся победителями регионального этапа Всероссийского конкурса "Семья года", а также оплата расходов, связанных с участием семей-победителей в церемонии торжественного награждения победителей Всероссийского конкурса "Семья года"</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031P181620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436 000,00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436 000,00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436 000,00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0322Ж80080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162 643 070,00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162 643 070,00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162 643 070,00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меры социальной поддержки с использованием сертификата "Подарок новорожденному"</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0322Ж81780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12 750 000,00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Осуществление ежемесячных выплат на детей в возрасте от трех до семи лет включительно</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03404R3020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7 312 517 030,61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7 496 420 048,00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7 786 213 423,00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0340159400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160 924,00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167 200,00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173 680,00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0340171600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7 498 100,00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Организация и обеспечение отдыха и оздоровления детей, находящихся в трудной жизненной ситуации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0340281520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78 601 645,00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78 601 645,00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78 601 645,00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 xml:space="preserve">Субвенции бюджету Фонда пенсионного и социального страхования Российской Федерации </w:t>
            </w:r>
            <w:proofErr w:type="gramStart"/>
            <w:r w:rsidRPr="00355AFF">
              <w:rPr>
                <w:rFonts w:ascii="Times New Roman" w:hAnsi="Times New Roman"/>
                <w:color w:val="000000"/>
                <w:sz w:val="24"/>
                <w:szCs w:val="24"/>
              </w:rPr>
              <w:t>на осуществление ежемесячной денежной выплаты на ребенка в возрасте от восьми до семнадцати лет</w:t>
            </w:r>
            <w:proofErr w:type="gramEnd"/>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0340431440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1 623 272 500,00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1 771 684 600,00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1 955 461 800,00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мер социальной поддержки многодетных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0340480080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150 757 130,00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150 757 130,00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150 757 130,00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lastRenderedPageBreak/>
              <w:t>Выплата ежемесячного пособия на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0340480160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239 370 995,00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249 217 823,00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259 186 954,00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Единовременная социальная выплата многодетным семьям, в которых воспитываются шесть и более детей, на приобретение транспортного средства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0340480480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1 000 000,00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Социальная выплата получателям региональной социальной доплаты к пенсии, не достигшим возраста 18 лет, а также детям, обучающимся по очной форме обучения и осуществляющим трудовую деятельность в свободное от учебы время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0340580540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1 668 715,00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1 584 160,00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1 584 160,00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Социальные выплаты на компенсацию части расходов по уплате процентов по ипотечным жилищным кредитам</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0341080240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62 100 142,00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62 100 142,00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62 100 142,00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Компенсации расходов по договору найма (поднайма) жилого помещения лиц из числа детей-сирот и детей, оставшихся без попечения родителей, а также лиц, которые относились к указанным категориям и достигли возраста 23 лет, в Приморском крае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0341080330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19 060 608,00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19 060 608,00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4 765 150,00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денежной выплаты приемным семьям, жилые помещения которых признаны непригодными для проживания в результате пожара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0341081570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1 000 000,00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денежной выплаты на приобретение или строительство жилого помещения на территории Приморского края детям лиц, участвовавших в специальной военной операции на территориях Украины, Донецкой Народной Республики и Луганской Народной Республики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0341081790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1 000 000,00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социально ориентированным некоммерческим организациям Приморского края, оказывающим услуги по профилактике социального сиротства, поддержке материнства и детства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0341162150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0341871600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5 177 400,00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lastRenderedPageBreak/>
              <w:t>Государственная программа Приморского края "Развитие культуры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756 888 358,94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472 401 312,57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496 238 127,66</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культуры и архивного дела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0500000000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756 888 358,94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472 401 312,57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496 238 127,66</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Модернизация театров юного зрителя и театров кукол</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051A154560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76 537 515,44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Государственная поддержка отрасли культуры (оснащение образовательных учреждений в сфере культуры (детских школ искусств и училищ) музыкальными инструментами, оборудованием и учебными материалами)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051A155191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58 953 234,69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Государственная поддержка отрасли культуры (</w:t>
            </w:r>
            <w:proofErr w:type="spellStart"/>
            <w:r w:rsidRPr="00355AFF">
              <w:rPr>
                <w:rFonts w:ascii="Times New Roman" w:hAnsi="Times New Roman"/>
                <w:color w:val="000000"/>
                <w:sz w:val="24"/>
                <w:szCs w:val="24"/>
              </w:rPr>
              <w:t>софинансирование</w:t>
            </w:r>
            <w:proofErr w:type="spellEnd"/>
            <w:r w:rsidRPr="00355AFF">
              <w:rPr>
                <w:rFonts w:ascii="Times New Roman" w:hAnsi="Times New Roman"/>
                <w:color w:val="000000"/>
                <w:sz w:val="24"/>
                <w:szCs w:val="24"/>
              </w:rPr>
              <w:t xml:space="preserve"> расходных обязательств, возникающих при реализации мероприятий по модернизации муниципальных детских школ искусств по видам искусств)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051A155192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91 760 841,51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20 000 000,00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 xml:space="preserve">Реализация </w:t>
            </w:r>
            <w:proofErr w:type="gramStart"/>
            <w:r w:rsidRPr="00355AFF">
              <w:rPr>
                <w:rFonts w:ascii="Times New Roman" w:hAnsi="Times New Roman"/>
                <w:color w:val="000000"/>
                <w:sz w:val="24"/>
                <w:szCs w:val="24"/>
              </w:rPr>
              <w:t>мероприятий планов социального развития центров экономического роста субъектов Российской</w:t>
            </w:r>
            <w:proofErr w:type="gramEnd"/>
            <w:r w:rsidRPr="00355AFF">
              <w:rPr>
                <w:rFonts w:ascii="Times New Roman" w:hAnsi="Times New Roman"/>
                <w:color w:val="000000"/>
                <w:sz w:val="24"/>
                <w:szCs w:val="24"/>
              </w:rPr>
              <w:t xml:space="preserve"> Федерации, входящих в состав Дальневосточного федерального округа (Капитальный ремонт филиала </w:t>
            </w:r>
            <w:r w:rsidR="00202945">
              <w:rPr>
                <w:rFonts w:ascii="Times New Roman" w:hAnsi="Times New Roman"/>
                <w:color w:val="000000"/>
                <w:sz w:val="24"/>
                <w:szCs w:val="24"/>
              </w:rPr>
              <w:br/>
            </w:r>
            <w:r w:rsidRPr="00355AFF">
              <w:rPr>
                <w:rFonts w:ascii="Times New Roman" w:hAnsi="Times New Roman"/>
                <w:color w:val="000000"/>
                <w:sz w:val="24"/>
                <w:szCs w:val="24"/>
              </w:rPr>
              <w:t>ГАПОУ "ПККИ" в г. Находке, расположенного в Приморском крае, г. Находка, ул. 25-го Октября, 13)</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05404R5058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44 304 320,00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Поддержка творческой деятельности и техническое оснащение детских и кукольных театров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05404R5170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1 386 190,48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1 601 904,76</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1 601 904,76</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 xml:space="preserve">Реализация </w:t>
            </w:r>
            <w:proofErr w:type="gramStart"/>
            <w:r w:rsidRPr="00355AFF">
              <w:rPr>
                <w:rFonts w:ascii="Times New Roman" w:hAnsi="Times New Roman"/>
                <w:color w:val="000000"/>
                <w:sz w:val="24"/>
                <w:szCs w:val="24"/>
              </w:rPr>
              <w:t>мероприятий планов социального развития центров экономического роста субъектов Российской</w:t>
            </w:r>
            <w:proofErr w:type="gramEnd"/>
            <w:r w:rsidRPr="00355AFF">
              <w:rPr>
                <w:rFonts w:ascii="Times New Roman" w:hAnsi="Times New Roman"/>
                <w:color w:val="000000"/>
                <w:sz w:val="24"/>
                <w:szCs w:val="24"/>
              </w:rPr>
              <w:t xml:space="preserve"> Федерации, входящих в состав Дальневосточного федерального округа за счет средств краевого бюджета (Капитальный ремонт филиала ГАПОУ "ПККИ" в г. Находке, расположенного в Приморском крае, г. Находка, </w:t>
            </w:r>
            <w:r w:rsidR="00202945">
              <w:rPr>
                <w:rFonts w:ascii="Times New Roman" w:hAnsi="Times New Roman"/>
                <w:color w:val="000000"/>
                <w:sz w:val="24"/>
                <w:szCs w:val="24"/>
              </w:rPr>
              <w:br/>
            </w:r>
            <w:r w:rsidRPr="00355AFF">
              <w:rPr>
                <w:rFonts w:ascii="Times New Roman" w:hAnsi="Times New Roman"/>
                <w:color w:val="000000"/>
                <w:sz w:val="24"/>
                <w:szCs w:val="24"/>
              </w:rPr>
              <w:t>ул. 25-го Октября, 13)</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05404Y5058</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9 579 730,00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Расходы на обеспечение деятельности (оказание услуг, выполнение работ) краевых государственных учреждений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0540270590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387 102 765,83</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414 006 861,81</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437 259 968,90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lastRenderedPageBreak/>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0540271600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76 661 810,99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26 757 729,00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27 155 862,00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Социальное обеспечение детей-сирот и детей, оставшихся без попечения родителей, и лиц из числа детей-сирот и детей, оставшихся без попечения родителей, обучающихся в краевых государственных учреждениях</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0540281160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4 351 950,00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4 534 817,00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4 720 392,00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0540371600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1 250 000,00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Приобретение музыкальных инструментов и художественного инвентаря для учреждений дополнительного образования детей в сфере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806</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0540492480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5 000 000,00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Государственная программа Приморского края "Обеспечение доступным жильем и качественными услугами жилищно-коммунального хозяйства населения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2 322 821 601,77</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1 779 310 633,57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1 779 310 633,57</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1 783 137 800,05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1 258 239 424,05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1 258 239 424,05</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за счет сре</w:t>
            </w:r>
            <w:proofErr w:type="gramStart"/>
            <w:r w:rsidRPr="00355AFF">
              <w:rPr>
                <w:rFonts w:ascii="Times New Roman" w:hAnsi="Times New Roman"/>
                <w:color w:val="000000"/>
                <w:sz w:val="24"/>
                <w:szCs w:val="24"/>
              </w:rPr>
              <w:t>дств кр</w:t>
            </w:r>
            <w:proofErr w:type="gramEnd"/>
            <w:r w:rsidRPr="00355AFF">
              <w:rPr>
                <w:rFonts w:ascii="Times New Roman" w:hAnsi="Times New Roman"/>
                <w:color w:val="000000"/>
                <w:sz w:val="24"/>
                <w:szCs w:val="24"/>
              </w:rPr>
              <w:t>аевого бюджета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06406M0820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592 919 670,00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500 000 000,00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500 000 000,00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06406R0820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558 300 119,05</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558 300 119,05</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558 300 119,05</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социальной выплаты на приобретение жилого помещения детям-сиротам и детям, оставшимся без попечения родителей, лицам из числа детей-сирот и детей, оставшихся без попечения родителей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0640780490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631 918 011,00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199 939 305,00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199 939 305,00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жилищно-коммунального хозяйства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44 269 592,20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lastRenderedPageBreak/>
              <w:t>Обеспечение земельных участков, предоставленных на бесплатной основе гражданам, имеющим трех и более детей, инженерной инфраструктурой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768</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0640392100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44 269 592,20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Департамент по делам молодежи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285 890 400,00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311 547 400,00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311 547 400,00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Реализация мероприятий по обеспечению жильем молодых семей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06405R4970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281 540 400,00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307 197 400,00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307 197 400,00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дополнительных социальных выплат молодым семьям - участникам Подпрограммы для приобретения (строительства) стандартного жилья при рождении (усыновлении) ребенка</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774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0640581140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4 350 000,00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4 350 000,00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4 350 000,00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имущественных и земельных отношений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0600000000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209 523 809,52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209 523 809,52</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779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06406R0820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209 523 809,52</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209 523 809,52</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209 523 809,52</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Государственная программа Приморского края "Развитие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14 191 904,89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16 553 928,47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16 957 682,93</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0900000000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14 191 904,89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16 553 928,47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16 957 682,93</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Приобретение спортивного оборудования и инвентаря для приведения организаций спортивной подготовки в нормативное состояние</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091P552290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14 191 904,89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16 553 928,47</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16 957 682,93</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Государственная программа Приморского края "Развитие сельского хозяйства и регулирование рынков сельскохозяйственной продукции, сырья и продовольствия"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1400000000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291 606 734,69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18 332 448,98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18 332 448,98</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образования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1400000000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291 606 734,69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18 332 448,98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18 332 448,98</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Обеспечение комплексного развития сельских территорий (строительство и реконструкция (модернизация), капитальный ремонт объектов государственных или муниципальных дошкольных образовательных организаций)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759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14417R5764</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291 606 734,69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18 332 448,98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18 332 448,98</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lastRenderedPageBreak/>
              <w:t>Государственная программа Приморского края "Безопасный край"</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10 090 900,00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здравоохранения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1800000000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10 090 900,00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Проведение профилактического медицинского осмотра обучающихся в образовательных организациях и профессиональных образовательных организациях, а также образовательных организациях высшего образования на предмет раннего выявления потребления наркотических средств и психотропных веществ</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761</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181N420721</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10 090 900,00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Государственная программа Приморского края "Патриотическое воспитание граждан, реализация государственной национальной политики и развитие институтов гражданского общества на территории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880 000,00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700 000,00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Министерство физической культуры и спорта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1900000000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880 000,00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700 000,00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краевым государственным бюджетным и автономным учреждениям на иные цели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764</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1940371600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880 000,00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700 000,00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700 000,00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Непрограммные направления деятельности органов государственной власти</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000</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9900000000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b/>
                <w:bCs/>
                <w:color w:val="000000"/>
                <w:sz w:val="24"/>
                <w:szCs w:val="24"/>
              </w:rPr>
              <w:t>Департамент внутренней политики Приморского края</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b/>
                <w:bCs/>
                <w:color w:val="000000"/>
                <w:sz w:val="24"/>
                <w:szCs w:val="24"/>
              </w:rPr>
              <w:t>789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b/>
                <w:bCs/>
                <w:color w:val="000000"/>
                <w:sz w:val="24"/>
                <w:szCs w:val="24"/>
              </w:rPr>
              <w:t>9900000000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120 000 000,00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0,00</w:t>
            </w:r>
          </w:p>
        </w:tc>
      </w:tr>
      <w:tr w:rsidR="00355AFF" w:rsidRPr="00355AFF" w:rsidTr="00355AFF">
        <w:trPr>
          <w:cantSplit/>
          <w:trHeight w:val="340"/>
        </w:trPr>
        <w:tc>
          <w:tcPr>
            <w:tcW w:w="6521"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rPr>
                <w:rFonts w:ascii="Times New Roman" w:hAnsi="Times New Roman"/>
                <w:sz w:val="24"/>
                <w:szCs w:val="24"/>
              </w:rPr>
            </w:pPr>
            <w:r w:rsidRPr="00355AFF">
              <w:rPr>
                <w:rFonts w:ascii="Times New Roman" w:hAnsi="Times New Roman"/>
                <w:color w:val="000000"/>
                <w:sz w:val="24"/>
                <w:szCs w:val="24"/>
              </w:rPr>
              <w:t>Субсидии на финансовое обеспечение реализации в Приморском крае программы социальной поддержки семей с детьми в возрасте от 3 до 14 лет для повышения доступности организаций культуры</w:t>
            </w:r>
          </w:p>
        </w:tc>
        <w:tc>
          <w:tcPr>
            <w:tcW w:w="77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355AFF">
            <w:pPr>
              <w:widowControl w:val="0"/>
              <w:autoSpaceDE w:val="0"/>
              <w:autoSpaceDN w:val="0"/>
              <w:adjustRightInd w:val="0"/>
              <w:spacing w:after="0" w:line="240" w:lineRule="auto"/>
              <w:ind w:left="57" w:right="57"/>
              <w:jc w:val="center"/>
              <w:rPr>
                <w:rFonts w:ascii="Times New Roman" w:hAnsi="Times New Roman"/>
                <w:sz w:val="24"/>
                <w:szCs w:val="24"/>
              </w:rPr>
            </w:pPr>
            <w:r w:rsidRPr="00355AFF">
              <w:rPr>
                <w:rFonts w:ascii="Times New Roman" w:hAnsi="Times New Roman"/>
                <w:color w:val="000000"/>
                <w:sz w:val="24"/>
                <w:szCs w:val="24"/>
              </w:rPr>
              <w:t>789</w:t>
            </w:r>
          </w:p>
        </w:tc>
        <w:tc>
          <w:tcPr>
            <w:tcW w:w="143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tcPr>
          <w:p w:rsidR="00355AFF" w:rsidRPr="00355AFF" w:rsidRDefault="00355AFF" w:rsidP="007B15CF">
            <w:pPr>
              <w:widowControl w:val="0"/>
              <w:autoSpaceDE w:val="0"/>
              <w:autoSpaceDN w:val="0"/>
              <w:adjustRightInd w:val="0"/>
              <w:spacing w:after="0" w:line="240" w:lineRule="auto"/>
              <w:ind w:left="28" w:right="28"/>
              <w:jc w:val="center"/>
              <w:rPr>
                <w:rFonts w:ascii="Times New Roman" w:hAnsi="Times New Roman"/>
                <w:sz w:val="24"/>
                <w:szCs w:val="24"/>
              </w:rPr>
            </w:pPr>
            <w:r w:rsidRPr="00355AFF">
              <w:rPr>
                <w:rFonts w:ascii="Times New Roman" w:hAnsi="Times New Roman"/>
                <w:color w:val="000000"/>
                <w:sz w:val="24"/>
                <w:szCs w:val="24"/>
              </w:rPr>
              <w:t>9999962930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120 000 000,00</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color w:val="000000"/>
                <w:sz w:val="24"/>
                <w:szCs w:val="24"/>
              </w:rPr>
              <w:t>0,00</w:t>
            </w:r>
          </w:p>
        </w:tc>
      </w:tr>
      <w:tr w:rsidR="00355AFF" w:rsidRPr="00355AFF" w:rsidTr="00355AFF">
        <w:trPr>
          <w:cantSplit/>
          <w:trHeight w:val="340"/>
        </w:trPr>
        <w:tc>
          <w:tcPr>
            <w:tcW w:w="8732" w:type="dxa"/>
            <w:gridSpan w:val="3"/>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7B15CF">
            <w:pPr>
              <w:widowControl w:val="0"/>
              <w:autoSpaceDE w:val="0"/>
              <w:autoSpaceDN w:val="0"/>
              <w:adjustRightInd w:val="0"/>
              <w:spacing w:after="0" w:line="240" w:lineRule="auto"/>
              <w:ind w:left="28" w:right="28"/>
              <w:rPr>
                <w:rFonts w:ascii="Times New Roman" w:hAnsi="Times New Roman"/>
                <w:sz w:val="24"/>
                <w:szCs w:val="24"/>
              </w:rPr>
            </w:pPr>
            <w:r w:rsidRPr="00355AFF">
              <w:rPr>
                <w:rFonts w:ascii="Times New Roman" w:hAnsi="Times New Roman"/>
                <w:b/>
                <w:bCs/>
                <w:color w:val="000000"/>
                <w:sz w:val="24"/>
                <w:szCs w:val="24"/>
              </w:rPr>
              <w:t>Всего расходов</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57 779 671 375,49</w:t>
            </w:r>
          </w:p>
        </w:tc>
        <w:tc>
          <w:tcPr>
            <w:tcW w:w="21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54 913 509 105,38</w:t>
            </w:r>
          </w:p>
        </w:tc>
        <w:tc>
          <w:tcPr>
            <w:tcW w:w="2146"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bottom"/>
          </w:tcPr>
          <w:p w:rsidR="00355AFF" w:rsidRPr="00355AFF" w:rsidRDefault="00355AFF" w:rsidP="00355AFF">
            <w:pPr>
              <w:widowControl w:val="0"/>
              <w:autoSpaceDE w:val="0"/>
              <w:autoSpaceDN w:val="0"/>
              <w:adjustRightInd w:val="0"/>
              <w:spacing w:after="0" w:line="240" w:lineRule="auto"/>
              <w:ind w:left="57" w:right="57"/>
              <w:jc w:val="right"/>
              <w:rPr>
                <w:rFonts w:ascii="Times New Roman" w:hAnsi="Times New Roman"/>
                <w:sz w:val="24"/>
                <w:szCs w:val="24"/>
              </w:rPr>
            </w:pPr>
            <w:r w:rsidRPr="00355AFF">
              <w:rPr>
                <w:rFonts w:ascii="Times New Roman" w:hAnsi="Times New Roman"/>
                <w:b/>
                <w:bCs/>
                <w:color w:val="000000"/>
                <w:sz w:val="24"/>
                <w:szCs w:val="24"/>
              </w:rPr>
              <w:t>54 406 810 708,68</w:t>
            </w:r>
          </w:p>
        </w:tc>
      </w:tr>
    </w:tbl>
    <w:p w:rsidR="00A713DC" w:rsidRDefault="00A713DC"/>
    <w:sectPr w:rsidR="00A713DC" w:rsidSect="00355AFF">
      <w:headerReference w:type="default" r:id="rId7"/>
      <w:pgSz w:w="16901" w:h="11950" w:orient="landscape"/>
      <w:pgMar w:top="1701" w:right="851" w:bottom="851" w:left="851"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13819" w:rsidRDefault="00513819">
      <w:pPr>
        <w:spacing w:after="0" w:line="240" w:lineRule="auto"/>
      </w:pPr>
      <w:r>
        <w:separator/>
      </w:r>
    </w:p>
  </w:endnote>
  <w:endnote w:type="continuationSeparator" w:id="0">
    <w:p w:rsidR="00513819" w:rsidRDefault="00513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13819" w:rsidRDefault="00513819">
      <w:pPr>
        <w:spacing w:after="0" w:line="240" w:lineRule="auto"/>
      </w:pPr>
      <w:r>
        <w:separator/>
      </w:r>
    </w:p>
  </w:footnote>
  <w:footnote w:type="continuationSeparator" w:id="0">
    <w:p w:rsidR="00513819" w:rsidRDefault="005138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819" w:rsidRDefault="00513819" w:rsidP="00931616">
    <w:pPr>
      <w:widowControl w:val="0"/>
      <w:autoSpaceDE w:val="0"/>
      <w:autoSpaceDN w:val="0"/>
      <w:adjustRightInd w:val="0"/>
      <w:spacing w:after="0" w:line="240" w:lineRule="auto"/>
      <w:jc w:val="center"/>
      <w:rPr>
        <w:rFonts w:ascii="Times New Roman" w:hAnsi="Times New Roman"/>
        <w:color w:val="000000"/>
        <w:sz w:val="28"/>
        <w:szCs w:val="28"/>
      </w:rPr>
    </w:pPr>
  </w:p>
  <w:p w:rsidR="00513819" w:rsidRDefault="00513819" w:rsidP="00931616">
    <w:pPr>
      <w:widowControl w:val="0"/>
      <w:autoSpaceDE w:val="0"/>
      <w:autoSpaceDN w:val="0"/>
      <w:adjustRightInd w:val="0"/>
      <w:spacing w:after="0" w:line="240" w:lineRule="auto"/>
      <w:jc w:val="center"/>
      <w:rPr>
        <w:rFonts w:ascii="Times New Roman" w:hAnsi="Times New Roman"/>
        <w:color w:val="000000"/>
        <w:sz w:val="28"/>
        <w:szCs w:val="28"/>
      </w:rPr>
    </w:pPr>
  </w:p>
  <w:p w:rsidR="00513819" w:rsidRPr="00931616" w:rsidRDefault="00513819" w:rsidP="00931616">
    <w:pPr>
      <w:widowControl w:val="0"/>
      <w:autoSpaceDE w:val="0"/>
      <w:autoSpaceDN w:val="0"/>
      <w:adjustRightInd w:val="0"/>
      <w:spacing w:after="0" w:line="240" w:lineRule="auto"/>
      <w:jc w:val="center"/>
      <w:rPr>
        <w:rFonts w:ascii="Arial" w:hAnsi="Arial" w:cs="Arial"/>
        <w:sz w:val="28"/>
        <w:szCs w:val="28"/>
      </w:rPr>
    </w:pPr>
    <w:r w:rsidRPr="00931616">
      <w:rPr>
        <w:rFonts w:ascii="Times New Roman" w:hAnsi="Times New Roman"/>
        <w:color w:val="000000"/>
        <w:sz w:val="28"/>
        <w:szCs w:val="28"/>
      </w:rPr>
      <w:fldChar w:fldCharType="begin"/>
    </w:r>
    <w:r w:rsidRPr="00931616">
      <w:rPr>
        <w:rFonts w:ascii="Times New Roman" w:hAnsi="Times New Roman"/>
        <w:color w:val="000000"/>
        <w:sz w:val="28"/>
        <w:szCs w:val="28"/>
      </w:rPr>
      <w:instrText>PAGE</w:instrText>
    </w:r>
    <w:r w:rsidRPr="00931616">
      <w:rPr>
        <w:rFonts w:ascii="Times New Roman" w:hAnsi="Times New Roman"/>
        <w:color w:val="000000"/>
        <w:sz w:val="28"/>
        <w:szCs w:val="28"/>
      </w:rPr>
      <w:fldChar w:fldCharType="separate"/>
    </w:r>
    <w:r w:rsidR="00E4641F">
      <w:rPr>
        <w:rFonts w:ascii="Times New Roman" w:hAnsi="Times New Roman"/>
        <w:noProof/>
        <w:color w:val="000000"/>
        <w:sz w:val="28"/>
        <w:szCs w:val="28"/>
      </w:rPr>
      <w:t>15</w:t>
    </w:r>
    <w:r w:rsidRPr="00931616">
      <w:rPr>
        <w:rFonts w:ascii="Times New Roman" w:hAnsi="Times New Roman"/>
        <w:color w:val="000000"/>
        <w:sz w:val="28"/>
        <w:szCs w:val="2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819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BF6751"/>
    <w:rsid w:val="00055CF4"/>
    <w:rsid w:val="00064FFE"/>
    <w:rsid w:val="000860A1"/>
    <w:rsid w:val="000E6196"/>
    <w:rsid w:val="00105203"/>
    <w:rsid w:val="001309FB"/>
    <w:rsid w:val="0014424F"/>
    <w:rsid w:val="00170868"/>
    <w:rsid w:val="001A700D"/>
    <w:rsid w:val="001C3E4A"/>
    <w:rsid w:val="001C4807"/>
    <w:rsid w:val="001D4C6F"/>
    <w:rsid w:val="001D5B82"/>
    <w:rsid w:val="00202945"/>
    <w:rsid w:val="002064C1"/>
    <w:rsid w:val="00211C32"/>
    <w:rsid w:val="0021502F"/>
    <w:rsid w:val="002C4684"/>
    <w:rsid w:val="002E1F6C"/>
    <w:rsid w:val="002F0E65"/>
    <w:rsid w:val="00333F6E"/>
    <w:rsid w:val="00355AFF"/>
    <w:rsid w:val="003871E8"/>
    <w:rsid w:val="0040367C"/>
    <w:rsid w:val="00465469"/>
    <w:rsid w:val="004C4936"/>
    <w:rsid w:val="00513819"/>
    <w:rsid w:val="00586FEE"/>
    <w:rsid w:val="00592E23"/>
    <w:rsid w:val="005B49C7"/>
    <w:rsid w:val="00635667"/>
    <w:rsid w:val="00672F95"/>
    <w:rsid w:val="006E56B5"/>
    <w:rsid w:val="007B15CF"/>
    <w:rsid w:val="0080405F"/>
    <w:rsid w:val="0080458C"/>
    <w:rsid w:val="00833673"/>
    <w:rsid w:val="008C706F"/>
    <w:rsid w:val="0090349A"/>
    <w:rsid w:val="009229E3"/>
    <w:rsid w:val="00930BBF"/>
    <w:rsid w:val="00931616"/>
    <w:rsid w:val="00950A04"/>
    <w:rsid w:val="00A713DC"/>
    <w:rsid w:val="00AE1F7A"/>
    <w:rsid w:val="00BF6751"/>
    <w:rsid w:val="00CB22F9"/>
    <w:rsid w:val="00D32F86"/>
    <w:rsid w:val="00D3708F"/>
    <w:rsid w:val="00D87009"/>
    <w:rsid w:val="00E32844"/>
    <w:rsid w:val="00E4641F"/>
    <w:rsid w:val="00E57117"/>
    <w:rsid w:val="00EC6DD0"/>
    <w:rsid w:val="00ED2FC0"/>
    <w:rsid w:val="00ED7949"/>
    <w:rsid w:val="00EE0DFD"/>
    <w:rsid w:val="00F37303"/>
    <w:rsid w:val="00F81B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46546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locked/>
    <w:rsid w:val="00465469"/>
    <w:rPr>
      <w:rFonts w:ascii="Segoe UI" w:hAnsi="Segoe UI" w:cs="Segoe UI"/>
      <w:sz w:val="18"/>
      <w:szCs w:val="18"/>
    </w:rPr>
  </w:style>
  <w:style w:type="paragraph" w:styleId="a5">
    <w:name w:val="header"/>
    <w:basedOn w:val="a"/>
    <w:link w:val="a6"/>
    <w:uiPriority w:val="99"/>
    <w:rsid w:val="00931616"/>
    <w:pPr>
      <w:tabs>
        <w:tab w:val="center" w:pos="4677"/>
        <w:tab w:val="right" w:pos="9355"/>
      </w:tabs>
    </w:pPr>
  </w:style>
  <w:style w:type="character" w:customStyle="1" w:styleId="a6">
    <w:name w:val="Верхний колонтитул Знак"/>
    <w:basedOn w:val="a0"/>
    <w:link w:val="a5"/>
    <w:uiPriority w:val="99"/>
    <w:rsid w:val="00931616"/>
  </w:style>
  <w:style w:type="paragraph" w:styleId="a7">
    <w:name w:val="footer"/>
    <w:basedOn w:val="a"/>
    <w:link w:val="a8"/>
    <w:uiPriority w:val="99"/>
    <w:rsid w:val="00931616"/>
    <w:pPr>
      <w:tabs>
        <w:tab w:val="center" w:pos="4677"/>
        <w:tab w:val="right" w:pos="9355"/>
      </w:tabs>
    </w:pPr>
  </w:style>
  <w:style w:type="character" w:customStyle="1" w:styleId="a8">
    <w:name w:val="Нижний колонтитул Знак"/>
    <w:basedOn w:val="a0"/>
    <w:link w:val="a7"/>
    <w:uiPriority w:val="99"/>
    <w:rsid w:val="0093161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173</TotalTime>
  <Pages>15</Pages>
  <Words>3654</Words>
  <Characters>23786</Characters>
  <Application>Microsoft Office Word</Application>
  <DocSecurity>0</DocSecurity>
  <Lines>198</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РЎРѕР·РґР°РЅ: taskadmin3 05.03.2016 13:48:53; РР·РјРµРЅРµРЅ: tais 05.09.2019 15:18:08</dc:subject>
  <dc:creator>Keysystems.DWH.ReportDesigner</dc:creator>
  <cp:lastModifiedBy>Кушнир Елена Анатольевна</cp:lastModifiedBy>
  <cp:revision>34</cp:revision>
  <cp:lastPrinted>2021-11-11T05:52:00Z</cp:lastPrinted>
  <dcterms:created xsi:type="dcterms:W3CDTF">2019-11-03T08:59:00Z</dcterms:created>
  <dcterms:modified xsi:type="dcterms:W3CDTF">2022-11-07T06:17:00Z</dcterms:modified>
</cp:coreProperties>
</file>