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7541" w:rsidRDefault="00D17A7A" w:rsidP="00C34A2E">
      <w:pPr>
        <w:spacing w:line="235" w:lineRule="auto"/>
        <w:jc w:val="cente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5pt;height:45.75pt" o:ole="" fillcolor="window">
            <v:imagedata r:id="rId6" o:title="" grayscale="t"/>
          </v:shape>
          <o:OLEObject Type="Embed" ProgID="Word.Picture.8" ShapeID="_x0000_i1025" DrawAspect="Content" ObjectID="_1726927576" r:id="rId7"/>
        </w:object>
      </w:r>
    </w:p>
    <w:tbl>
      <w:tblPr>
        <w:tblW w:w="5000" w:type="pct"/>
        <w:tblCellMar>
          <w:left w:w="107" w:type="dxa"/>
          <w:right w:w="107" w:type="dxa"/>
        </w:tblCellMar>
        <w:tblLook w:val="0000" w:firstRow="0" w:lastRow="0" w:firstColumn="0" w:lastColumn="0" w:noHBand="0" w:noVBand="0"/>
      </w:tblPr>
      <w:tblGrid>
        <w:gridCol w:w="3167"/>
        <w:gridCol w:w="1512"/>
        <w:gridCol w:w="3016"/>
        <w:gridCol w:w="754"/>
        <w:gridCol w:w="905"/>
      </w:tblGrid>
      <w:tr w:rsidR="00357541" w:rsidTr="004060BD">
        <w:trPr>
          <w:cantSplit/>
          <w:trHeight w:val="1141"/>
        </w:trPr>
        <w:tc>
          <w:tcPr>
            <w:tcW w:w="5000" w:type="pct"/>
            <w:gridSpan w:val="5"/>
          </w:tcPr>
          <w:p w:rsidR="00357541" w:rsidRPr="00E77161" w:rsidRDefault="00357541" w:rsidP="00C34A2E">
            <w:pPr>
              <w:pStyle w:val="2"/>
              <w:spacing w:line="235" w:lineRule="auto"/>
              <w:rPr>
                <w:b w:val="0"/>
                <w:sz w:val="24"/>
                <w:szCs w:val="24"/>
              </w:rPr>
            </w:pPr>
            <w:r w:rsidRPr="00E77161">
              <w:rPr>
                <w:b w:val="0"/>
                <w:sz w:val="24"/>
                <w:szCs w:val="24"/>
              </w:rPr>
              <w:t>ЗАКОНОДАТЕЛЬНОЕ СОБРАНИЕ</w:t>
            </w:r>
            <w:r w:rsidR="00383131" w:rsidRPr="00E77161">
              <w:rPr>
                <w:b w:val="0"/>
                <w:sz w:val="24"/>
                <w:szCs w:val="24"/>
              </w:rPr>
              <w:t xml:space="preserve"> </w:t>
            </w:r>
            <w:r w:rsidRPr="00E77161">
              <w:rPr>
                <w:b w:val="0"/>
                <w:sz w:val="24"/>
                <w:szCs w:val="24"/>
              </w:rPr>
              <w:t>ПРИМОРСКОГО КРАЯ</w:t>
            </w:r>
          </w:p>
          <w:p w:rsidR="00383131" w:rsidRPr="00383131" w:rsidRDefault="00383131" w:rsidP="00C34A2E">
            <w:pPr>
              <w:spacing w:line="235" w:lineRule="auto"/>
              <w:rPr>
                <w:sz w:val="20"/>
              </w:rPr>
            </w:pPr>
          </w:p>
          <w:p w:rsidR="00357541" w:rsidRDefault="00357541" w:rsidP="00C34A2E">
            <w:pPr>
              <w:pStyle w:val="8"/>
              <w:widowControl w:val="0"/>
              <w:spacing w:line="235" w:lineRule="auto"/>
            </w:pPr>
            <w:r>
              <w:t xml:space="preserve">Комитет по </w:t>
            </w:r>
            <w:r w:rsidR="00F65753">
              <w:t xml:space="preserve">социальной политике и защите прав граждан </w:t>
            </w:r>
          </w:p>
          <w:p w:rsidR="00357541" w:rsidRPr="00E77161" w:rsidRDefault="00357541" w:rsidP="00C34A2E">
            <w:pPr>
              <w:pStyle w:val="3"/>
              <w:spacing w:line="235" w:lineRule="auto"/>
              <w:ind w:firstLine="0"/>
              <w:jc w:val="center"/>
              <w:rPr>
                <w:b/>
                <w:sz w:val="26"/>
                <w:szCs w:val="26"/>
                <w:u w:val="none"/>
              </w:rPr>
            </w:pPr>
            <w:r w:rsidRPr="00E77161">
              <w:rPr>
                <w:b/>
                <w:sz w:val="26"/>
                <w:szCs w:val="26"/>
                <w:u w:val="none"/>
              </w:rPr>
              <w:t>РЕШЕНИЕ</w:t>
            </w:r>
          </w:p>
          <w:p w:rsidR="009F0165" w:rsidRPr="009F0165" w:rsidRDefault="009F0165" w:rsidP="00C34A2E">
            <w:pPr>
              <w:spacing w:line="235" w:lineRule="auto"/>
              <w:rPr>
                <w:sz w:val="20"/>
              </w:rPr>
            </w:pPr>
          </w:p>
        </w:tc>
      </w:tr>
      <w:tr w:rsidR="00357541" w:rsidTr="004060BD">
        <w:trPr>
          <w:cantSplit/>
        </w:trPr>
        <w:tc>
          <w:tcPr>
            <w:tcW w:w="1693" w:type="pct"/>
          </w:tcPr>
          <w:p w:rsidR="00357541" w:rsidRPr="00080DED" w:rsidRDefault="00357541" w:rsidP="00C34A2E">
            <w:pPr>
              <w:spacing w:line="235" w:lineRule="auto"/>
              <w:rPr>
                <w:sz w:val="24"/>
              </w:rPr>
            </w:pPr>
          </w:p>
        </w:tc>
        <w:tc>
          <w:tcPr>
            <w:tcW w:w="2420" w:type="pct"/>
            <w:gridSpan w:val="2"/>
          </w:tcPr>
          <w:p w:rsidR="00357541" w:rsidRDefault="008602F8" w:rsidP="00C34A2E">
            <w:pPr>
              <w:spacing w:line="235" w:lineRule="auto"/>
              <w:ind w:left="19"/>
              <w:rPr>
                <w:lang w:val="en-US"/>
              </w:rPr>
            </w:pPr>
            <w:r>
              <w:rPr>
                <w:sz w:val="24"/>
                <w:szCs w:val="24"/>
              </w:rPr>
              <w:t xml:space="preserve">           </w:t>
            </w:r>
            <w:r w:rsidRPr="003D4A28">
              <w:rPr>
                <w:sz w:val="24"/>
                <w:szCs w:val="24"/>
              </w:rPr>
              <w:t>г. Владивосток</w:t>
            </w:r>
          </w:p>
        </w:tc>
        <w:tc>
          <w:tcPr>
            <w:tcW w:w="403" w:type="pct"/>
          </w:tcPr>
          <w:p w:rsidR="00357541" w:rsidRPr="00D17A7A" w:rsidRDefault="00357541" w:rsidP="00C34A2E">
            <w:pPr>
              <w:spacing w:line="235" w:lineRule="auto"/>
              <w:jc w:val="right"/>
              <w:rPr>
                <w:sz w:val="24"/>
                <w:szCs w:val="24"/>
              </w:rPr>
            </w:pPr>
            <w:r w:rsidRPr="00D17A7A">
              <w:rPr>
                <w:sz w:val="24"/>
                <w:szCs w:val="24"/>
              </w:rPr>
              <w:t xml:space="preserve"> №</w:t>
            </w:r>
          </w:p>
        </w:tc>
        <w:tc>
          <w:tcPr>
            <w:tcW w:w="484" w:type="pct"/>
          </w:tcPr>
          <w:p w:rsidR="00357541" w:rsidRPr="00D17A7A" w:rsidRDefault="00B803DE" w:rsidP="000D6B55">
            <w:pPr>
              <w:spacing w:line="235" w:lineRule="auto"/>
              <w:ind w:hanging="107"/>
              <w:rPr>
                <w:sz w:val="24"/>
                <w:szCs w:val="24"/>
              </w:rPr>
            </w:pPr>
            <w:r w:rsidRPr="00D17A7A">
              <w:rPr>
                <w:sz w:val="24"/>
                <w:szCs w:val="24"/>
              </w:rPr>
              <w:t xml:space="preserve"> </w:t>
            </w:r>
          </w:p>
        </w:tc>
      </w:tr>
      <w:tr w:rsidR="00357541" w:rsidTr="004060BD">
        <w:trPr>
          <w:cantSplit/>
        </w:trPr>
        <w:tc>
          <w:tcPr>
            <w:tcW w:w="5000" w:type="pct"/>
            <w:gridSpan w:val="5"/>
          </w:tcPr>
          <w:p w:rsidR="00357541" w:rsidRPr="003D4A28" w:rsidRDefault="00357541" w:rsidP="00C34A2E">
            <w:pPr>
              <w:spacing w:line="235" w:lineRule="auto"/>
              <w:jc w:val="center"/>
              <w:rPr>
                <w:sz w:val="24"/>
                <w:szCs w:val="24"/>
              </w:rPr>
            </w:pPr>
          </w:p>
        </w:tc>
      </w:tr>
      <w:tr w:rsidR="00357541" w:rsidTr="004060BD">
        <w:trPr>
          <w:gridAfter w:val="3"/>
          <w:wAfter w:w="2499" w:type="pct"/>
        </w:trPr>
        <w:tc>
          <w:tcPr>
            <w:tcW w:w="2501" w:type="pct"/>
            <w:gridSpan w:val="2"/>
          </w:tcPr>
          <w:p w:rsidR="008C1BD1" w:rsidRDefault="00EC7867" w:rsidP="00EC7867">
            <w:pPr>
              <w:spacing w:line="235" w:lineRule="auto"/>
              <w:jc w:val="both"/>
            </w:pPr>
            <w:r>
              <w:rPr>
                <w:szCs w:val="28"/>
              </w:rPr>
              <w:t>О</w:t>
            </w:r>
            <w:r w:rsidRPr="00EC7867">
              <w:rPr>
                <w:szCs w:val="28"/>
              </w:rPr>
              <w:t xml:space="preserve">б экспертно-аналитическом мероприятии </w:t>
            </w:r>
            <w:r>
              <w:rPr>
                <w:szCs w:val="28"/>
              </w:rPr>
              <w:t>"</w:t>
            </w:r>
            <w:r w:rsidRPr="00EC7867">
              <w:rPr>
                <w:szCs w:val="28"/>
              </w:rPr>
              <w:t xml:space="preserve">Анализ достаточности финансового обеспечения государственных (краевых) профессиональных организаций, подведомственных министерству профессионального образования и занятости населения Приморского края, на выполнение государственного задания на оказание государственных услуг (выполнение работ), рассчитанного </w:t>
            </w:r>
            <w:r w:rsidR="00364CD8">
              <w:rPr>
                <w:szCs w:val="28"/>
              </w:rPr>
              <w:br/>
            </w:r>
            <w:r w:rsidRPr="00EC7867">
              <w:rPr>
                <w:szCs w:val="28"/>
              </w:rPr>
              <w:t>с учетом нормативных затрат на содержание недвижимого имущества и особо ценного движимого имущества</w:t>
            </w:r>
            <w:r>
              <w:rPr>
                <w:szCs w:val="28"/>
              </w:rPr>
              <w:t>"</w:t>
            </w:r>
            <w:r w:rsidRPr="00EC7867">
              <w:rPr>
                <w:szCs w:val="28"/>
              </w:rPr>
              <w:t>, за 2021 год и истекший период 2022 года</w:t>
            </w:r>
          </w:p>
        </w:tc>
      </w:tr>
    </w:tbl>
    <w:p w:rsidR="003D39A2" w:rsidRDefault="003D39A2" w:rsidP="00C34A2E">
      <w:pPr>
        <w:autoSpaceDE w:val="0"/>
        <w:autoSpaceDN w:val="0"/>
        <w:adjustRightInd w:val="0"/>
        <w:spacing w:line="235" w:lineRule="auto"/>
        <w:ind w:firstLine="709"/>
        <w:jc w:val="both"/>
        <w:rPr>
          <w:szCs w:val="28"/>
        </w:rPr>
      </w:pPr>
    </w:p>
    <w:p w:rsidR="003D0920" w:rsidRDefault="0029778D" w:rsidP="003D0920">
      <w:pPr>
        <w:autoSpaceDE w:val="0"/>
        <w:autoSpaceDN w:val="0"/>
        <w:adjustRightInd w:val="0"/>
        <w:spacing w:line="235" w:lineRule="auto"/>
        <w:ind w:firstLine="709"/>
        <w:jc w:val="both"/>
        <w:rPr>
          <w:szCs w:val="28"/>
        </w:rPr>
      </w:pPr>
      <w:r w:rsidRPr="00303027">
        <w:rPr>
          <w:szCs w:val="28"/>
        </w:rPr>
        <w:t>Рассмотрев</w:t>
      </w:r>
      <w:r w:rsidR="00AB6294">
        <w:rPr>
          <w:szCs w:val="28"/>
        </w:rPr>
        <w:t>,</w:t>
      </w:r>
      <w:r w:rsidR="00D4391A">
        <w:rPr>
          <w:szCs w:val="28"/>
        </w:rPr>
        <w:t xml:space="preserve"> </w:t>
      </w:r>
      <w:r w:rsidRPr="00303027">
        <w:rPr>
          <w:szCs w:val="28"/>
        </w:rPr>
        <w:t>обсудив</w:t>
      </w:r>
      <w:r w:rsidR="00AB6294">
        <w:rPr>
          <w:szCs w:val="28"/>
        </w:rPr>
        <w:t xml:space="preserve"> и заслушав</w:t>
      </w:r>
      <w:r w:rsidRPr="00303027">
        <w:rPr>
          <w:szCs w:val="28"/>
        </w:rPr>
        <w:t xml:space="preserve"> </w:t>
      </w:r>
      <w:r w:rsidR="00920365">
        <w:rPr>
          <w:szCs w:val="28"/>
        </w:rPr>
        <w:t>информаци</w:t>
      </w:r>
      <w:r w:rsidR="00EC7867">
        <w:rPr>
          <w:szCs w:val="28"/>
        </w:rPr>
        <w:t>ю</w:t>
      </w:r>
      <w:r w:rsidR="00920365">
        <w:rPr>
          <w:szCs w:val="28"/>
        </w:rPr>
        <w:t xml:space="preserve"> </w:t>
      </w:r>
      <w:r w:rsidR="00EC7867" w:rsidRPr="00EC7867">
        <w:rPr>
          <w:szCs w:val="28"/>
        </w:rPr>
        <w:t xml:space="preserve">Высоцкого Ю.В., </w:t>
      </w:r>
      <w:r w:rsidR="00033853">
        <w:rPr>
          <w:szCs w:val="28"/>
        </w:rPr>
        <w:t>П</w:t>
      </w:r>
      <w:r w:rsidR="00EC7867" w:rsidRPr="00EC7867">
        <w:rPr>
          <w:szCs w:val="28"/>
        </w:rPr>
        <w:t xml:space="preserve">редседателя Контрольно-счетной палаты Приморского края </w:t>
      </w:r>
      <w:r w:rsidR="00EC7867">
        <w:rPr>
          <w:szCs w:val="28"/>
        </w:rPr>
        <w:t>"О</w:t>
      </w:r>
      <w:r w:rsidR="00EC7867" w:rsidRPr="00EC7867">
        <w:rPr>
          <w:szCs w:val="28"/>
        </w:rPr>
        <w:t xml:space="preserve">б экспертно-аналитическом мероприятии </w:t>
      </w:r>
      <w:r w:rsidR="00EC7867">
        <w:rPr>
          <w:szCs w:val="28"/>
        </w:rPr>
        <w:t>"</w:t>
      </w:r>
      <w:r w:rsidR="00EC7867" w:rsidRPr="00EC7867">
        <w:rPr>
          <w:szCs w:val="28"/>
        </w:rPr>
        <w:t xml:space="preserve">Анализ достаточности финансового обеспечения государственных (краевых) профессиональных организаций, подведомственных министерству профессионального образования </w:t>
      </w:r>
      <w:r w:rsidR="00161152">
        <w:rPr>
          <w:szCs w:val="28"/>
        </w:rPr>
        <w:br/>
      </w:r>
      <w:r w:rsidR="00EC7867" w:rsidRPr="00EC7867">
        <w:rPr>
          <w:szCs w:val="28"/>
        </w:rPr>
        <w:t>и занятости населения Приморского края, на выполнение государственного задания на оказание государственных услуг (выполнение работ), рассчитанного с учетом нормативных затрат на содержание недвижимого имущества и особо ценного движимого имущества</w:t>
      </w:r>
      <w:r w:rsidR="00EC7867">
        <w:rPr>
          <w:szCs w:val="28"/>
        </w:rPr>
        <w:t>"</w:t>
      </w:r>
      <w:r w:rsidR="00EC7867" w:rsidRPr="00EC7867">
        <w:rPr>
          <w:szCs w:val="28"/>
        </w:rPr>
        <w:t>, за 2021 год и истекший период 2022 года</w:t>
      </w:r>
      <w:r w:rsidR="00AB6294">
        <w:rPr>
          <w:szCs w:val="28"/>
        </w:rPr>
        <w:t xml:space="preserve">, </w:t>
      </w:r>
      <w:r w:rsidR="004F280D">
        <w:rPr>
          <w:szCs w:val="28"/>
        </w:rPr>
        <w:t>согласно котор</w:t>
      </w:r>
      <w:r w:rsidR="00EC7867">
        <w:rPr>
          <w:szCs w:val="28"/>
        </w:rPr>
        <w:t>ой</w:t>
      </w:r>
      <w:r w:rsidR="00027A91">
        <w:rPr>
          <w:szCs w:val="28"/>
        </w:rPr>
        <w:t xml:space="preserve"> </w:t>
      </w:r>
      <w:r w:rsidR="003D0920">
        <w:rPr>
          <w:szCs w:val="28"/>
        </w:rPr>
        <w:t>с</w:t>
      </w:r>
      <w:r w:rsidR="003D0920" w:rsidRPr="003D0920">
        <w:rPr>
          <w:szCs w:val="28"/>
        </w:rPr>
        <w:t xml:space="preserve"> 1</w:t>
      </w:r>
      <w:r w:rsidR="003D0920">
        <w:rPr>
          <w:szCs w:val="28"/>
        </w:rPr>
        <w:t xml:space="preserve"> июля </w:t>
      </w:r>
      <w:r w:rsidR="003D0920" w:rsidRPr="003D0920">
        <w:rPr>
          <w:szCs w:val="28"/>
        </w:rPr>
        <w:t>2021</w:t>
      </w:r>
      <w:r w:rsidR="003D0920">
        <w:rPr>
          <w:szCs w:val="28"/>
        </w:rPr>
        <w:t xml:space="preserve"> года</w:t>
      </w:r>
      <w:r w:rsidR="003D0920" w:rsidRPr="003D0920">
        <w:rPr>
          <w:szCs w:val="28"/>
        </w:rPr>
        <w:t xml:space="preserve"> </w:t>
      </w:r>
      <w:r w:rsidR="003D0920">
        <w:rPr>
          <w:szCs w:val="28"/>
        </w:rPr>
        <w:t>о</w:t>
      </w:r>
      <w:r w:rsidR="003D0920" w:rsidRPr="003D0920">
        <w:rPr>
          <w:szCs w:val="28"/>
        </w:rPr>
        <w:t xml:space="preserve">бщее руководство </w:t>
      </w:r>
      <w:r w:rsidR="003D0920">
        <w:rPr>
          <w:szCs w:val="28"/>
        </w:rPr>
        <w:br/>
      </w:r>
      <w:r w:rsidR="003D0920" w:rsidRPr="003D0920">
        <w:rPr>
          <w:szCs w:val="28"/>
        </w:rPr>
        <w:t xml:space="preserve">и контроль за деятельностью </w:t>
      </w:r>
      <w:r w:rsidR="003D0920">
        <w:rPr>
          <w:szCs w:val="28"/>
        </w:rPr>
        <w:t xml:space="preserve">29 </w:t>
      </w:r>
      <w:r w:rsidR="00D714C4" w:rsidRPr="00D714C4">
        <w:rPr>
          <w:szCs w:val="28"/>
        </w:rPr>
        <w:t>государственных (краевых) профессиональных организаций</w:t>
      </w:r>
      <w:r w:rsidR="00D714C4">
        <w:rPr>
          <w:szCs w:val="28"/>
        </w:rPr>
        <w:t xml:space="preserve"> </w:t>
      </w:r>
      <w:r w:rsidR="003D0920" w:rsidRPr="003D0920">
        <w:rPr>
          <w:szCs w:val="28"/>
        </w:rPr>
        <w:t xml:space="preserve">среднего профессионального образования </w:t>
      </w:r>
      <w:r w:rsidR="003D0920">
        <w:rPr>
          <w:szCs w:val="28"/>
        </w:rPr>
        <w:t>Приморского края (</w:t>
      </w:r>
      <w:r w:rsidR="00CC193B">
        <w:rPr>
          <w:szCs w:val="28"/>
        </w:rPr>
        <w:t xml:space="preserve">далее - </w:t>
      </w:r>
      <w:r w:rsidR="003D0920" w:rsidRPr="003D0920">
        <w:rPr>
          <w:szCs w:val="28"/>
        </w:rPr>
        <w:t>колледж</w:t>
      </w:r>
      <w:r w:rsidR="003D0920">
        <w:rPr>
          <w:szCs w:val="28"/>
        </w:rPr>
        <w:t>)</w:t>
      </w:r>
      <w:r w:rsidR="003D0920" w:rsidRPr="003D0920">
        <w:rPr>
          <w:szCs w:val="28"/>
        </w:rPr>
        <w:t xml:space="preserve"> осуществляет министерство профессионального образования и занятости населения Приморского края согласно пункту 2.1.20 Положения о министерстве профессионального образования и занятости населения Приморского края, утвержденного постановлением Правительства Приморского края от 18</w:t>
      </w:r>
      <w:r w:rsidR="003D0920">
        <w:rPr>
          <w:szCs w:val="28"/>
        </w:rPr>
        <w:t xml:space="preserve"> мая </w:t>
      </w:r>
      <w:r w:rsidR="003D0920" w:rsidRPr="003D0920">
        <w:rPr>
          <w:szCs w:val="28"/>
        </w:rPr>
        <w:t>2021</w:t>
      </w:r>
      <w:r w:rsidR="003D0920">
        <w:rPr>
          <w:szCs w:val="28"/>
        </w:rPr>
        <w:t xml:space="preserve"> года</w:t>
      </w:r>
      <w:r w:rsidR="003D0920" w:rsidRPr="003D0920">
        <w:rPr>
          <w:szCs w:val="28"/>
        </w:rPr>
        <w:t xml:space="preserve"> </w:t>
      </w:r>
      <w:r w:rsidR="00D714C4">
        <w:rPr>
          <w:szCs w:val="28"/>
        </w:rPr>
        <w:br/>
      </w:r>
      <w:r w:rsidR="003D0920" w:rsidRPr="003D0920">
        <w:rPr>
          <w:szCs w:val="28"/>
        </w:rPr>
        <w:t>№ 299-пп</w:t>
      </w:r>
      <w:r w:rsidR="003D0920">
        <w:rPr>
          <w:szCs w:val="28"/>
        </w:rPr>
        <w:t>.</w:t>
      </w:r>
    </w:p>
    <w:p w:rsidR="00620B36" w:rsidRDefault="00620B36" w:rsidP="00620B36">
      <w:pPr>
        <w:autoSpaceDE w:val="0"/>
        <w:autoSpaceDN w:val="0"/>
        <w:adjustRightInd w:val="0"/>
        <w:spacing w:line="235" w:lineRule="auto"/>
        <w:ind w:firstLine="709"/>
        <w:jc w:val="both"/>
        <w:rPr>
          <w:szCs w:val="28"/>
        </w:rPr>
      </w:pPr>
      <w:r w:rsidRPr="00620B36">
        <w:rPr>
          <w:szCs w:val="28"/>
        </w:rPr>
        <w:t>В соответствии со статьей 100 Федерального закона от 29</w:t>
      </w:r>
      <w:r>
        <w:rPr>
          <w:szCs w:val="28"/>
        </w:rPr>
        <w:t xml:space="preserve"> декабря </w:t>
      </w:r>
      <w:r>
        <w:rPr>
          <w:szCs w:val="28"/>
        </w:rPr>
        <w:br/>
      </w:r>
      <w:r w:rsidRPr="00620B36">
        <w:rPr>
          <w:szCs w:val="28"/>
        </w:rPr>
        <w:t>2012</w:t>
      </w:r>
      <w:r>
        <w:rPr>
          <w:szCs w:val="28"/>
        </w:rPr>
        <w:t xml:space="preserve"> года</w:t>
      </w:r>
      <w:r w:rsidRPr="00620B36">
        <w:rPr>
          <w:szCs w:val="28"/>
        </w:rPr>
        <w:t xml:space="preserve"> № 273-ФЗ </w:t>
      </w:r>
      <w:r>
        <w:rPr>
          <w:szCs w:val="28"/>
        </w:rPr>
        <w:t>"</w:t>
      </w:r>
      <w:r w:rsidRPr="00620B36">
        <w:rPr>
          <w:szCs w:val="28"/>
        </w:rPr>
        <w:t>Об образовании в Российской Федерации</w:t>
      </w:r>
      <w:r>
        <w:rPr>
          <w:szCs w:val="28"/>
        </w:rPr>
        <w:t>"</w:t>
      </w:r>
      <w:r w:rsidRPr="00620B36">
        <w:rPr>
          <w:szCs w:val="28"/>
        </w:rPr>
        <w:t>, выполнени</w:t>
      </w:r>
      <w:r>
        <w:rPr>
          <w:szCs w:val="28"/>
        </w:rPr>
        <w:t>е</w:t>
      </w:r>
      <w:r w:rsidRPr="00620B36">
        <w:rPr>
          <w:szCs w:val="28"/>
        </w:rPr>
        <w:t xml:space="preserve"> колледжами контрольных цифр приема граждан на обучение по программам </w:t>
      </w:r>
      <w:r w:rsidRPr="00620B36">
        <w:rPr>
          <w:szCs w:val="28"/>
        </w:rPr>
        <w:lastRenderedPageBreak/>
        <w:t>среднего профессионального образования, а также по программам профессионального обучения для лиц с ограниченными возможностями здоровья, за счет средств краевого бюджета на 2020/2021 и 2021/2022 учебные годы</w:t>
      </w:r>
      <w:r>
        <w:rPr>
          <w:szCs w:val="28"/>
        </w:rPr>
        <w:t xml:space="preserve"> составил</w:t>
      </w:r>
      <w:r w:rsidR="000D6EE1">
        <w:rPr>
          <w:szCs w:val="28"/>
        </w:rPr>
        <w:t>о</w:t>
      </w:r>
      <w:r>
        <w:rPr>
          <w:szCs w:val="28"/>
        </w:rPr>
        <w:t>:</w:t>
      </w:r>
    </w:p>
    <w:p w:rsidR="00620B36" w:rsidRPr="00620B36" w:rsidRDefault="00620B36" w:rsidP="00620B36">
      <w:pPr>
        <w:autoSpaceDE w:val="0"/>
        <w:autoSpaceDN w:val="0"/>
        <w:adjustRightInd w:val="0"/>
        <w:spacing w:line="235" w:lineRule="auto"/>
        <w:ind w:firstLine="709"/>
        <w:jc w:val="both"/>
        <w:rPr>
          <w:szCs w:val="28"/>
        </w:rPr>
      </w:pPr>
      <w:r w:rsidRPr="00620B36">
        <w:rPr>
          <w:szCs w:val="28"/>
        </w:rPr>
        <w:t xml:space="preserve">в 2020/2021 учебном году </w:t>
      </w:r>
      <w:r>
        <w:rPr>
          <w:szCs w:val="28"/>
        </w:rPr>
        <w:t>-</w:t>
      </w:r>
      <w:r w:rsidRPr="00620B36">
        <w:rPr>
          <w:szCs w:val="28"/>
        </w:rPr>
        <w:t xml:space="preserve"> на 98,8 % (при плане приема 7 365 человек, фактически принято 7 274 человека), недобор составил 91 человек;</w:t>
      </w:r>
    </w:p>
    <w:p w:rsidR="00EC7867" w:rsidRDefault="00620B36" w:rsidP="00620B36">
      <w:pPr>
        <w:autoSpaceDE w:val="0"/>
        <w:autoSpaceDN w:val="0"/>
        <w:adjustRightInd w:val="0"/>
        <w:spacing w:line="235" w:lineRule="auto"/>
        <w:ind w:firstLine="709"/>
        <w:jc w:val="both"/>
        <w:rPr>
          <w:szCs w:val="28"/>
        </w:rPr>
      </w:pPr>
      <w:r w:rsidRPr="00620B36">
        <w:rPr>
          <w:szCs w:val="28"/>
        </w:rPr>
        <w:t xml:space="preserve">2021/2022 учебном году </w:t>
      </w:r>
      <w:r>
        <w:rPr>
          <w:szCs w:val="28"/>
        </w:rPr>
        <w:t>-</w:t>
      </w:r>
      <w:r w:rsidRPr="00620B36">
        <w:rPr>
          <w:szCs w:val="28"/>
        </w:rPr>
        <w:t xml:space="preserve"> на 97,7 % (при плане приема 7 315 человек, принято 7 150 человек), недобор составил 165 человек.</w:t>
      </w:r>
    </w:p>
    <w:p w:rsidR="003A28D4" w:rsidRPr="003A28D4" w:rsidRDefault="003A28D4" w:rsidP="003A28D4">
      <w:pPr>
        <w:autoSpaceDE w:val="0"/>
        <w:autoSpaceDN w:val="0"/>
        <w:adjustRightInd w:val="0"/>
        <w:spacing w:line="235" w:lineRule="auto"/>
        <w:ind w:firstLine="709"/>
        <w:jc w:val="both"/>
        <w:rPr>
          <w:szCs w:val="28"/>
        </w:rPr>
      </w:pPr>
      <w:r>
        <w:rPr>
          <w:szCs w:val="28"/>
        </w:rPr>
        <w:t>Ф</w:t>
      </w:r>
      <w:r w:rsidRPr="003A28D4">
        <w:rPr>
          <w:szCs w:val="28"/>
        </w:rPr>
        <w:t xml:space="preserve">инансирование </w:t>
      </w:r>
      <w:r>
        <w:rPr>
          <w:szCs w:val="28"/>
        </w:rPr>
        <w:t xml:space="preserve">колледжей </w:t>
      </w:r>
      <w:r w:rsidRPr="003A28D4">
        <w:rPr>
          <w:szCs w:val="28"/>
        </w:rPr>
        <w:t>осуществляется по нормативно-</w:t>
      </w:r>
      <w:proofErr w:type="spellStart"/>
      <w:r w:rsidRPr="003A28D4">
        <w:rPr>
          <w:szCs w:val="28"/>
        </w:rPr>
        <w:t>подушевому</w:t>
      </w:r>
      <w:proofErr w:type="spellEnd"/>
      <w:r w:rsidRPr="003A28D4">
        <w:rPr>
          <w:szCs w:val="28"/>
        </w:rPr>
        <w:t xml:space="preserve"> принципу.</w:t>
      </w:r>
    </w:p>
    <w:p w:rsidR="000D6EE1" w:rsidRPr="000D6EE1" w:rsidRDefault="000D6EE1" w:rsidP="000D6EE1">
      <w:pPr>
        <w:autoSpaceDE w:val="0"/>
        <w:autoSpaceDN w:val="0"/>
        <w:adjustRightInd w:val="0"/>
        <w:spacing w:line="235" w:lineRule="auto"/>
        <w:ind w:firstLine="709"/>
        <w:jc w:val="both"/>
        <w:rPr>
          <w:szCs w:val="28"/>
        </w:rPr>
      </w:pPr>
      <w:r>
        <w:rPr>
          <w:szCs w:val="28"/>
        </w:rPr>
        <w:t>В 2021 и 2022 годах</w:t>
      </w:r>
      <w:r w:rsidRPr="000D6EE1">
        <w:rPr>
          <w:szCs w:val="28"/>
        </w:rPr>
        <w:t xml:space="preserve"> финансовое обеспечение на выполнение государственного задания предоставлялось колледжам </w:t>
      </w:r>
      <w:r>
        <w:rPr>
          <w:szCs w:val="28"/>
        </w:rPr>
        <w:t>в следующих объемах</w:t>
      </w:r>
      <w:r w:rsidRPr="000D6EE1">
        <w:rPr>
          <w:szCs w:val="28"/>
        </w:rPr>
        <w:t>:</w:t>
      </w:r>
    </w:p>
    <w:p w:rsidR="000D6EE1" w:rsidRPr="000D6EE1" w:rsidRDefault="000D6EE1" w:rsidP="000D6EE1">
      <w:pPr>
        <w:autoSpaceDE w:val="0"/>
        <w:autoSpaceDN w:val="0"/>
        <w:adjustRightInd w:val="0"/>
        <w:spacing w:line="235" w:lineRule="auto"/>
        <w:ind w:firstLine="709"/>
        <w:jc w:val="both"/>
        <w:rPr>
          <w:szCs w:val="28"/>
        </w:rPr>
      </w:pPr>
      <w:r w:rsidRPr="000D6EE1">
        <w:rPr>
          <w:szCs w:val="28"/>
        </w:rPr>
        <w:t xml:space="preserve">на 2021 год </w:t>
      </w:r>
      <w:r>
        <w:rPr>
          <w:szCs w:val="28"/>
        </w:rPr>
        <w:t>-</w:t>
      </w:r>
      <w:r w:rsidRPr="000D6EE1">
        <w:rPr>
          <w:szCs w:val="28"/>
        </w:rPr>
        <w:t xml:space="preserve"> </w:t>
      </w:r>
      <w:r w:rsidR="00D67289" w:rsidRPr="000D6EE1">
        <w:rPr>
          <w:szCs w:val="28"/>
        </w:rPr>
        <w:t>1</w:t>
      </w:r>
      <w:r w:rsidR="00D67289">
        <w:rPr>
          <w:szCs w:val="28"/>
        </w:rPr>
        <w:t> </w:t>
      </w:r>
      <w:r w:rsidR="00D67289" w:rsidRPr="000D6EE1">
        <w:rPr>
          <w:szCs w:val="28"/>
        </w:rPr>
        <w:t>888</w:t>
      </w:r>
      <w:r w:rsidR="00D67289">
        <w:rPr>
          <w:szCs w:val="28"/>
        </w:rPr>
        <w:t> </w:t>
      </w:r>
      <w:r w:rsidR="00D67289" w:rsidRPr="000D6EE1">
        <w:rPr>
          <w:szCs w:val="28"/>
        </w:rPr>
        <w:t xml:space="preserve">205,74 тыс. рублей </w:t>
      </w:r>
      <w:r w:rsidR="00D67289">
        <w:rPr>
          <w:szCs w:val="28"/>
        </w:rPr>
        <w:t xml:space="preserve">в соответствии с </w:t>
      </w:r>
      <w:r w:rsidRPr="000D6EE1">
        <w:rPr>
          <w:szCs w:val="28"/>
        </w:rPr>
        <w:t>Законом Приморского края от 21</w:t>
      </w:r>
      <w:r>
        <w:rPr>
          <w:szCs w:val="28"/>
        </w:rPr>
        <w:t xml:space="preserve"> декабря </w:t>
      </w:r>
      <w:r w:rsidRPr="000D6EE1">
        <w:rPr>
          <w:szCs w:val="28"/>
        </w:rPr>
        <w:t>2020</w:t>
      </w:r>
      <w:r>
        <w:rPr>
          <w:szCs w:val="28"/>
        </w:rPr>
        <w:t xml:space="preserve"> года</w:t>
      </w:r>
      <w:r w:rsidRPr="000D6EE1">
        <w:rPr>
          <w:szCs w:val="28"/>
        </w:rPr>
        <w:t xml:space="preserve"> № 969-КЗ </w:t>
      </w:r>
      <w:r>
        <w:rPr>
          <w:szCs w:val="28"/>
        </w:rPr>
        <w:t>"</w:t>
      </w:r>
      <w:r w:rsidRPr="000D6EE1">
        <w:rPr>
          <w:szCs w:val="28"/>
        </w:rPr>
        <w:t>О краевом бюджете на 2021 год и плановый период 2022 и 2023 годов</w:t>
      </w:r>
      <w:r>
        <w:rPr>
          <w:szCs w:val="28"/>
        </w:rPr>
        <w:t>"</w:t>
      </w:r>
      <w:r w:rsidRPr="000D6EE1">
        <w:rPr>
          <w:szCs w:val="28"/>
        </w:rPr>
        <w:t>, исполнено в полном объеме (100,0 %);</w:t>
      </w:r>
    </w:p>
    <w:p w:rsidR="00EC7867" w:rsidRDefault="000D6EE1" w:rsidP="000D6EE1">
      <w:pPr>
        <w:autoSpaceDE w:val="0"/>
        <w:autoSpaceDN w:val="0"/>
        <w:adjustRightInd w:val="0"/>
        <w:spacing w:line="235" w:lineRule="auto"/>
        <w:ind w:firstLine="709"/>
        <w:jc w:val="both"/>
        <w:rPr>
          <w:szCs w:val="28"/>
        </w:rPr>
      </w:pPr>
      <w:r w:rsidRPr="000D6EE1">
        <w:rPr>
          <w:szCs w:val="28"/>
        </w:rPr>
        <w:t xml:space="preserve">на 2022 год </w:t>
      </w:r>
      <w:r w:rsidR="00D67289">
        <w:rPr>
          <w:szCs w:val="28"/>
        </w:rPr>
        <w:t>-</w:t>
      </w:r>
      <w:r w:rsidRPr="000D6EE1">
        <w:rPr>
          <w:szCs w:val="28"/>
        </w:rPr>
        <w:t xml:space="preserve"> </w:t>
      </w:r>
      <w:r w:rsidR="00D67289" w:rsidRPr="000D6EE1">
        <w:rPr>
          <w:szCs w:val="28"/>
        </w:rPr>
        <w:t>2</w:t>
      </w:r>
      <w:r w:rsidR="00D67289">
        <w:rPr>
          <w:szCs w:val="28"/>
        </w:rPr>
        <w:t> </w:t>
      </w:r>
      <w:r w:rsidR="00D67289" w:rsidRPr="000D6EE1">
        <w:rPr>
          <w:szCs w:val="28"/>
        </w:rPr>
        <w:t>067</w:t>
      </w:r>
      <w:r w:rsidR="00D67289">
        <w:rPr>
          <w:szCs w:val="28"/>
        </w:rPr>
        <w:t> </w:t>
      </w:r>
      <w:r w:rsidR="00D67289" w:rsidRPr="000D6EE1">
        <w:rPr>
          <w:szCs w:val="28"/>
        </w:rPr>
        <w:t>595,24 тыс. рублей</w:t>
      </w:r>
      <w:r w:rsidR="00D67289">
        <w:rPr>
          <w:szCs w:val="28"/>
        </w:rPr>
        <w:t xml:space="preserve"> в соответствии с </w:t>
      </w:r>
      <w:r w:rsidRPr="000D6EE1">
        <w:rPr>
          <w:szCs w:val="28"/>
        </w:rPr>
        <w:t>Законом Приморского края от 21</w:t>
      </w:r>
      <w:r>
        <w:rPr>
          <w:szCs w:val="28"/>
        </w:rPr>
        <w:t xml:space="preserve"> декабря </w:t>
      </w:r>
      <w:r w:rsidRPr="000D6EE1">
        <w:rPr>
          <w:szCs w:val="28"/>
        </w:rPr>
        <w:t>2021</w:t>
      </w:r>
      <w:r>
        <w:rPr>
          <w:szCs w:val="28"/>
        </w:rPr>
        <w:t xml:space="preserve"> года</w:t>
      </w:r>
      <w:r w:rsidRPr="000D6EE1">
        <w:rPr>
          <w:szCs w:val="28"/>
        </w:rPr>
        <w:t xml:space="preserve"> № 31-КЗ </w:t>
      </w:r>
      <w:r>
        <w:rPr>
          <w:szCs w:val="28"/>
        </w:rPr>
        <w:t>"</w:t>
      </w:r>
      <w:r w:rsidRPr="000D6EE1">
        <w:rPr>
          <w:szCs w:val="28"/>
        </w:rPr>
        <w:t xml:space="preserve">О краевом бюджете </w:t>
      </w:r>
      <w:r w:rsidR="00B42896">
        <w:rPr>
          <w:szCs w:val="28"/>
        </w:rPr>
        <w:br/>
      </w:r>
      <w:r w:rsidRPr="000D6EE1">
        <w:rPr>
          <w:szCs w:val="28"/>
        </w:rPr>
        <w:t>на 2022 год и плановый период 2023 и 2024 годов</w:t>
      </w:r>
      <w:r>
        <w:rPr>
          <w:szCs w:val="28"/>
        </w:rPr>
        <w:t>"</w:t>
      </w:r>
      <w:r w:rsidRPr="000D6EE1">
        <w:rPr>
          <w:szCs w:val="28"/>
        </w:rPr>
        <w:t xml:space="preserve"> По данным отчета </w:t>
      </w:r>
      <w:r w:rsidR="00B42896">
        <w:rPr>
          <w:szCs w:val="28"/>
        </w:rPr>
        <w:br/>
      </w:r>
      <w:r w:rsidRPr="000D6EE1">
        <w:rPr>
          <w:szCs w:val="28"/>
        </w:rPr>
        <w:t>об исполнении краевого бюджета за I полугодие 2022 года, утвержденного распоряжением Правительства Приморского края от 25</w:t>
      </w:r>
      <w:r>
        <w:rPr>
          <w:szCs w:val="28"/>
        </w:rPr>
        <w:t xml:space="preserve"> июля </w:t>
      </w:r>
      <w:r w:rsidRPr="000D6EE1">
        <w:rPr>
          <w:szCs w:val="28"/>
        </w:rPr>
        <w:t>2022</w:t>
      </w:r>
      <w:r>
        <w:rPr>
          <w:szCs w:val="28"/>
        </w:rPr>
        <w:t xml:space="preserve"> года</w:t>
      </w:r>
      <w:r w:rsidRPr="000D6EE1">
        <w:rPr>
          <w:szCs w:val="28"/>
        </w:rPr>
        <w:t xml:space="preserve"> </w:t>
      </w:r>
      <w:r w:rsidR="00D67289">
        <w:rPr>
          <w:szCs w:val="28"/>
        </w:rPr>
        <w:br/>
      </w:r>
      <w:r w:rsidRPr="000D6EE1">
        <w:rPr>
          <w:szCs w:val="28"/>
        </w:rPr>
        <w:t xml:space="preserve">№ 373-рп, бюджетные назначения исполнены на 60,47 % (уточненные бюджетные назначения </w:t>
      </w:r>
      <w:r>
        <w:rPr>
          <w:szCs w:val="28"/>
        </w:rPr>
        <w:t>-</w:t>
      </w:r>
      <w:r w:rsidRPr="000D6EE1">
        <w:rPr>
          <w:szCs w:val="28"/>
        </w:rPr>
        <w:t xml:space="preserve"> 2</w:t>
      </w:r>
      <w:r>
        <w:rPr>
          <w:szCs w:val="28"/>
        </w:rPr>
        <w:t> </w:t>
      </w:r>
      <w:r w:rsidRPr="000D6EE1">
        <w:rPr>
          <w:szCs w:val="28"/>
        </w:rPr>
        <w:t>007</w:t>
      </w:r>
      <w:r>
        <w:rPr>
          <w:szCs w:val="28"/>
        </w:rPr>
        <w:t> </w:t>
      </w:r>
      <w:r w:rsidRPr="000D6EE1">
        <w:rPr>
          <w:szCs w:val="28"/>
        </w:rPr>
        <w:t xml:space="preserve">080,46 тыс. рублей, исполнено </w:t>
      </w:r>
      <w:r w:rsidR="00D67289">
        <w:rPr>
          <w:szCs w:val="28"/>
        </w:rPr>
        <w:br/>
        <w:t xml:space="preserve">в сумме </w:t>
      </w:r>
      <w:r w:rsidRPr="000D6EE1">
        <w:rPr>
          <w:szCs w:val="28"/>
        </w:rPr>
        <w:t>1</w:t>
      </w:r>
      <w:r>
        <w:rPr>
          <w:szCs w:val="28"/>
        </w:rPr>
        <w:t> </w:t>
      </w:r>
      <w:r w:rsidRPr="000D6EE1">
        <w:rPr>
          <w:szCs w:val="28"/>
        </w:rPr>
        <w:t>213</w:t>
      </w:r>
      <w:r>
        <w:rPr>
          <w:szCs w:val="28"/>
        </w:rPr>
        <w:t> </w:t>
      </w:r>
      <w:r w:rsidRPr="000D6EE1">
        <w:rPr>
          <w:szCs w:val="28"/>
        </w:rPr>
        <w:t>661,44 тыс. рублей).</w:t>
      </w:r>
    </w:p>
    <w:p w:rsidR="00917B08" w:rsidRPr="00917B08" w:rsidRDefault="00917B08" w:rsidP="00917B08">
      <w:pPr>
        <w:autoSpaceDE w:val="0"/>
        <w:autoSpaceDN w:val="0"/>
        <w:adjustRightInd w:val="0"/>
        <w:spacing w:line="235" w:lineRule="auto"/>
        <w:ind w:firstLine="709"/>
        <w:jc w:val="both"/>
        <w:rPr>
          <w:szCs w:val="28"/>
        </w:rPr>
      </w:pPr>
      <w:r>
        <w:rPr>
          <w:szCs w:val="28"/>
        </w:rPr>
        <w:t xml:space="preserve">Отмечено, что </w:t>
      </w:r>
      <w:r w:rsidRPr="00917B08">
        <w:rPr>
          <w:szCs w:val="28"/>
        </w:rPr>
        <w:t>в 2022 году по всем колледжам наблюдается снижение численности учащихся по сравнению с 2021 годом как планово</w:t>
      </w:r>
      <w:r w:rsidR="000200A9">
        <w:rPr>
          <w:szCs w:val="28"/>
        </w:rPr>
        <w:t>го</w:t>
      </w:r>
      <w:r w:rsidRPr="00917B08">
        <w:rPr>
          <w:szCs w:val="28"/>
        </w:rPr>
        <w:t xml:space="preserve">, </w:t>
      </w:r>
      <w:r w:rsidR="00D67289">
        <w:rPr>
          <w:szCs w:val="28"/>
        </w:rPr>
        <w:br/>
      </w:r>
      <w:r w:rsidRPr="00917B08">
        <w:rPr>
          <w:szCs w:val="28"/>
        </w:rPr>
        <w:t>так и фактическо</w:t>
      </w:r>
      <w:r w:rsidR="000200A9">
        <w:rPr>
          <w:szCs w:val="28"/>
        </w:rPr>
        <w:t>го</w:t>
      </w:r>
      <w:r w:rsidRPr="00917B08">
        <w:rPr>
          <w:szCs w:val="28"/>
        </w:rPr>
        <w:t>, а именно:</w:t>
      </w:r>
    </w:p>
    <w:p w:rsidR="00917B08" w:rsidRPr="00917B08" w:rsidRDefault="00917B08" w:rsidP="00917B08">
      <w:pPr>
        <w:autoSpaceDE w:val="0"/>
        <w:autoSpaceDN w:val="0"/>
        <w:adjustRightInd w:val="0"/>
        <w:spacing w:line="235" w:lineRule="auto"/>
        <w:ind w:firstLine="709"/>
        <w:jc w:val="both"/>
        <w:rPr>
          <w:szCs w:val="28"/>
        </w:rPr>
      </w:pPr>
      <w:r w:rsidRPr="00917B08">
        <w:rPr>
          <w:szCs w:val="28"/>
        </w:rPr>
        <w:t>на 1</w:t>
      </w:r>
      <w:r>
        <w:rPr>
          <w:szCs w:val="28"/>
        </w:rPr>
        <w:t> </w:t>
      </w:r>
      <w:r w:rsidRPr="00917B08">
        <w:rPr>
          <w:szCs w:val="28"/>
        </w:rPr>
        <w:t xml:space="preserve">653 человека снизились плановые показатели, предусмотренные колледжам в государственных заданиях (2021 год </w:t>
      </w:r>
      <w:r w:rsidR="000200A9">
        <w:rPr>
          <w:szCs w:val="28"/>
        </w:rPr>
        <w:t>-</w:t>
      </w:r>
      <w:r w:rsidRPr="00917B08">
        <w:rPr>
          <w:szCs w:val="28"/>
        </w:rPr>
        <w:t xml:space="preserve"> 23</w:t>
      </w:r>
      <w:r>
        <w:rPr>
          <w:szCs w:val="28"/>
        </w:rPr>
        <w:t> </w:t>
      </w:r>
      <w:r w:rsidRPr="00917B08">
        <w:rPr>
          <w:szCs w:val="28"/>
        </w:rPr>
        <w:t xml:space="preserve">431 человек; 2022 год </w:t>
      </w:r>
      <w:r w:rsidR="000200A9">
        <w:rPr>
          <w:szCs w:val="28"/>
        </w:rPr>
        <w:t>-</w:t>
      </w:r>
      <w:r>
        <w:rPr>
          <w:szCs w:val="28"/>
        </w:rPr>
        <w:t xml:space="preserve"> 21 </w:t>
      </w:r>
      <w:r w:rsidRPr="00917B08">
        <w:rPr>
          <w:szCs w:val="28"/>
        </w:rPr>
        <w:t>778 человек);</w:t>
      </w:r>
    </w:p>
    <w:p w:rsidR="00917B08" w:rsidRPr="00917B08" w:rsidRDefault="00917B08" w:rsidP="00917B08">
      <w:pPr>
        <w:autoSpaceDE w:val="0"/>
        <w:autoSpaceDN w:val="0"/>
        <w:adjustRightInd w:val="0"/>
        <w:spacing w:line="235" w:lineRule="auto"/>
        <w:ind w:firstLine="709"/>
        <w:jc w:val="both"/>
        <w:rPr>
          <w:szCs w:val="28"/>
        </w:rPr>
      </w:pPr>
      <w:r w:rsidRPr="00917B08">
        <w:rPr>
          <w:szCs w:val="28"/>
        </w:rPr>
        <w:t>на 1</w:t>
      </w:r>
      <w:r>
        <w:rPr>
          <w:szCs w:val="28"/>
        </w:rPr>
        <w:t> </w:t>
      </w:r>
      <w:r w:rsidRPr="00917B08">
        <w:rPr>
          <w:szCs w:val="28"/>
        </w:rPr>
        <w:t xml:space="preserve">352 человека снизилось фактическое количество учащихся </w:t>
      </w:r>
      <w:r>
        <w:rPr>
          <w:szCs w:val="28"/>
        </w:rPr>
        <w:br/>
      </w:r>
      <w:r w:rsidRPr="00917B08">
        <w:rPr>
          <w:szCs w:val="28"/>
        </w:rPr>
        <w:t xml:space="preserve">(2021 год </w:t>
      </w:r>
      <w:r>
        <w:rPr>
          <w:szCs w:val="28"/>
        </w:rPr>
        <w:t>-</w:t>
      </w:r>
      <w:r w:rsidRPr="00917B08">
        <w:rPr>
          <w:szCs w:val="28"/>
        </w:rPr>
        <w:t xml:space="preserve"> 22</w:t>
      </w:r>
      <w:r>
        <w:rPr>
          <w:szCs w:val="28"/>
        </w:rPr>
        <w:t> </w:t>
      </w:r>
      <w:r w:rsidRPr="00917B08">
        <w:rPr>
          <w:szCs w:val="28"/>
        </w:rPr>
        <w:t xml:space="preserve">248 человек; 2022 год </w:t>
      </w:r>
      <w:r>
        <w:rPr>
          <w:szCs w:val="28"/>
        </w:rPr>
        <w:t>-</w:t>
      </w:r>
      <w:r w:rsidRPr="00917B08">
        <w:rPr>
          <w:szCs w:val="28"/>
        </w:rPr>
        <w:t xml:space="preserve"> 20</w:t>
      </w:r>
      <w:r>
        <w:rPr>
          <w:szCs w:val="28"/>
        </w:rPr>
        <w:t> </w:t>
      </w:r>
      <w:r w:rsidRPr="00917B08">
        <w:rPr>
          <w:szCs w:val="28"/>
        </w:rPr>
        <w:t>896 человек).</w:t>
      </w:r>
    </w:p>
    <w:p w:rsidR="00917B08" w:rsidRPr="00917B08" w:rsidRDefault="00917B08" w:rsidP="00917B08">
      <w:pPr>
        <w:autoSpaceDE w:val="0"/>
        <w:autoSpaceDN w:val="0"/>
        <w:adjustRightInd w:val="0"/>
        <w:spacing w:line="235" w:lineRule="auto"/>
        <w:ind w:firstLine="709"/>
        <w:jc w:val="both"/>
        <w:rPr>
          <w:szCs w:val="28"/>
        </w:rPr>
      </w:pPr>
      <w:r w:rsidRPr="00917B08">
        <w:rPr>
          <w:szCs w:val="28"/>
        </w:rPr>
        <w:t xml:space="preserve">При этом из 29 колледжей объем субсидии на выполнение государственного задания на 2022 год уменьшен только КГБ ПОУ </w:t>
      </w:r>
      <w:r w:rsidR="00963448">
        <w:rPr>
          <w:szCs w:val="28"/>
        </w:rPr>
        <w:t>"</w:t>
      </w:r>
      <w:r w:rsidRPr="00917B08">
        <w:rPr>
          <w:szCs w:val="28"/>
        </w:rPr>
        <w:t>Кавалеровский многопрофильный колледж</w:t>
      </w:r>
      <w:r w:rsidR="00963448">
        <w:rPr>
          <w:szCs w:val="28"/>
        </w:rPr>
        <w:t>"</w:t>
      </w:r>
      <w:r w:rsidRPr="00917B08">
        <w:rPr>
          <w:szCs w:val="28"/>
        </w:rPr>
        <w:t xml:space="preserve">: при снижении планируемого количества учащихся на 132 человека (2021 год </w:t>
      </w:r>
      <w:r w:rsidR="00963448">
        <w:rPr>
          <w:szCs w:val="28"/>
        </w:rPr>
        <w:t>-</w:t>
      </w:r>
      <w:r w:rsidRPr="00917B08">
        <w:rPr>
          <w:szCs w:val="28"/>
        </w:rPr>
        <w:t xml:space="preserve"> 605 человек; </w:t>
      </w:r>
      <w:r w:rsidR="00963448">
        <w:rPr>
          <w:szCs w:val="28"/>
        </w:rPr>
        <w:br/>
      </w:r>
      <w:r w:rsidRPr="00917B08">
        <w:rPr>
          <w:szCs w:val="28"/>
        </w:rPr>
        <w:t xml:space="preserve">2022 год </w:t>
      </w:r>
      <w:r w:rsidR="00963448">
        <w:rPr>
          <w:szCs w:val="28"/>
        </w:rPr>
        <w:t>-</w:t>
      </w:r>
      <w:r w:rsidRPr="00917B08">
        <w:rPr>
          <w:szCs w:val="28"/>
        </w:rPr>
        <w:t xml:space="preserve"> 473 человека) объем субсидии уменьшен на 1</w:t>
      </w:r>
      <w:r w:rsidR="00963448">
        <w:rPr>
          <w:szCs w:val="28"/>
        </w:rPr>
        <w:t> </w:t>
      </w:r>
      <w:r w:rsidRPr="00917B08">
        <w:rPr>
          <w:szCs w:val="28"/>
        </w:rPr>
        <w:t xml:space="preserve">768,29 тыс. рублей (2021 год </w:t>
      </w:r>
      <w:r w:rsidR="00963448">
        <w:rPr>
          <w:szCs w:val="28"/>
        </w:rPr>
        <w:t>-</w:t>
      </w:r>
      <w:r w:rsidRPr="00917B08">
        <w:rPr>
          <w:szCs w:val="28"/>
        </w:rPr>
        <w:t xml:space="preserve"> 51</w:t>
      </w:r>
      <w:r w:rsidR="00963448">
        <w:rPr>
          <w:szCs w:val="28"/>
        </w:rPr>
        <w:t> </w:t>
      </w:r>
      <w:r w:rsidRPr="00917B08">
        <w:rPr>
          <w:szCs w:val="28"/>
        </w:rPr>
        <w:t xml:space="preserve">019,95 тыс. рублей; 2022 год </w:t>
      </w:r>
      <w:r w:rsidR="00963448">
        <w:rPr>
          <w:szCs w:val="28"/>
        </w:rPr>
        <w:t xml:space="preserve">- </w:t>
      </w:r>
      <w:r w:rsidRPr="00917B08">
        <w:rPr>
          <w:szCs w:val="28"/>
        </w:rPr>
        <w:t>49 251,66 тыс. рублей).</w:t>
      </w:r>
    </w:p>
    <w:p w:rsidR="00917B08" w:rsidRPr="00917B08" w:rsidRDefault="00917B08" w:rsidP="00917B08">
      <w:pPr>
        <w:autoSpaceDE w:val="0"/>
        <w:autoSpaceDN w:val="0"/>
        <w:adjustRightInd w:val="0"/>
        <w:spacing w:line="235" w:lineRule="auto"/>
        <w:ind w:firstLine="709"/>
        <w:jc w:val="both"/>
        <w:rPr>
          <w:szCs w:val="28"/>
        </w:rPr>
      </w:pPr>
      <w:r w:rsidRPr="00917B08">
        <w:rPr>
          <w:szCs w:val="28"/>
        </w:rPr>
        <w:t xml:space="preserve">В целом </w:t>
      </w:r>
      <w:r w:rsidR="000200A9" w:rsidRPr="00917B08">
        <w:rPr>
          <w:szCs w:val="28"/>
        </w:rPr>
        <w:t xml:space="preserve">на 2022 год </w:t>
      </w:r>
      <w:r w:rsidRPr="00917B08">
        <w:rPr>
          <w:szCs w:val="28"/>
        </w:rPr>
        <w:t xml:space="preserve">объем финансового обеспечения на выполнение государственного задания </w:t>
      </w:r>
      <w:r w:rsidR="00D67289">
        <w:rPr>
          <w:szCs w:val="28"/>
        </w:rPr>
        <w:t xml:space="preserve">был </w:t>
      </w:r>
      <w:r w:rsidRPr="00917B08">
        <w:rPr>
          <w:szCs w:val="28"/>
        </w:rPr>
        <w:t xml:space="preserve">увеличен колледжам на 118 874,75 тыс. рублей, </w:t>
      </w:r>
      <w:r w:rsidR="000200A9">
        <w:rPr>
          <w:szCs w:val="28"/>
        </w:rPr>
        <w:br/>
      </w:r>
      <w:r w:rsidRPr="00917B08">
        <w:rPr>
          <w:szCs w:val="28"/>
        </w:rPr>
        <w:t xml:space="preserve">или на 6,3 % по сравнению с 2021 годом (2021 год </w:t>
      </w:r>
      <w:r w:rsidR="00963448">
        <w:rPr>
          <w:szCs w:val="28"/>
        </w:rPr>
        <w:t>-</w:t>
      </w:r>
      <w:r w:rsidRPr="00917B08">
        <w:rPr>
          <w:szCs w:val="28"/>
        </w:rPr>
        <w:t xml:space="preserve"> 1 888 205,71 тыс. рублей; 2022 год </w:t>
      </w:r>
      <w:r w:rsidR="00963448">
        <w:rPr>
          <w:szCs w:val="28"/>
        </w:rPr>
        <w:t>-</w:t>
      </w:r>
      <w:r w:rsidRPr="00917B08">
        <w:rPr>
          <w:szCs w:val="28"/>
        </w:rPr>
        <w:t xml:space="preserve"> 2 007 080,46 тыс. рублей).</w:t>
      </w:r>
    </w:p>
    <w:p w:rsidR="00917B08" w:rsidRPr="00917B08" w:rsidRDefault="00917B08" w:rsidP="00917B08">
      <w:pPr>
        <w:autoSpaceDE w:val="0"/>
        <w:autoSpaceDN w:val="0"/>
        <w:adjustRightInd w:val="0"/>
        <w:spacing w:line="235" w:lineRule="auto"/>
        <w:ind w:firstLine="709"/>
        <w:jc w:val="both"/>
        <w:rPr>
          <w:szCs w:val="28"/>
        </w:rPr>
      </w:pPr>
      <w:r w:rsidRPr="00917B08">
        <w:rPr>
          <w:szCs w:val="28"/>
        </w:rPr>
        <w:t xml:space="preserve">Выполнение плана по контингенту достигнуто только КГА ПОУ </w:t>
      </w:r>
      <w:r w:rsidR="00963448">
        <w:rPr>
          <w:szCs w:val="28"/>
        </w:rPr>
        <w:t>"</w:t>
      </w:r>
      <w:r w:rsidRPr="00917B08">
        <w:rPr>
          <w:szCs w:val="28"/>
        </w:rPr>
        <w:t>Региональный железнодорожный колледж</w:t>
      </w:r>
      <w:r w:rsidR="00963448">
        <w:rPr>
          <w:szCs w:val="28"/>
        </w:rPr>
        <w:t>"</w:t>
      </w:r>
      <w:r w:rsidRPr="00917B08">
        <w:rPr>
          <w:szCs w:val="28"/>
        </w:rPr>
        <w:t xml:space="preserve">: в 2021 году </w:t>
      </w:r>
      <w:r w:rsidR="00963448">
        <w:rPr>
          <w:szCs w:val="28"/>
        </w:rPr>
        <w:t>-</w:t>
      </w:r>
      <w:r w:rsidRPr="00917B08">
        <w:rPr>
          <w:szCs w:val="28"/>
        </w:rPr>
        <w:t xml:space="preserve"> на 102,2 % </w:t>
      </w:r>
      <w:r w:rsidR="00963448">
        <w:rPr>
          <w:szCs w:val="28"/>
        </w:rPr>
        <w:br/>
      </w:r>
      <w:r w:rsidRPr="00917B08">
        <w:rPr>
          <w:szCs w:val="28"/>
        </w:rPr>
        <w:t xml:space="preserve">(план </w:t>
      </w:r>
      <w:r w:rsidR="00963448">
        <w:rPr>
          <w:szCs w:val="28"/>
        </w:rPr>
        <w:t>-</w:t>
      </w:r>
      <w:r w:rsidRPr="00917B08">
        <w:rPr>
          <w:szCs w:val="28"/>
        </w:rPr>
        <w:t xml:space="preserve"> 558 человек, 570 человек); в I полугодии 2022 года </w:t>
      </w:r>
      <w:r w:rsidR="00963448">
        <w:rPr>
          <w:szCs w:val="28"/>
        </w:rPr>
        <w:t>-</w:t>
      </w:r>
      <w:r w:rsidRPr="00917B08">
        <w:rPr>
          <w:szCs w:val="28"/>
        </w:rPr>
        <w:t xml:space="preserve"> на 100,0 % </w:t>
      </w:r>
      <w:r w:rsidR="00963448">
        <w:rPr>
          <w:szCs w:val="28"/>
        </w:rPr>
        <w:br/>
      </w:r>
      <w:r w:rsidRPr="00917B08">
        <w:rPr>
          <w:szCs w:val="28"/>
        </w:rPr>
        <w:t xml:space="preserve">(план и факт </w:t>
      </w:r>
      <w:r w:rsidR="00963448">
        <w:rPr>
          <w:szCs w:val="28"/>
        </w:rPr>
        <w:t>-</w:t>
      </w:r>
      <w:r w:rsidRPr="00917B08">
        <w:rPr>
          <w:szCs w:val="28"/>
        </w:rPr>
        <w:t xml:space="preserve"> 561 человек).</w:t>
      </w:r>
    </w:p>
    <w:p w:rsidR="00963448" w:rsidRDefault="00D67289" w:rsidP="00917B08">
      <w:pPr>
        <w:autoSpaceDE w:val="0"/>
        <w:autoSpaceDN w:val="0"/>
        <w:adjustRightInd w:val="0"/>
        <w:spacing w:line="235" w:lineRule="auto"/>
        <w:ind w:firstLine="709"/>
        <w:jc w:val="both"/>
        <w:rPr>
          <w:szCs w:val="28"/>
        </w:rPr>
      </w:pPr>
      <w:r>
        <w:rPr>
          <w:szCs w:val="28"/>
        </w:rPr>
        <w:lastRenderedPageBreak/>
        <w:t xml:space="preserve">Следует отметить, что </w:t>
      </w:r>
      <w:r w:rsidR="003A1DA8">
        <w:rPr>
          <w:szCs w:val="28"/>
        </w:rPr>
        <w:t>п</w:t>
      </w:r>
      <w:r w:rsidR="00963448" w:rsidRPr="00963448">
        <w:rPr>
          <w:szCs w:val="28"/>
        </w:rPr>
        <w:t xml:space="preserve">ри допустимом (возможном) отклонении </w:t>
      </w:r>
      <w:r>
        <w:rPr>
          <w:szCs w:val="28"/>
        </w:rPr>
        <w:br/>
      </w:r>
      <w:r w:rsidR="00963448" w:rsidRPr="00963448">
        <w:rPr>
          <w:szCs w:val="28"/>
        </w:rPr>
        <w:t>от показателей объема государственной услуги, в пределах которых государственное задание считается выполненным, составляющем 5 %:</w:t>
      </w:r>
    </w:p>
    <w:p w:rsidR="00917B08" w:rsidRPr="00917B08" w:rsidRDefault="00917B08" w:rsidP="00917B08">
      <w:pPr>
        <w:autoSpaceDE w:val="0"/>
        <w:autoSpaceDN w:val="0"/>
        <w:adjustRightInd w:val="0"/>
        <w:spacing w:line="235" w:lineRule="auto"/>
        <w:ind w:firstLine="709"/>
        <w:jc w:val="both"/>
        <w:rPr>
          <w:szCs w:val="28"/>
        </w:rPr>
      </w:pPr>
      <w:r w:rsidRPr="00917B08">
        <w:rPr>
          <w:szCs w:val="28"/>
        </w:rPr>
        <w:t>15 колледжей выполнили показатели, установленные в государственном задании, в пределах допустимого (возможного) отклонения;</w:t>
      </w:r>
    </w:p>
    <w:p w:rsidR="00EC7867" w:rsidRDefault="00917B08" w:rsidP="00917B08">
      <w:pPr>
        <w:autoSpaceDE w:val="0"/>
        <w:autoSpaceDN w:val="0"/>
        <w:adjustRightInd w:val="0"/>
        <w:spacing w:line="235" w:lineRule="auto"/>
        <w:ind w:firstLine="709"/>
        <w:jc w:val="both"/>
        <w:rPr>
          <w:szCs w:val="28"/>
        </w:rPr>
      </w:pPr>
      <w:r w:rsidRPr="00917B08">
        <w:rPr>
          <w:szCs w:val="28"/>
        </w:rPr>
        <w:t xml:space="preserve">13 колледжей показатели, установленные государственными заданиями, выполнили с превышением 5 % допустимого (возможного) отклонения: </w:t>
      </w:r>
      <w:r w:rsidR="00963448">
        <w:rPr>
          <w:szCs w:val="28"/>
        </w:rPr>
        <w:br/>
      </w:r>
      <w:r w:rsidRPr="00917B08">
        <w:rPr>
          <w:szCs w:val="28"/>
        </w:rPr>
        <w:t xml:space="preserve">от 0,3 % до 14,8 %. При этом корректировка объема государственной услуги </w:t>
      </w:r>
      <w:r w:rsidR="003A1DA8">
        <w:rPr>
          <w:szCs w:val="28"/>
        </w:rPr>
        <w:br/>
      </w:r>
      <w:r w:rsidRPr="00917B08">
        <w:rPr>
          <w:szCs w:val="28"/>
        </w:rPr>
        <w:t xml:space="preserve">в сторону уменьшения не производилась, что указывает на отсутствие зависимости объема финансового обеспечения выполнения государственного задания (размера субсидии) от показателей, характеризующих объем государственной услуги </w:t>
      </w:r>
      <w:r w:rsidR="00963448">
        <w:rPr>
          <w:szCs w:val="28"/>
        </w:rPr>
        <w:t>-</w:t>
      </w:r>
      <w:r w:rsidRPr="00917B08">
        <w:rPr>
          <w:szCs w:val="28"/>
        </w:rPr>
        <w:t xml:space="preserve"> количество обучающихся за счет средств бюджета Приморского края (численность обучающихся).</w:t>
      </w:r>
    </w:p>
    <w:p w:rsidR="00EC7867" w:rsidRDefault="003A1DA8" w:rsidP="00EC7867">
      <w:pPr>
        <w:autoSpaceDE w:val="0"/>
        <w:autoSpaceDN w:val="0"/>
        <w:adjustRightInd w:val="0"/>
        <w:spacing w:line="235" w:lineRule="auto"/>
        <w:ind w:firstLine="709"/>
        <w:jc w:val="both"/>
        <w:rPr>
          <w:szCs w:val="28"/>
        </w:rPr>
      </w:pPr>
      <w:r>
        <w:rPr>
          <w:szCs w:val="28"/>
        </w:rPr>
        <w:t xml:space="preserve">Кроме того, </w:t>
      </w:r>
      <w:r w:rsidR="00887CE2">
        <w:rPr>
          <w:szCs w:val="28"/>
        </w:rPr>
        <w:t xml:space="preserve">отмечено, что </w:t>
      </w:r>
      <w:r w:rsidRPr="003A1DA8">
        <w:rPr>
          <w:szCs w:val="28"/>
        </w:rPr>
        <w:t>анализ сложившегося фактического соотношения заработной платы руководителей, их заместителей, главных бухгалтеров к средней зарплате работников, показал, что в отдельных колледжах с меньшей численностью учащихся указанное соотношение выше по сравнению с колледжами, имеющих большую численность учащихся</w:t>
      </w:r>
      <w:r w:rsidR="00887CE2">
        <w:rPr>
          <w:szCs w:val="28"/>
        </w:rPr>
        <w:t>:</w:t>
      </w:r>
    </w:p>
    <w:p w:rsidR="00887CE2" w:rsidRPr="00887CE2" w:rsidRDefault="00887CE2" w:rsidP="00887CE2">
      <w:pPr>
        <w:autoSpaceDE w:val="0"/>
        <w:autoSpaceDN w:val="0"/>
        <w:adjustRightInd w:val="0"/>
        <w:spacing w:line="235" w:lineRule="auto"/>
        <w:ind w:firstLine="709"/>
        <w:jc w:val="both"/>
        <w:rPr>
          <w:szCs w:val="28"/>
        </w:rPr>
      </w:pPr>
      <w:r w:rsidRPr="00887CE2">
        <w:rPr>
          <w:szCs w:val="28"/>
        </w:rPr>
        <w:t xml:space="preserve">в КГБ ПОУ </w:t>
      </w:r>
      <w:r>
        <w:rPr>
          <w:szCs w:val="28"/>
        </w:rPr>
        <w:t>"</w:t>
      </w:r>
      <w:r w:rsidRPr="00887CE2">
        <w:rPr>
          <w:szCs w:val="28"/>
        </w:rPr>
        <w:t>Артемовский колледж сервиса и дизайна</w:t>
      </w:r>
      <w:r>
        <w:rPr>
          <w:szCs w:val="28"/>
        </w:rPr>
        <w:t>"</w:t>
      </w:r>
      <w:r w:rsidRPr="00887CE2">
        <w:rPr>
          <w:szCs w:val="28"/>
        </w:rPr>
        <w:t xml:space="preserve"> (г. Артем) </w:t>
      </w:r>
      <w:r>
        <w:rPr>
          <w:szCs w:val="28"/>
        </w:rPr>
        <w:t>-</w:t>
      </w:r>
      <w:r w:rsidRPr="00887CE2">
        <w:rPr>
          <w:szCs w:val="28"/>
        </w:rPr>
        <w:t xml:space="preserve"> соотношение составляет 3,2 (при плановой численности учащихся в 2021 году 569 человек, факт </w:t>
      </w:r>
      <w:r>
        <w:rPr>
          <w:szCs w:val="28"/>
        </w:rPr>
        <w:t>-</w:t>
      </w:r>
      <w:r w:rsidRPr="00887CE2">
        <w:rPr>
          <w:szCs w:val="28"/>
        </w:rPr>
        <w:t xml:space="preserve"> 507 человек);</w:t>
      </w:r>
    </w:p>
    <w:p w:rsidR="00887CE2" w:rsidRPr="00887CE2" w:rsidRDefault="00887CE2" w:rsidP="00887CE2">
      <w:pPr>
        <w:autoSpaceDE w:val="0"/>
        <w:autoSpaceDN w:val="0"/>
        <w:adjustRightInd w:val="0"/>
        <w:spacing w:line="235" w:lineRule="auto"/>
        <w:ind w:firstLine="709"/>
        <w:jc w:val="both"/>
        <w:rPr>
          <w:szCs w:val="28"/>
        </w:rPr>
      </w:pPr>
      <w:r w:rsidRPr="00887CE2">
        <w:rPr>
          <w:szCs w:val="28"/>
        </w:rPr>
        <w:t xml:space="preserve">в КГА ПОУ </w:t>
      </w:r>
      <w:r>
        <w:rPr>
          <w:szCs w:val="28"/>
        </w:rPr>
        <w:t>"</w:t>
      </w:r>
      <w:proofErr w:type="spellStart"/>
      <w:r w:rsidRPr="00887CE2">
        <w:rPr>
          <w:szCs w:val="28"/>
        </w:rPr>
        <w:t>Дальнегорский</w:t>
      </w:r>
      <w:proofErr w:type="spellEnd"/>
      <w:r w:rsidRPr="00887CE2">
        <w:rPr>
          <w:szCs w:val="28"/>
        </w:rPr>
        <w:t xml:space="preserve"> индустриально-технологический колледж</w:t>
      </w:r>
      <w:r>
        <w:rPr>
          <w:szCs w:val="28"/>
        </w:rPr>
        <w:t>"</w:t>
      </w:r>
      <w:r w:rsidRPr="00887CE2">
        <w:rPr>
          <w:szCs w:val="28"/>
        </w:rPr>
        <w:t xml:space="preserve"> (г. Дальнегорск) </w:t>
      </w:r>
      <w:r>
        <w:rPr>
          <w:szCs w:val="28"/>
        </w:rPr>
        <w:t>-</w:t>
      </w:r>
      <w:r w:rsidRPr="00887CE2">
        <w:rPr>
          <w:szCs w:val="28"/>
        </w:rPr>
        <w:t xml:space="preserve"> соотношение составляет 1,8 (при плановой численности учащихся в 2021 году 965 человек, факт </w:t>
      </w:r>
      <w:r>
        <w:rPr>
          <w:szCs w:val="28"/>
        </w:rPr>
        <w:t>-</w:t>
      </w:r>
      <w:r w:rsidRPr="00887CE2">
        <w:rPr>
          <w:szCs w:val="28"/>
        </w:rPr>
        <w:t xml:space="preserve"> 938 человек);</w:t>
      </w:r>
    </w:p>
    <w:p w:rsidR="00887CE2" w:rsidRPr="00887CE2" w:rsidRDefault="00887CE2" w:rsidP="00887CE2">
      <w:pPr>
        <w:autoSpaceDE w:val="0"/>
        <w:autoSpaceDN w:val="0"/>
        <w:adjustRightInd w:val="0"/>
        <w:spacing w:line="235" w:lineRule="auto"/>
        <w:ind w:firstLine="709"/>
        <w:jc w:val="both"/>
        <w:rPr>
          <w:szCs w:val="28"/>
        </w:rPr>
      </w:pPr>
      <w:r w:rsidRPr="00887CE2">
        <w:rPr>
          <w:szCs w:val="28"/>
        </w:rPr>
        <w:t xml:space="preserve">в КГА ПОУ </w:t>
      </w:r>
      <w:r>
        <w:rPr>
          <w:szCs w:val="28"/>
        </w:rPr>
        <w:t>"</w:t>
      </w:r>
      <w:r w:rsidRPr="00887CE2">
        <w:rPr>
          <w:szCs w:val="28"/>
        </w:rPr>
        <w:t>Колледж технологии и сервиса</w:t>
      </w:r>
      <w:r>
        <w:rPr>
          <w:szCs w:val="28"/>
        </w:rPr>
        <w:t>"</w:t>
      </w:r>
      <w:r w:rsidRPr="00887CE2">
        <w:rPr>
          <w:szCs w:val="28"/>
        </w:rPr>
        <w:t xml:space="preserve"> (г. Владивосток) </w:t>
      </w:r>
      <w:r>
        <w:rPr>
          <w:szCs w:val="28"/>
        </w:rPr>
        <w:t>-</w:t>
      </w:r>
      <w:r w:rsidRPr="00887CE2">
        <w:rPr>
          <w:szCs w:val="28"/>
        </w:rPr>
        <w:t xml:space="preserve"> соотношение составляет 4,9 (при плановой численности учащихся в 2021 году 504 человека, факт </w:t>
      </w:r>
      <w:r>
        <w:rPr>
          <w:szCs w:val="28"/>
        </w:rPr>
        <w:t>-</w:t>
      </w:r>
      <w:r w:rsidRPr="00887CE2">
        <w:rPr>
          <w:szCs w:val="28"/>
        </w:rPr>
        <w:t xml:space="preserve"> 466 человек).</w:t>
      </w:r>
    </w:p>
    <w:p w:rsidR="00887CE2" w:rsidRPr="00887CE2" w:rsidRDefault="00887CE2" w:rsidP="00887CE2">
      <w:pPr>
        <w:autoSpaceDE w:val="0"/>
        <w:autoSpaceDN w:val="0"/>
        <w:adjustRightInd w:val="0"/>
        <w:spacing w:line="235" w:lineRule="auto"/>
        <w:ind w:firstLine="709"/>
        <w:jc w:val="both"/>
        <w:rPr>
          <w:szCs w:val="28"/>
        </w:rPr>
      </w:pPr>
      <w:r w:rsidRPr="00887CE2">
        <w:rPr>
          <w:szCs w:val="28"/>
        </w:rPr>
        <w:t xml:space="preserve">Соотношение среднемесячной заработной платы руководителей </w:t>
      </w:r>
      <w:r w:rsidR="002F70C2">
        <w:rPr>
          <w:szCs w:val="28"/>
        </w:rPr>
        <w:br/>
      </w:r>
      <w:r w:rsidRPr="00887CE2">
        <w:rPr>
          <w:szCs w:val="28"/>
        </w:rPr>
        <w:t>к заработной плате работников за 2021 год в отдельных колледжах сложилось свыше 5:</w:t>
      </w:r>
    </w:p>
    <w:p w:rsidR="00887CE2" w:rsidRPr="00887CE2" w:rsidRDefault="00887CE2" w:rsidP="00887CE2">
      <w:pPr>
        <w:autoSpaceDE w:val="0"/>
        <w:autoSpaceDN w:val="0"/>
        <w:adjustRightInd w:val="0"/>
        <w:spacing w:line="235" w:lineRule="auto"/>
        <w:ind w:firstLine="709"/>
        <w:jc w:val="both"/>
        <w:rPr>
          <w:szCs w:val="28"/>
        </w:rPr>
      </w:pPr>
      <w:r w:rsidRPr="00887CE2">
        <w:rPr>
          <w:szCs w:val="28"/>
        </w:rPr>
        <w:t xml:space="preserve">КГА ПОУ </w:t>
      </w:r>
      <w:r w:rsidR="002F70C2">
        <w:rPr>
          <w:szCs w:val="28"/>
        </w:rPr>
        <w:t>"</w:t>
      </w:r>
      <w:r w:rsidRPr="00887CE2">
        <w:rPr>
          <w:szCs w:val="28"/>
        </w:rPr>
        <w:t>Региональный технический колледж</w:t>
      </w:r>
      <w:r w:rsidR="002F70C2">
        <w:rPr>
          <w:szCs w:val="28"/>
        </w:rPr>
        <w:t>"</w:t>
      </w:r>
      <w:r w:rsidRPr="00887CE2">
        <w:rPr>
          <w:szCs w:val="28"/>
        </w:rPr>
        <w:t xml:space="preserve"> (г. Владивосток): соотношение заработной платы руководителя (222 210,91 тыс. рублей) к заработной плате работников (35 840,68 тыс. рублей) составляет </w:t>
      </w:r>
      <w:r w:rsidR="002F70C2">
        <w:rPr>
          <w:szCs w:val="28"/>
        </w:rPr>
        <w:t>-</w:t>
      </w:r>
      <w:r w:rsidRPr="00887CE2">
        <w:rPr>
          <w:szCs w:val="28"/>
        </w:rPr>
        <w:t xml:space="preserve"> 6,2;</w:t>
      </w:r>
    </w:p>
    <w:p w:rsidR="00887CE2" w:rsidRPr="00887CE2" w:rsidRDefault="00887CE2" w:rsidP="00887CE2">
      <w:pPr>
        <w:autoSpaceDE w:val="0"/>
        <w:autoSpaceDN w:val="0"/>
        <w:adjustRightInd w:val="0"/>
        <w:spacing w:line="235" w:lineRule="auto"/>
        <w:ind w:firstLine="709"/>
        <w:jc w:val="both"/>
        <w:rPr>
          <w:szCs w:val="28"/>
        </w:rPr>
      </w:pPr>
      <w:r w:rsidRPr="00887CE2">
        <w:rPr>
          <w:szCs w:val="28"/>
        </w:rPr>
        <w:t xml:space="preserve">КГА ПОУ </w:t>
      </w:r>
      <w:r w:rsidR="002F70C2">
        <w:rPr>
          <w:szCs w:val="28"/>
        </w:rPr>
        <w:t>"</w:t>
      </w:r>
      <w:r w:rsidRPr="00887CE2">
        <w:rPr>
          <w:szCs w:val="28"/>
        </w:rPr>
        <w:t>Дальневосточный технический колледж</w:t>
      </w:r>
      <w:r w:rsidR="002F70C2">
        <w:rPr>
          <w:szCs w:val="28"/>
        </w:rPr>
        <w:t>"</w:t>
      </w:r>
      <w:r w:rsidRPr="00887CE2">
        <w:rPr>
          <w:szCs w:val="28"/>
        </w:rPr>
        <w:t xml:space="preserve"> (г. Уссурийск): соотношение заработной платы руководителя (217 068,39 тыс. рублей) </w:t>
      </w:r>
      <w:r w:rsidR="002F70C2">
        <w:rPr>
          <w:szCs w:val="28"/>
        </w:rPr>
        <w:br/>
      </w:r>
      <w:r w:rsidRPr="00887CE2">
        <w:rPr>
          <w:szCs w:val="28"/>
        </w:rPr>
        <w:t>к заработной плате работников (38 733,19 тыс. рублей) составляет – 5,6;</w:t>
      </w:r>
    </w:p>
    <w:p w:rsidR="00887CE2" w:rsidRDefault="00887CE2" w:rsidP="00887CE2">
      <w:pPr>
        <w:autoSpaceDE w:val="0"/>
        <w:autoSpaceDN w:val="0"/>
        <w:adjustRightInd w:val="0"/>
        <w:spacing w:line="235" w:lineRule="auto"/>
        <w:ind w:firstLine="709"/>
        <w:jc w:val="both"/>
        <w:rPr>
          <w:szCs w:val="28"/>
        </w:rPr>
      </w:pPr>
      <w:r w:rsidRPr="00887CE2">
        <w:rPr>
          <w:szCs w:val="28"/>
        </w:rPr>
        <w:t xml:space="preserve">КГА ПОУ </w:t>
      </w:r>
      <w:r w:rsidR="002F70C2">
        <w:rPr>
          <w:szCs w:val="28"/>
        </w:rPr>
        <w:t>"</w:t>
      </w:r>
      <w:r w:rsidRPr="00887CE2">
        <w:rPr>
          <w:szCs w:val="28"/>
        </w:rPr>
        <w:t>Находкинский государственный гуманитарно-технический колледж</w:t>
      </w:r>
      <w:r w:rsidR="002F70C2">
        <w:rPr>
          <w:szCs w:val="28"/>
        </w:rPr>
        <w:t>"</w:t>
      </w:r>
      <w:r w:rsidRPr="00887CE2">
        <w:rPr>
          <w:szCs w:val="28"/>
        </w:rPr>
        <w:t xml:space="preserve"> (г. Находка): соотношение заработной платы руководителя </w:t>
      </w:r>
      <w:r w:rsidR="002F70C2">
        <w:rPr>
          <w:szCs w:val="28"/>
        </w:rPr>
        <w:br/>
      </w:r>
      <w:r w:rsidRPr="00887CE2">
        <w:rPr>
          <w:szCs w:val="28"/>
        </w:rPr>
        <w:t>(204</w:t>
      </w:r>
      <w:r w:rsidR="002F70C2">
        <w:rPr>
          <w:szCs w:val="28"/>
        </w:rPr>
        <w:t> </w:t>
      </w:r>
      <w:r w:rsidRPr="00887CE2">
        <w:rPr>
          <w:szCs w:val="28"/>
        </w:rPr>
        <w:t>657,36 тыс. рублей) к заработной плате работников (33</w:t>
      </w:r>
      <w:r w:rsidR="002F70C2">
        <w:rPr>
          <w:szCs w:val="28"/>
        </w:rPr>
        <w:t> </w:t>
      </w:r>
      <w:r w:rsidRPr="00887CE2">
        <w:rPr>
          <w:szCs w:val="28"/>
        </w:rPr>
        <w:t xml:space="preserve">620,55 тыс. рублей) составляет </w:t>
      </w:r>
      <w:r w:rsidR="002F70C2">
        <w:rPr>
          <w:szCs w:val="28"/>
        </w:rPr>
        <w:t>-</w:t>
      </w:r>
      <w:r w:rsidRPr="00887CE2">
        <w:rPr>
          <w:szCs w:val="28"/>
        </w:rPr>
        <w:t xml:space="preserve"> 5,2.</w:t>
      </w:r>
    </w:p>
    <w:p w:rsidR="00114A20" w:rsidRDefault="00114A20" w:rsidP="00D67289">
      <w:pPr>
        <w:pStyle w:val="aa"/>
        <w:spacing w:after="0"/>
        <w:ind w:firstLine="720"/>
        <w:jc w:val="both"/>
        <w:rPr>
          <w:sz w:val="28"/>
          <w:szCs w:val="28"/>
          <w:lang w:val="ru-RU"/>
        </w:rPr>
      </w:pPr>
      <w:r w:rsidRPr="00932D8D">
        <w:rPr>
          <w:sz w:val="28"/>
          <w:szCs w:val="28"/>
          <w:lang w:val="ru-RU"/>
        </w:rPr>
        <w:t>Образовательный процесс осуществляется колледжами с использованием материально-технической базы, включающей особо ценное движимое имущество, недвижимое имущество и земельные участки</w:t>
      </w:r>
      <w:r>
        <w:rPr>
          <w:sz w:val="28"/>
          <w:szCs w:val="28"/>
          <w:lang w:val="ru-RU"/>
        </w:rPr>
        <w:t>.</w:t>
      </w:r>
    </w:p>
    <w:p w:rsidR="00114A20" w:rsidRDefault="00114A20" w:rsidP="00D67289">
      <w:pPr>
        <w:pStyle w:val="aa"/>
        <w:spacing w:after="0"/>
        <w:ind w:firstLine="720"/>
        <w:jc w:val="both"/>
        <w:rPr>
          <w:sz w:val="28"/>
          <w:szCs w:val="28"/>
          <w:lang w:val="ru-RU"/>
        </w:rPr>
      </w:pPr>
      <w:r>
        <w:rPr>
          <w:sz w:val="28"/>
          <w:szCs w:val="28"/>
          <w:lang w:val="ru-RU"/>
        </w:rPr>
        <w:t>Необходимо отметить, что в</w:t>
      </w:r>
      <w:r w:rsidR="002B1245" w:rsidRPr="002B1245">
        <w:rPr>
          <w:sz w:val="28"/>
          <w:szCs w:val="28"/>
          <w:lang w:val="ru-RU"/>
        </w:rPr>
        <w:t xml:space="preserve"> состав</w:t>
      </w:r>
      <w:r w:rsidR="002B1245">
        <w:rPr>
          <w:sz w:val="28"/>
          <w:szCs w:val="28"/>
          <w:lang w:val="ru-RU"/>
        </w:rPr>
        <w:t>е</w:t>
      </w:r>
      <w:r w:rsidR="002B1245" w:rsidRPr="002B1245">
        <w:rPr>
          <w:sz w:val="28"/>
          <w:szCs w:val="28"/>
          <w:lang w:val="ru-RU"/>
        </w:rPr>
        <w:t xml:space="preserve"> недвижимого имущества и земельных участков </w:t>
      </w:r>
      <w:r w:rsidR="002B1245">
        <w:rPr>
          <w:sz w:val="28"/>
          <w:szCs w:val="28"/>
          <w:lang w:val="ru-RU"/>
        </w:rPr>
        <w:t>колледжей имеются</w:t>
      </w:r>
      <w:r w:rsidR="002B1245" w:rsidRPr="002B1245">
        <w:rPr>
          <w:sz w:val="28"/>
          <w:szCs w:val="28"/>
          <w:lang w:val="ru-RU"/>
        </w:rPr>
        <w:t xml:space="preserve"> объекты, которые не эксплуатируются ни в хозяйственной деятельности, ни в образовательном </w:t>
      </w:r>
      <w:r w:rsidR="002B1245" w:rsidRPr="002B1245">
        <w:rPr>
          <w:sz w:val="28"/>
          <w:szCs w:val="28"/>
          <w:lang w:val="ru-RU"/>
        </w:rPr>
        <w:lastRenderedPageBreak/>
        <w:t>процессе</w:t>
      </w:r>
      <w:r w:rsidR="002B1245">
        <w:rPr>
          <w:sz w:val="28"/>
          <w:szCs w:val="28"/>
          <w:lang w:val="ru-RU"/>
        </w:rPr>
        <w:t xml:space="preserve">, </w:t>
      </w:r>
      <w:r>
        <w:rPr>
          <w:sz w:val="28"/>
          <w:szCs w:val="28"/>
          <w:lang w:val="ru-RU"/>
        </w:rPr>
        <w:t xml:space="preserve">но требующие определенных обязательных затрат (земельный налог, налог на имущество и </w:t>
      </w:r>
      <w:proofErr w:type="spellStart"/>
      <w:r>
        <w:rPr>
          <w:sz w:val="28"/>
          <w:szCs w:val="28"/>
          <w:lang w:val="ru-RU"/>
        </w:rPr>
        <w:t>т.д</w:t>
      </w:r>
      <w:proofErr w:type="spellEnd"/>
      <w:r>
        <w:rPr>
          <w:sz w:val="28"/>
          <w:szCs w:val="28"/>
          <w:lang w:val="ru-RU"/>
        </w:rPr>
        <w:t>).</w:t>
      </w:r>
    </w:p>
    <w:p w:rsidR="00D67289" w:rsidRPr="00932D8D" w:rsidRDefault="006D5CAB" w:rsidP="00D67289">
      <w:pPr>
        <w:pStyle w:val="aa"/>
        <w:spacing w:after="0"/>
        <w:ind w:firstLine="720"/>
        <w:jc w:val="both"/>
        <w:rPr>
          <w:sz w:val="28"/>
          <w:szCs w:val="28"/>
          <w:lang w:val="ru-RU"/>
        </w:rPr>
      </w:pPr>
      <w:r>
        <w:rPr>
          <w:sz w:val="28"/>
          <w:szCs w:val="28"/>
          <w:lang w:val="ru-RU"/>
        </w:rPr>
        <w:t>Согласно</w:t>
      </w:r>
      <w:r w:rsidR="00114A20">
        <w:rPr>
          <w:sz w:val="28"/>
          <w:szCs w:val="28"/>
          <w:lang w:val="ru-RU"/>
        </w:rPr>
        <w:t xml:space="preserve"> данным бухгалтерского учета колледжей следует</w:t>
      </w:r>
      <w:r w:rsidR="00D67289" w:rsidRPr="00932D8D">
        <w:rPr>
          <w:sz w:val="28"/>
          <w:szCs w:val="28"/>
          <w:lang w:val="ru-RU"/>
        </w:rPr>
        <w:t>:</w:t>
      </w:r>
    </w:p>
    <w:p w:rsidR="00D67289" w:rsidRPr="00D67289" w:rsidRDefault="00D67289" w:rsidP="00D67289">
      <w:pPr>
        <w:autoSpaceDE w:val="0"/>
        <w:autoSpaceDN w:val="0"/>
        <w:adjustRightInd w:val="0"/>
        <w:spacing w:line="235" w:lineRule="auto"/>
        <w:ind w:firstLine="709"/>
        <w:jc w:val="both"/>
        <w:rPr>
          <w:szCs w:val="28"/>
        </w:rPr>
      </w:pPr>
      <w:r w:rsidRPr="00D67289">
        <w:rPr>
          <w:szCs w:val="28"/>
        </w:rPr>
        <w:t xml:space="preserve">-балансовая стоимость недвижимого имущества </w:t>
      </w:r>
      <w:r>
        <w:rPr>
          <w:szCs w:val="28"/>
        </w:rPr>
        <w:t xml:space="preserve">колледжей </w:t>
      </w:r>
      <w:r w:rsidRPr="00D67289">
        <w:rPr>
          <w:szCs w:val="28"/>
        </w:rPr>
        <w:t>составляет на: 1</w:t>
      </w:r>
      <w:r w:rsidR="00453A5F">
        <w:rPr>
          <w:szCs w:val="28"/>
        </w:rPr>
        <w:t xml:space="preserve"> января </w:t>
      </w:r>
      <w:r w:rsidRPr="00D67289">
        <w:rPr>
          <w:szCs w:val="28"/>
        </w:rPr>
        <w:t>2021</w:t>
      </w:r>
      <w:r w:rsidR="00453A5F">
        <w:rPr>
          <w:szCs w:val="28"/>
        </w:rPr>
        <w:t xml:space="preserve"> года</w:t>
      </w:r>
      <w:r w:rsidRPr="00D67289">
        <w:rPr>
          <w:szCs w:val="28"/>
        </w:rPr>
        <w:t xml:space="preserve"> </w:t>
      </w:r>
      <w:r w:rsidR="00453A5F">
        <w:rPr>
          <w:szCs w:val="28"/>
        </w:rPr>
        <w:t>-</w:t>
      </w:r>
      <w:r w:rsidRPr="00D67289">
        <w:rPr>
          <w:szCs w:val="28"/>
        </w:rPr>
        <w:t xml:space="preserve"> 2</w:t>
      </w:r>
      <w:r w:rsidR="00453A5F">
        <w:rPr>
          <w:szCs w:val="28"/>
        </w:rPr>
        <w:t> </w:t>
      </w:r>
      <w:r w:rsidRPr="00D67289">
        <w:rPr>
          <w:szCs w:val="28"/>
        </w:rPr>
        <w:t>388</w:t>
      </w:r>
      <w:r w:rsidR="00453A5F">
        <w:rPr>
          <w:szCs w:val="28"/>
        </w:rPr>
        <w:t> </w:t>
      </w:r>
      <w:r w:rsidRPr="00D67289">
        <w:rPr>
          <w:szCs w:val="28"/>
        </w:rPr>
        <w:t xml:space="preserve">644,4 тыс. рублей, из них 148 536,72 тыс. рублей, </w:t>
      </w:r>
      <w:r>
        <w:rPr>
          <w:szCs w:val="28"/>
        </w:rPr>
        <w:br/>
      </w:r>
      <w:r w:rsidRPr="00D67289">
        <w:rPr>
          <w:szCs w:val="28"/>
        </w:rPr>
        <w:t>или 6,2 % балансовая стоимость неиспользуемой недвижимости; 1</w:t>
      </w:r>
      <w:r w:rsidR="00453A5F">
        <w:rPr>
          <w:szCs w:val="28"/>
        </w:rPr>
        <w:t xml:space="preserve"> января </w:t>
      </w:r>
      <w:r w:rsidR="00453A5F">
        <w:rPr>
          <w:szCs w:val="28"/>
        </w:rPr>
        <w:br/>
      </w:r>
      <w:r w:rsidRPr="00D67289">
        <w:rPr>
          <w:szCs w:val="28"/>
        </w:rPr>
        <w:t>2022</w:t>
      </w:r>
      <w:r w:rsidR="00453A5F">
        <w:rPr>
          <w:szCs w:val="28"/>
        </w:rPr>
        <w:t xml:space="preserve"> года</w:t>
      </w:r>
      <w:r w:rsidRPr="00D67289">
        <w:rPr>
          <w:szCs w:val="28"/>
        </w:rPr>
        <w:t xml:space="preserve"> </w:t>
      </w:r>
      <w:r w:rsidR="00453A5F">
        <w:rPr>
          <w:szCs w:val="28"/>
        </w:rPr>
        <w:t>-</w:t>
      </w:r>
      <w:r w:rsidRPr="00D67289">
        <w:rPr>
          <w:szCs w:val="28"/>
        </w:rPr>
        <w:t xml:space="preserve"> 2</w:t>
      </w:r>
      <w:r w:rsidR="00453A5F">
        <w:rPr>
          <w:szCs w:val="28"/>
        </w:rPr>
        <w:t> </w:t>
      </w:r>
      <w:r w:rsidRPr="00D67289">
        <w:rPr>
          <w:szCs w:val="28"/>
        </w:rPr>
        <w:t>460</w:t>
      </w:r>
      <w:r w:rsidR="00453A5F">
        <w:rPr>
          <w:szCs w:val="28"/>
        </w:rPr>
        <w:t> </w:t>
      </w:r>
      <w:r w:rsidRPr="00D67289">
        <w:rPr>
          <w:szCs w:val="28"/>
        </w:rPr>
        <w:t>945,85 тыс. рублей, из них 148 814,60 тыс. рублей, или 6,0 % балансовая стоимость неиспользуемой недвижимости;</w:t>
      </w:r>
    </w:p>
    <w:p w:rsidR="00D67289" w:rsidRDefault="00D67289" w:rsidP="00453A5F">
      <w:pPr>
        <w:autoSpaceDE w:val="0"/>
        <w:autoSpaceDN w:val="0"/>
        <w:adjustRightInd w:val="0"/>
        <w:spacing w:line="235" w:lineRule="auto"/>
        <w:ind w:firstLine="709"/>
        <w:jc w:val="both"/>
        <w:rPr>
          <w:szCs w:val="28"/>
        </w:rPr>
      </w:pPr>
      <w:r w:rsidRPr="00D67289">
        <w:rPr>
          <w:szCs w:val="28"/>
        </w:rPr>
        <w:t xml:space="preserve">-кадастровая стоимость земельных участков составляет на: </w:t>
      </w:r>
      <w:r w:rsidR="00453A5F" w:rsidRPr="00453A5F">
        <w:rPr>
          <w:szCs w:val="28"/>
        </w:rPr>
        <w:t xml:space="preserve">1 января 2021 года </w:t>
      </w:r>
      <w:r w:rsidR="00453A5F">
        <w:rPr>
          <w:szCs w:val="28"/>
        </w:rPr>
        <w:t>-</w:t>
      </w:r>
      <w:r w:rsidRPr="00D67289">
        <w:rPr>
          <w:szCs w:val="28"/>
        </w:rPr>
        <w:t xml:space="preserve"> 1</w:t>
      </w:r>
      <w:r w:rsidR="002B1245">
        <w:rPr>
          <w:szCs w:val="28"/>
        </w:rPr>
        <w:t> </w:t>
      </w:r>
      <w:r w:rsidRPr="00D67289">
        <w:rPr>
          <w:szCs w:val="28"/>
        </w:rPr>
        <w:t>667</w:t>
      </w:r>
      <w:r w:rsidR="002B1245">
        <w:rPr>
          <w:szCs w:val="28"/>
        </w:rPr>
        <w:t> </w:t>
      </w:r>
      <w:r w:rsidRPr="00D67289">
        <w:rPr>
          <w:szCs w:val="28"/>
        </w:rPr>
        <w:t xml:space="preserve">417,37 тыс. рублей, из них 53 576,88 тыс. рублей, или 3,2 %, кадастровая стоимость неиспользуемых участков; на </w:t>
      </w:r>
      <w:r w:rsidR="00453A5F" w:rsidRPr="00453A5F">
        <w:rPr>
          <w:szCs w:val="28"/>
        </w:rPr>
        <w:t xml:space="preserve">1 января 2022 года </w:t>
      </w:r>
      <w:r w:rsidR="002B1245">
        <w:rPr>
          <w:szCs w:val="28"/>
        </w:rPr>
        <w:t>-</w:t>
      </w:r>
      <w:r w:rsidRPr="00D67289">
        <w:rPr>
          <w:szCs w:val="28"/>
        </w:rPr>
        <w:t xml:space="preserve"> </w:t>
      </w:r>
      <w:r w:rsidR="00453A5F">
        <w:rPr>
          <w:szCs w:val="28"/>
        </w:rPr>
        <w:br/>
      </w:r>
      <w:r w:rsidRPr="00D67289">
        <w:rPr>
          <w:szCs w:val="28"/>
        </w:rPr>
        <w:t>1</w:t>
      </w:r>
      <w:r w:rsidR="00453A5F">
        <w:rPr>
          <w:szCs w:val="28"/>
        </w:rPr>
        <w:t> </w:t>
      </w:r>
      <w:r w:rsidRPr="00D67289">
        <w:rPr>
          <w:szCs w:val="28"/>
        </w:rPr>
        <w:t>531</w:t>
      </w:r>
      <w:r w:rsidR="00453A5F">
        <w:rPr>
          <w:szCs w:val="28"/>
        </w:rPr>
        <w:t> </w:t>
      </w:r>
      <w:r w:rsidRPr="00D67289">
        <w:rPr>
          <w:szCs w:val="28"/>
        </w:rPr>
        <w:t>190,92 тыс. рублей, 63 960,12 тыс. рублей, или 4,2 %, кадастровая стоимость неиспользуемых участков.</w:t>
      </w:r>
    </w:p>
    <w:p w:rsidR="002B1245" w:rsidRPr="002B1245" w:rsidRDefault="002B1245" w:rsidP="002B1245">
      <w:pPr>
        <w:autoSpaceDE w:val="0"/>
        <w:autoSpaceDN w:val="0"/>
        <w:adjustRightInd w:val="0"/>
        <w:spacing w:line="235" w:lineRule="auto"/>
        <w:ind w:firstLine="709"/>
        <w:jc w:val="both"/>
        <w:rPr>
          <w:szCs w:val="28"/>
        </w:rPr>
      </w:pPr>
      <w:r w:rsidRPr="002B1245">
        <w:rPr>
          <w:szCs w:val="28"/>
        </w:rPr>
        <w:t>Расходы колледжей на содержание недвижимого имущества и земельных участков составили:</w:t>
      </w:r>
    </w:p>
    <w:p w:rsidR="002B1245" w:rsidRPr="002B1245" w:rsidRDefault="002B1245" w:rsidP="002B1245">
      <w:pPr>
        <w:autoSpaceDE w:val="0"/>
        <w:autoSpaceDN w:val="0"/>
        <w:adjustRightInd w:val="0"/>
        <w:spacing w:line="235" w:lineRule="auto"/>
        <w:ind w:firstLine="709"/>
        <w:jc w:val="both"/>
        <w:rPr>
          <w:szCs w:val="28"/>
        </w:rPr>
      </w:pPr>
      <w:r w:rsidRPr="002B1245">
        <w:rPr>
          <w:szCs w:val="28"/>
        </w:rPr>
        <w:t xml:space="preserve">за 2021 год </w:t>
      </w:r>
      <w:r>
        <w:rPr>
          <w:szCs w:val="28"/>
        </w:rPr>
        <w:t>-</w:t>
      </w:r>
      <w:r w:rsidRPr="002B1245">
        <w:rPr>
          <w:szCs w:val="28"/>
        </w:rPr>
        <w:t xml:space="preserve"> 252 102,69 тыс. рублей, в том числе: за счет субсидии на выполнение государственного задания </w:t>
      </w:r>
      <w:r>
        <w:rPr>
          <w:szCs w:val="28"/>
        </w:rPr>
        <w:t>-</w:t>
      </w:r>
      <w:r w:rsidRPr="002B1245">
        <w:rPr>
          <w:szCs w:val="28"/>
        </w:rPr>
        <w:t xml:space="preserve"> 164 310,55 тыс. рублей (65,2 %), за счет собственных доходов </w:t>
      </w:r>
      <w:r w:rsidR="00453A5F">
        <w:rPr>
          <w:szCs w:val="28"/>
        </w:rPr>
        <w:t>-</w:t>
      </w:r>
      <w:r w:rsidRPr="002B1245">
        <w:rPr>
          <w:szCs w:val="28"/>
        </w:rPr>
        <w:t xml:space="preserve"> 87 792,14 тыс. рублей (34,8 %);</w:t>
      </w:r>
    </w:p>
    <w:p w:rsidR="002B1245" w:rsidRPr="002B1245" w:rsidRDefault="002B1245" w:rsidP="002B1245">
      <w:pPr>
        <w:autoSpaceDE w:val="0"/>
        <w:autoSpaceDN w:val="0"/>
        <w:adjustRightInd w:val="0"/>
        <w:spacing w:line="235" w:lineRule="auto"/>
        <w:ind w:firstLine="709"/>
        <w:jc w:val="both"/>
        <w:rPr>
          <w:szCs w:val="28"/>
        </w:rPr>
      </w:pPr>
      <w:r w:rsidRPr="002B1245">
        <w:rPr>
          <w:szCs w:val="28"/>
        </w:rPr>
        <w:t xml:space="preserve">за I полугодие 2022 года </w:t>
      </w:r>
      <w:r>
        <w:rPr>
          <w:szCs w:val="28"/>
        </w:rPr>
        <w:t>-</w:t>
      </w:r>
      <w:r w:rsidRPr="002B1245">
        <w:rPr>
          <w:szCs w:val="28"/>
        </w:rPr>
        <w:t xml:space="preserve"> 111 159,79 тыс. рублей, в том числе: за счет субсидии на выполнение государственного задания </w:t>
      </w:r>
      <w:r>
        <w:rPr>
          <w:szCs w:val="28"/>
        </w:rPr>
        <w:t>-</w:t>
      </w:r>
      <w:r w:rsidRPr="002B1245">
        <w:rPr>
          <w:szCs w:val="28"/>
        </w:rPr>
        <w:t xml:space="preserve"> 70 529,11 тыс. рублей (63,4 %), за счет собственных доходов </w:t>
      </w:r>
      <w:r w:rsidR="00453A5F">
        <w:rPr>
          <w:szCs w:val="28"/>
        </w:rPr>
        <w:t>-</w:t>
      </w:r>
      <w:r w:rsidRPr="002B1245">
        <w:rPr>
          <w:szCs w:val="28"/>
        </w:rPr>
        <w:t xml:space="preserve"> 40 630,68 тыс. рублей (36,6 %).</w:t>
      </w:r>
    </w:p>
    <w:p w:rsidR="002B1245" w:rsidRPr="002B1245" w:rsidRDefault="002B1245" w:rsidP="002B1245">
      <w:pPr>
        <w:autoSpaceDE w:val="0"/>
        <w:autoSpaceDN w:val="0"/>
        <w:adjustRightInd w:val="0"/>
        <w:spacing w:line="235" w:lineRule="auto"/>
        <w:ind w:firstLine="709"/>
        <w:jc w:val="both"/>
        <w:rPr>
          <w:szCs w:val="28"/>
        </w:rPr>
      </w:pPr>
      <w:r w:rsidRPr="002B1245">
        <w:rPr>
          <w:szCs w:val="28"/>
        </w:rPr>
        <w:t>Наибольшее количество невостребованных объектов недвижимости и земельных участков числится на балансе следующих колледжей:</w:t>
      </w:r>
    </w:p>
    <w:p w:rsidR="002B1245" w:rsidRPr="002B1245" w:rsidRDefault="002B1245" w:rsidP="002B1245">
      <w:pPr>
        <w:autoSpaceDE w:val="0"/>
        <w:autoSpaceDN w:val="0"/>
        <w:adjustRightInd w:val="0"/>
        <w:spacing w:line="235" w:lineRule="auto"/>
        <w:ind w:firstLine="709"/>
        <w:jc w:val="both"/>
        <w:rPr>
          <w:szCs w:val="28"/>
        </w:rPr>
      </w:pPr>
      <w:r>
        <w:rPr>
          <w:szCs w:val="28"/>
        </w:rPr>
        <w:t>-</w:t>
      </w:r>
      <w:r w:rsidR="00453A5F" w:rsidRPr="00453A5F">
        <w:rPr>
          <w:szCs w:val="28"/>
        </w:rPr>
        <w:t xml:space="preserve">КГБ ПОУ </w:t>
      </w:r>
      <w:r w:rsidR="00453A5F">
        <w:rPr>
          <w:szCs w:val="28"/>
        </w:rPr>
        <w:t>"</w:t>
      </w:r>
      <w:r w:rsidR="00453A5F" w:rsidRPr="00453A5F">
        <w:rPr>
          <w:szCs w:val="28"/>
        </w:rPr>
        <w:t>Уссурийский агропромышленный колледж</w:t>
      </w:r>
      <w:r w:rsidR="00453A5F">
        <w:rPr>
          <w:szCs w:val="28"/>
        </w:rPr>
        <w:t>"</w:t>
      </w:r>
      <w:r w:rsidRPr="002B1245">
        <w:rPr>
          <w:szCs w:val="28"/>
        </w:rPr>
        <w:t xml:space="preserve">: из 61 объекта недвижимого имущества, числящегося на балансе на </w:t>
      </w:r>
      <w:r w:rsidR="00EE0F64">
        <w:rPr>
          <w:szCs w:val="28"/>
        </w:rPr>
        <w:t xml:space="preserve">1 января </w:t>
      </w:r>
      <w:r w:rsidRPr="002B1245">
        <w:rPr>
          <w:szCs w:val="28"/>
        </w:rPr>
        <w:t>2022</w:t>
      </w:r>
      <w:r w:rsidR="00EE0F64">
        <w:rPr>
          <w:szCs w:val="28"/>
        </w:rPr>
        <w:t xml:space="preserve"> года</w:t>
      </w:r>
      <w:r w:rsidRPr="002B1245">
        <w:rPr>
          <w:szCs w:val="28"/>
        </w:rPr>
        <w:t xml:space="preserve">, </w:t>
      </w:r>
      <w:r w:rsidR="00453A5F">
        <w:rPr>
          <w:szCs w:val="28"/>
        </w:rPr>
        <w:br/>
      </w:r>
      <w:r w:rsidRPr="002B1245">
        <w:rPr>
          <w:szCs w:val="28"/>
        </w:rPr>
        <w:t>не эксплуатируются 36 объектов балансовой стоимостью 35</w:t>
      </w:r>
      <w:r w:rsidR="00EE0F64">
        <w:rPr>
          <w:szCs w:val="28"/>
        </w:rPr>
        <w:t> </w:t>
      </w:r>
      <w:r w:rsidRPr="002B1245">
        <w:rPr>
          <w:szCs w:val="28"/>
        </w:rPr>
        <w:t>602,82 тыс. рублей. Налог на неиспользуемое имущество составляет 202,08 тыс. рублей;</w:t>
      </w:r>
    </w:p>
    <w:p w:rsidR="002B1245" w:rsidRPr="002B1245" w:rsidRDefault="002B1245" w:rsidP="002B1245">
      <w:pPr>
        <w:autoSpaceDE w:val="0"/>
        <w:autoSpaceDN w:val="0"/>
        <w:adjustRightInd w:val="0"/>
        <w:spacing w:line="235" w:lineRule="auto"/>
        <w:ind w:firstLine="709"/>
        <w:jc w:val="both"/>
        <w:rPr>
          <w:szCs w:val="28"/>
        </w:rPr>
      </w:pPr>
      <w:r>
        <w:rPr>
          <w:szCs w:val="28"/>
        </w:rPr>
        <w:t>-</w:t>
      </w:r>
      <w:r w:rsidR="00EE0F64" w:rsidRPr="00EE0F64">
        <w:rPr>
          <w:szCs w:val="28"/>
        </w:rPr>
        <w:t xml:space="preserve">КГБ ПОУ </w:t>
      </w:r>
      <w:r w:rsidR="00EE0F64">
        <w:rPr>
          <w:szCs w:val="28"/>
        </w:rPr>
        <w:t>"</w:t>
      </w:r>
      <w:r w:rsidR="00EE0F64" w:rsidRPr="00EE0F64">
        <w:rPr>
          <w:szCs w:val="28"/>
        </w:rPr>
        <w:t>Приморский многопрофильный колледж</w:t>
      </w:r>
      <w:r w:rsidR="00EE0F64">
        <w:rPr>
          <w:szCs w:val="28"/>
        </w:rPr>
        <w:t>"</w:t>
      </w:r>
      <w:r w:rsidRPr="002B1245">
        <w:rPr>
          <w:szCs w:val="28"/>
        </w:rPr>
        <w:t>: из 20 объектов недвижимости, числящихся на балансе, не эксплуатируются 11 объектов балансовой стоимостью 19 734,00 тыс. рублей. Сумма налога на земельные участки, на которых расположенные невостребованные объекты, за 2021 год составляет 379,24 тыс. рублей;</w:t>
      </w:r>
    </w:p>
    <w:p w:rsidR="002B1245" w:rsidRPr="002B1245" w:rsidRDefault="002B1245" w:rsidP="002B1245">
      <w:pPr>
        <w:autoSpaceDE w:val="0"/>
        <w:autoSpaceDN w:val="0"/>
        <w:adjustRightInd w:val="0"/>
        <w:spacing w:line="235" w:lineRule="auto"/>
        <w:ind w:firstLine="709"/>
        <w:jc w:val="both"/>
        <w:rPr>
          <w:szCs w:val="28"/>
        </w:rPr>
      </w:pPr>
      <w:r w:rsidRPr="002B1245">
        <w:rPr>
          <w:szCs w:val="28"/>
        </w:rPr>
        <w:t>-</w:t>
      </w:r>
      <w:r w:rsidR="00EE0F64" w:rsidRPr="00EE0F64">
        <w:rPr>
          <w:szCs w:val="28"/>
        </w:rPr>
        <w:t xml:space="preserve">КГБ ПОУ </w:t>
      </w:r>
      <w:r w:rsidR="00EE0F64">
        <w:rPr>
          <w:szCs w:val="28"/>
        </w:rPr>
        <w:t>"</w:t>
      </w:r>
      <w:r w:rsidR="00EE0F64" w:rsidRPr="00EE0F64">
        <w:rPr>
          <w:szCs w:val="28"/>
        </w:rPr>
        <w:t>Сельскохозяйственный технологический колледж</w:t>
      </w:r>
      <w:r w:rsidR="00EE0F64">
        <w:rPr>
          <w:szCs w:val="28"/>
        </w:rPr>
        <w:t>"</w:t>
      </w:r>
      <w:r w:rsidRPr="002B1245">
        <w:rPr>
          <w:szCs w:val="28"/>
        </w:rPr>
        <w:t>: из 19 объектов недвижимости, числящихся на балансе, колледж не эксплуатирует 10 объектов балансовой стоимостью 34 954,24 тыс. рублей в связи с закрытием в 2020 году филиала в с. Чкаловское. Земельный налог на земельный участок площадью 17,35 га, на котором располагаются невостребованные объекты, составляет за 2021 год 301,33 тыс. рублей;</w:t>
      </w:r>
    </w:p>
    <w:p w:rsidR="002B1245" w:rsidRPr="002B1245" w:rsidRDefault="00EE0F64" w:rsidP="002B1245">
      <w:pPr>
        <w:autoSpaceDE w:val="0"/>
        <w:autoSpaceDN w:val="0"/>
        <w:adjustRightInd w:val="0"/>
        <w:spacing w:line="235" w:lineRule="auto"/>
        <w:ind w:firstLine="709"/>
        <w:jc w:val="both"/>
        <w:rPr>
          <w:szCs w:val="28"/>
        </w:rPr>
      </w:pPr>
      <w:r>
        <w:rPr>
          <w:szCs w:val="28"/>
        </w:rPr>
        <w:t>-</w:t>
      </w:r>
      <w:r w:rsidRPr="00EE0F64">
        <w:rPr>
          <w:szCs w:val="28"/>
        </w:rPr>
        <w:t xml:space="preserve">КГБ ПОУ </w:t>
      </w:r>
      <w:r>
        <w:rPr>
          <w:szCs w:val="28"/>
        </w:rPr>
        <w:t>"</w:t>
      </w:r>
      <w:r w:rsidRPr="00EE0F64">
        <w:rPr>
          <w:szCs w:val="28"/>
        </w:rPr>
        <w:t>Приморский индустриальный колледж</w:t>
      </w:r>
      <w:r>
        <w:rPr>
          <w:szCs w:val="28"/>
        </w:rPr>
        <w:t>"</w:t>
      </w:r>
      <w:r w:rsidR="002B1245" w:rsidRPr="002B1245">
        <w:rPr>
          <w:szCs w:val="28"/>
        </w:rPr>
        <w:t>: из 7 объектов недвижимости, числящихся на балансе, колледж не эксплуатирует с 2016 года 1 объект – здание корпуса практических занятий (</w:t>
      </w:r>
      <w:proofErr w:type="spellStart"/>
      <w:r w:rsidR="002B1245" w:rsidRPr="002B1245">
        <w:rPr>
          <w:szCs w:val="28"/>
        </w:rPr>
        <w:t>Анучинский</w:t>
      </w:r>
      <w:proofErr w:type="spellEnd"/>
      <w:r w:rsidR="002B1245" w:rsidRPr="002B1245">
        <w:rPr>
          <w:szCs w:val="28"/>
        </w:rPr>
        <w:t xml:space="preserve"> район, с. </w:t>
      </w:r>
      <w:proofErr w:type="spellStart"/>
      <w:r w:rsidR="002B1245" w:rsidRPr="002B1245">
        <w:rPr>
          <w:szCs w:val="28"/>
        </w:rPr>
        <w:t>Чернышевка</w:t>
      </w:r>
      <w:proofErr w:type="spellEnd"/>
      <w:r w:rsidR="002B1245" w:rsidRPr="002B1245">
        <w:rPr>
          <w:szCs w:val="28"/>
        </w:rPr>
        <w:t xml:space="preserve">, ул. Лазо, 20), в связи с закрытием филиала КГБ ПОУ «ПИК» в с. </w:t>
      </w:r>
      <w:proofErr w:type="spellStart"/>
      <w:r w:rsidR="002B1245" w:rsidRPr="002B1245">
        <w:rPr>
          <w:szCs w:val="28"/>
        </w:rPr>
        <w:t>Чернышевка</w:t>
      </w:r>
      <w:proofErr w:type="spellEnd"/>
      <w:r w:rsidR="002B1245" w:rsidRPr="002B1245">
        <w:rPr>
          <w:szCs w:val="28"/>
        </w:rPr>
        <w:t xml:space="preserve"> балансовой стоимостью 466,68 тыс. рублей. Затраты на охрану и содержание объекта недвижимости осуществляются за счет внебюджетных средств и составляют за 2021 год 2 071,16 тыс. рублей;</w:t>
      </w:r>
    </w:p>
    <w:p w:rsidR="002B1245" w:rsidRPr="002B1245" w:rsidRDefault="002B1245" w:rsidP="002B1245">
      <w:pPr>
        <w:autoSpaceDE w:val="0"/>
        <w:autoSpaceDN w:val="0"/>
        <w:adjustRightInd w:val="0"/>
        <w:spacing w:line="235" w:lineRule="auto"/>
        <w:ind w:firstLine="709"/>
        <w:jc w:val="both"/>
        <w:rPr>
          <w:szCs w:val="28"/>
        </w:rPr>
      </w:pPr>
      <w:r w:rsidRPr="002B1245">
        <w:rPr>
          <w:szCs w:val="28"/>
        </w:rPr>
        <w:t>-</w:t>
      </w:r>
      <w:r w:rsidR="004665DB" w:rsidRPr="004665DB">
        <w:rPr>
          <w:szCs w:val="28"/>
        </w:rPr>
        <w:t xml:space="preserve">КГБ ПОУ </w:t>
      </w:r>
      <w:r w:rsidR="004665DB">
        <w:rPr>
          <w:szCs w:val="28"/>
        </w:rPr>
        <w:t>"</w:t>
      </w:r>
      <w:r w:rsidR="004665DB" w:rsidRPr="004665DB">
        <w:rPr>
          <w:szCs w:val="28"/>
        </w:rPr>
        <w:t>Автомобильно-технический колледж</w:t>
      </w:r>
      <w:r w:rsidR="004665DB">
        <w:rPr>
          <w:szCs w:val="28"/>
        </w:rPr>
        <w:t>"</w:t>
      </w:r>
      <w:r w:rsidRPr="002B1245">
        <w:rPr>
          <w:szCs w:val="28"/>
        </w:rPr>
        <w:t xml:space="preserve">: из 21 объекта недвижимости, числящихся на балансе, колледж не эксплуатирует 6 объектов балансовой стоимостью 16 489,57 тыс. рублей. Расходы на содержание </w:t>
      </w:r>
      <w:r w:rsidRPr="002B1245">
        <w:rPr>
          <w:szCs w:val="28"/>
        </w:rPr>
        <w:lastRenderedPageBreak/>
        <w:t>вышеуказанного недвижимого имущества за 2021 год (охрана, налоги на имущество и земельный участок) составили 1 132,33 тыс. рублей;</w:t>
      </w:r>
    </w:p>
    <w:p w:rsidR="002B1245" w:rsidRPr="002B1245" w:rsidRDefault="002B1245" w:rsidP="002B1245">
      <w:pPr>
        <w:autoSpaceDE w:val="0"/>
        <w:autoSpaceDN w:val="0"/>
        <w:adjustRightInd w:val="0"/>
        <w:spacing w:line="235" w:lineRule="auto"/>
        <w:ind w:firstLine="709"/>
        <w:jc w:val="both"/>
        <w:rPr>
          <w:szCs w:val="28"/>
        </w:rPr>
      </w:pPr>
      <w:r w:rsidRPr="002B1245">
        <w:rPr>
          <w:szCs w:val="28"/>
        </w:rPr>
        <w:t>-</w:t>
      </w:r>
      <w:r w:rsidR="004665DB" w:rsidRPr="004665DB">
        <w:rPr>
          <w:szCs w:val="28"/>
        </w:rPr>
        <w:t xml:space="preserve">КГБ ПОУ </w:t>
      </w:r>
      <w:r w:rsidR="004665DB">
        <w:rPr>
          <w:szCs w:val="28"/>
        </w:rPr>
        <w:t>"</w:t>
      </w:r>
      <w:r w:rsidR="004665DB" w:rsidRPr="004665DB">
        <w:rPr>
          <w:szCs w:val="28"/>
        </w:rPr>
        <w:t>Спасский политехнический колледж</w:t>
      </w:r>
      <w:r w:rsidR="004665DB">
        <w:rPr>
          <w:szCs w:val="28"/>
        </w:rPr>
        <w:t>"</w:t>
      </w:r>
      <w:r w:rsidRPr="002B1245">
        <w:rPr>
          <w:szCs w:val="28"/>
        </w:rPr>
        <w:t xml:space="preserve">: с 2016 года не использует спортивную площадку (г. Спасск </w:t>
      </w:r>
      <w:r w:rsidR="004665DB">
        <w:rPr>
          <w:szCs w:val="28"/>
        </w:rPr>
        <w:t>-</w:t>
      </w:r>
      <w:r w:rsidRPr="002B1245">
        <w:rPr>
          <w:szCs w:val="28"/>
        </w:rPr>
        <w:t xml:space="preserve"> Дальний, ул. Красногвардейская, примерно 20 метров по направлению на запад от ориентира – здание № 118, корпус 1) площадью 8 080 кв. м, балансовой стоимостью 54,27 тыс. рублей. Земельный налог на участок, на котором располагается спортивная площадка, в 2021 году составляет 60,79 тыс. рублей;</w:t>
      </w:r>
    </w:p>
    <w:p w:rsidR="002B1245" w:rsidRPr="002B1245" w:rsidRDefault="004665DB" w:rsidP="002B1245">
      <w:pPr>
        <w:autoSpaceDE w:val="0"/>
        <w:autoSpaceDN w:val="0"/>
        <w:adjustRightInd w:val="0"/>
        <w:spacing w:line="235" w:lineRule="auto"/>
        <w:ind w:firstLine="709"/>
        <w:jc w:val="both"/>
        <w:rPr>
          <w:szCs w:val="28"/>
        </w:rPr>
      </w:pPr>
      <w:r>
        <w:rPr>
          <w:szCs w:val="28"/>
        </w:rPr>
        <w:t>-</w:t>
      </w:r>
      <w:r w:rsidRPr="004665DB">
        <w:rPr>
          <w:szCs w:val="28"/>
        </w:rPr>
        <w:t xml:space="preserve">КГБ ПОУ </w:t>
      </w:r>
      <w:r>
        <w:rPr>
          <w:szCs w:val="28"/>
        </w:rPr>
        <w:t>"</w:t>
      </w:r>
      <w:r w:rsidRPr="004665DB">
        <w:rPr>
          <w:szCs w:val="28"/>
        </w:rPr>
        <w:t>Артемовский колледж сервиса и дизайна</w:t>
      </w:r>
      <w:r>
        <w:rPr>
          <w:szCs w:val="28"/>
        </w:rPr>
        <w:t>"</w:t>
      </w:r>
      <w:r w:rsidR="002B1245" w:rsidRPr="002B1245">
        <w:rPr>
          <w:szCs w:val="28"/>
        </w:rPr>
        <w:t>: не использует часть земельного участка площадью 60 кв. м (г. Артем, ул. Фрунзе, 99) в связи с тем, что данный участок занят сторонней организацией.</w:t>
      </w:r>
    </w:p>
    <w:p w:rsidR="00EC7867" w:rsidRDefault="002B1245" w:rsidP="002B1245">
      <w:pPr>
        <w:autoSpaceDE w:val="0"/>
        <w:autoSpaceDN w:val="0"/>
        <w:adjustRightInd w:val="0"/>
        <w:spacing w:line="235" w:lineRule="auto"/>
        <w:ind w:firstLine="709"/>
        <w:jc w:val="both"/>
        <w:rPr>
          <w:szCs w:val="28"/>
        </w:rPr>
      </w:pPr>
      <w:r w:rsidRPr="002B1245">
        <w:rPr>
          <w:szCs w:val="28"/>
        </w:rPr>
        <w:t xml:space="preserve">Общая сумма затрат колледжей на содержание вышеуказанного неиспользуемого имущества за 2021 год и I полугодие 2022 года составляет </w:t>
      </w:r>
      <w:r w:rsidR="004665DB">
        <w:rPr>
          <w:szCs w:val="28"/>
        </w:rPr>
        <w:br/>
      </w:r>
      <w:r w:rsidRPr="002B1245">
        <w:rPr>
          <w:szCs w:val="28"/>
        </w:rPr>
        <w:t>4</w:t>
      </w:r>
      <w:r w:rsidR="004665DB">
        <w:rPr>
          <w:szCs w:val="28"/>
        </w:rPr>
        <w:t> </w:t>
      </w:r>
      <w:r w:rsidRPr="002B1245">
        <w:rPr>
          <w:szCs w:val="28"/>
        </w:rPr>
        <w:t>146,93 тыс. рублей.</w:t>
      </w:r>
    </w:p>
    <w:p w:rsidR="00580E39" w:rsidRPr="00323266" w:rsidRDefault="00323266" w:rsidP="00323266">
      <w:pPr>
        <w:autoSpaceDE w:val="0"/>
        <w:autoSpaceDN w:val="0"/>
        <w:adjustRightInd w:val="0"/>
        <w:spacing w:line="235" w:lineRule="auto"/>
        <w:ind w:firstLine="709"/>
        <w:jc w:val="both"/>
        <w:rPr>
          <w:szCs w:val="28"/>
        </w:rPr>
      </w:pPr>
      <w:r>
        <w:rPr>
          <w:szCs w:val="28"/>
        </w:rPr>
        <w:t>Также в</w:t>
      </w:r>
      <w:r w:rsidRPr="00323266">
        <w:rPr>
          <w:szCs w:val="28"/>
        </w:rPr>
        <w:t xml:space="preserve"> анализируемом периоде установлены факты несоответствия данных бухгалтерского учета о балансовой стоимости недвижимости и кадастровой стоимости земельных участков данным, указанным в Картах учета имущества на </w:t>
      </w:r>
      <w:r>
        <w:rPr>
          <w:szCs w:val="28"/>
        </w:rPr>
        <w:t xml:space="preserve">1 января </w:t>
      </w:r>
      <w:r w:rsidRPr="00323266">
        <w:rPr>
          <w:szCs w:val="28"/>
        </w:rPr>
        <w:t>2022</w:t>
      </w:r>
      <w:r>
        <w:rPr>
          <w:szCs w:val="28"/>
        </w:rPr>
        <w:t xml:space="preserve"> года</w:t>
      </w:r>
      <w:r w:rsidRPr="00323266">
        <w:rPr>
          <w:szCs w:val="28"/>
        </w:rPr>
        <w:t>:</w:t>
      </w:r>
      <w:r w:rsidR="00580E39" w:rsidRPr="00580E39">
        <w:t xml:space="preserve"> </w:t>
      </w:r>
    </w:p>
    <w:p w:rsidR="00323266" w:rsidRPr="00323266" w:rsidRDefault="00580E39" w:rsidP="00323266">
      <w:pPr>
        <w:autoSpaceDE w:val="0"/>
        <w:autoSpaceDN w:val="0"/>
        <w:adjustRightInd w:val="0"/>
        <w:spacing w:line="235" w:lineRule="auto"/>
        <w:ind w:firstLine="709"/>
        <w:jc w:val="both"/>
        <w:rPr>
          <w:szCs w:val="28"/>
        </w:rPr>
      </w:pPr>
      <w:r w:rsidRPr="00580E39">
        <w:rPr>
          <w:szCs w:val="28"/>
        </w:rPr>
        <w:t>КГБ ПОУ "Приморский многопрофильный колледж"</w:t>
      </w:r>
      <w:r w:rsidR="00323266" w:rsidRPr="00323266">
        <w:rPr>
          <w:szCs w:val="28"/>
        </w:rPr>
        <w:t xml:space="preserve"> </w:t>
      </w:r>
      <w:r>
        <w:rPr>
          <w:szCs w:val="28"/>
        </w:rPr>
        <w:t>-</w:t>
      </w:r>
      <w:r w:rsidR="00323266" w:rsidRPr="00323266">
        <w:rPr>
          <w:szCs w:val="28"/>
        </w:rPr>
        <w:t xml:space="preserve"> балансовая стоимость недвижимости по данным бухгалтерского учета составляет </w:t>
      </w:r>
      <w:r>
        <w:rPr>
          <w:szCs w:val="28"/>
        </w:rPr>
        <w:br/>
      </w:r>
      <w:r w:rsidR="00323266" w:rsidRPr="00323266">
        <w:rPr>
          <w:szCs w:val="28"/>
        </w:rPr>
        <w:t>73</w:t>
      </w:r>
      <w:r>
        <w:rPr>
          <w:szCs w:val="28"/>
        </w:rPr>
        <w:t> </w:t>
      </w:r>
      <w:r w:rsidR="00323266" w:rsidRPr="00323266">
        <w:rPr>
          <w:szCs w:val="28"/>
        </w:rPr>
        <w:t>130,08 тыс. рублей, что на 2</w:t>
      </w:r>
      <w:r>
        <w:rPr>
          <w:szCs w:val="28"/>
        </w:rPr>
        <w:t> </w:t>
      </w:r>
      <w:r w:rsidR="00323266" w:rsidRPr="00323266">
        <w:rPr>
          <w:szCs w:val="28"/>
        </w:rPr>
        <w:t>364,34 тыс. рублей меньше, чем по данным Карты учета имущества (75</w:t>
      </w:r>
      <w:r>
        <w:rPr>
          <w:szCs w:val="28"/>
        </w:rPr>
        <w:t> </w:t>
      </w:r>
      <w:r w:rsidR="00323266" w:rsidRPr="00323266">
        <w:rPr>
          <w:szCs w:val="28"/>
        </w:rPr>
        <w:t xml:space="preserve">494,42 тыс. рублей), в связи с тем, что в Реестре собственности Приморского края до настоящего времени числятся здания общежития (г. </w:t>
      </w:r>
      <w:proofErr w:type="spellStart"/>
      <w:r w:rsidR="00323266" w:rsidRPr="00323266">
        <w:rPr>
          <w:szCs w:val="28"/>
        </w:rPr>
        <w:t>Партизанск</w:t>
      </w:r>
      <w:proofErr w:type="spellEnd"/>
      <w:r w:rsidR="00323266" w:rsidRPr="00323266">
        <w:rPr>
          <w:szCs w:val="28"/>
        </w:rPr>
        <w:t xml:space="preserve">, ул. Комсомольская, 10, балансовой стоимостью 2 245,85 тыс. рублей) и водокачки (г. </w:t>
      </w:r>
      <w:proofErr w:type="spellStart"/>
      <w:r w:rsidR="00323266" w:rsidRPr="00323266">
        <w:rPr>
          <w:szCs w:val="28"/>
        </w:rPr>
        <w:t>Партизанск</w:t>
      </w:r>
      <w:proofErr w:type="spellEnd"/>
      <w:r w:rsidR="00323266" w:rsidRPr="00323266">
        <w:rPr>
          <w:szCs w:val="28"/>
        </w:rPr>
        <w:t>, ул. Первомайская, 3а, балансовой стоимостью 118,49 тыс. рублей), списанные с баланса в 2015 году. Списание имущества произведено без Справки из государственного кадастра недвижимости об отсутствии объектов на учете и внесения соответствующих изменений в Реестр собственности Приморского края, что является нарушением пункта 36 раздела II Инструкции № 157н;</w:t>
      </w:r>
    </w:p>
    <w:p w:rsidR="00EC7867" w:rsidRDefault="00580E39" w:rsidP="00323266">
      <w:pPr>
        <w:autoSpaceDE w:val="0"/>
        <w:autoSpaceDN w:val="0"/>
        <w:adjustRightInd w:val="0"/>
        <w:spacing w:line="235" w:lineRule="auto"/>
        <w:ind w:firstLine="709"/>
        <w:jc w:val="both"/>
        <w:rPr>
          <w:szCs w:val="28"/>
        </w:rPr>
      </w:pPr>
      <w:r w:rsidRPr="00580E39">
        <w:rPr>
          <w:szCs w:val="28"/>
        </w:rPr>
        <w:t>КГБ ПОУ "Уссурийский агропромышленный колледж"</w:t>
      </w:r>
      <w:r w:rsidR="00323266" w:rsidRPr="00323266">
        <w:rPr>
          <w:szCs w:val="28"/>
        </w:rPr>
        <w:t xml:space="preserve"> </w:t>
      </w:r>
      <w:r>
        <w:rPr>
          <w:szCs w:val="28"/>
        </w:rPr>
        <w:t>-</w:t>
      </w:r>
      <w:r w:rsidR="00323266" w:rsidRPr="00323266">
        <w:rPr>
          <w:szCs w:val="28"/>
        </w:rPr>
        <w:t xml:space="preserve"> кадастровая стоимость земельных участков по данным бухгалтерского учета составляет 159</w:t>
      </w:r>
      <w:r>
        <w:rPr>
          <w:szCs w:val="28"/>
        </w:rPr>
        <w:t> </w:t>
      </w:r>
      <w:r w:rsidR="00323266" w:rsidRPr="00323266">
        <w:rPr>
          <w:szCs w:val="28"/>
        </w:rPr>
        <w:t>615,96 тыс. рублей, что на 358,15 тыс. рублей меньше, чем по данным Карты учета имущества (159</w:t>
      </w:r>
      <w:r>
        <w:rPr>
          <w:szCs w:val="28"/>
        </w:rPr>
        <w:t> </w:t>
      </w:r>
      <w:r w:rsidR="00323266" w:rsidRPr="00323266">
        <w:rPr>
          <w:szCs w:val="28"/>
        </w:rPr>
        <w:t>974,11 тыс. рублей), в связи с тем, что в перечень земельных участков, прилагаемый к Карте учета имущества, в 2021 году включен земельный участок, переданный и оприходованный на баланс в январе 2022 год и подлежащий учету в Карте учета имущества в 2022 году.</w:t>
      </w:r>
    </w:p>
    <w:p w:rsidR="004D6E28" w:rsidRPr="004D6E28" w:rsidRDefault="004D6E28" w:rsidP="004D6E28">
      <w:pPr>
        <w:autoSpaceDE w:val="0"/>
        <w:autoSpaceDN w:val="0"/>
        <w:adjustRightInd w:val="0"/>
        <w:spacing w:line="235" w:lineRule="auto"/>
        <w:ind w:firstLine="709"/>
        <w:jc w:val="both"/>
        <w:rPr>
          <w:szCs w:val="28"/>
        </w:rPr>
      </w:pPr>
      <w:r>
        <w:rPr>
          <w:szCs w:val="28"/>
        </w:rPr>
        <w:t>Также следует</w:t>
      </w:r>
      <w:r w:rsidRPr="004D6E28">
        <w:rPr>
          <w:szCs w:val="28"/>
        </w:rPr>
        <w:t xml:space="preserve"> отметить </w:t>
      </w:r>
      <w:r w:rsidR="007167A6">
        <w:rPr>
          <w:szCs w:val="28"/>
        </w:rPr>
        <w:t xml:space="preserve">длительность </w:t>
      </w:r>
      <w:r w:rsidRPr="004D6E28">
        <w:rPr>
          <w:szCs w:val="28"/>
        </w:rPr>
        <w:t xml:space="preserve">процедуры согласования </w:t>
      </w:r>
      <w:r w:rsidR="007167A6">
        <w:rPr>
          <w:szCs w:val="28"/>
        </w:rPr>
        <w:t xml:space="preserve">на </w:t>
      </w:r>
      <w:r w:rsidRPr="004D6E28">
        <w:rPr>
          <w:szCs w:val="28"/>
        </w:rPr>
        <w:t>списани</w:t>
      </w:r>
      <w:r w:rsidR="007167A6">
        <w:rPr>
          <w:szCs w:val="28"/>
        </w:rPr>
        <w:t>е</w:t>
      </w:r>
      <w:r w:rsidRPr="004D6E28">
        <w:rPr>
          <w:szCs w:val="28"/>
        </w:rPr>
        <w:t xml:space="preserve"> объектов недвижимого имущества, а в отдельных случаях процедура согласования отраслевым органом осуществляется неоднократно:</w:t>
      </w:r>
    </w:p>
    <w:p w:rsidR="004D6E28" w:rsidRPr="004D6E28" w:rsidRDefault="004D6E28" w:rsidP="004D6E28">
      <w:pPr>
        <w:autoSpaceDE w:val="0"/>
        <w:autoSpaceDN w:val="0"/>
        <w:adjustRightInd w:val="0"/>
        <w:spacing w:line="235" w:lineRule="auto"/>
        <w:ind w:firstLine="709"/>
        <w:jc w:val="both"/>
        <w:rPr>
          <w:szCs w:val="28"/>
        </w:rPr>
      </w:pPr>
      <w:r w:rsidRPr="004D6E28">
        <w:rPr>
          <w:szCs w:val="28"/>
        </w:rPr>
        <w:t>для списания с баланса КГБ ПОУ "Сельскохозяйственный технологический колледж" неиспользуемых с сентября 2019 года девяти объектов недвижимости предстоит третья комиссионная оценка последствий принятия решения о списании при наличии двух положительных заключений, подписанных соответствующей комиссией в июне и ноябре 2020 года;</w:t>
      </w:r>
    </w:p>
    <w:p w:rsidR="004D6E28" w:rsidRPr="004D6E28" w:rsidRDefault="004D6E28" w:rsidP="004D6E28">
      <w:pPr>
        <w:autoSpaceDE w:val="0"/>
        <w:autoSpaceDN w:val="0"/>
        <w:adjustRightInd w:val="0"/>
        <w:spacing w:line="235" w:lineRule="auto"/>
        <w:ind w:firstLine="709"/>
        <w:jc w:val="both"/>
        <w:rPr>
          <w:szCs w:val="28"/>
        </w:rPr>
      </w:pPr>
      <w:r w:rsidRPr="004D6E28">
        <w:rPr>
          <w:szCs w:val="28"/>
        </w:rPr>
        <w:t>для списания с баланса КГБ ПОУ "Приморский индустриальный колледж" здания корпуса практических занятий (</w:t>
      </w:r>
      <w:proofErr w:type="spellStart"/>
      <w:r w:rsidRPr="004D6E28">
        <w:rPr>
          <w:szCs w:val="28"/>
        </w:rPr>
        <w:t>Анучинский</w:t>
      </w:r>
      <w:proofErr w:type="spellEnd"/>
      <w:r w:rsidRPr="004D6E28">
        <w:rPr>
          <w:szCs w:val="28"/>
        </w:rPr>
        <w:t xml:space="preserve"> район, </w:t>
      </w:r>
      <w:r>
        <w:rPr>
          <w:szCs w:val="28"/>
        </w:rPr>
        <w:br/>
      </w:r>
      <w:r w:rsidRPr="004D6E28">
        <w:rPr>
          <w:szCs w:val="28"/>
        </w:rPr>
        <w:t xml:space="preserve">с. </w:t>
      </w:r>
      <w:proofErr w:type="spellStart"/>
      <w:r w:rsidRPr="004D6E28">
        <w:rPr>
          <w:szCs w:val="28"/>
        </w:rPr>
        <w:t>Чернышевка</w:t>
      </w:r>
      <w:proofErr w:type="spellEnd"/>
      <w:r w:rsidRPr="004D6E28">
        <w:rPr>
          <w:szCs w:val="28"/>
        </w:rPr>
        <w:t xml:space="preserve">, ул. Лазо, 20) требуется повторное предоставление пакета </w:t>
      </w:r>
      <w:r w:rsidRPr="004D6E28">
        <w:rPr>
          <w:szCs w:val="28"/>
        </w:rPr>
        <w:lastRenderedPageBreak/>
        <w:t>документов при наличии согласования списания данного имущества министерством образования Приморского края в июне 2020 года.</w:t>
      </w:r>
    </w:p>
    <w:p w:rsidR="004D6E28" w:rsidRPr="004D6E28" w:rsidRDefault="004D6E28" w:rsidP="004D6E28">
      <w:pPr>
        <w:autoSpaceDE w:val="0"/>
        <w:autoSpaceDN w:val="0"/>
        <w:adjustRightInd w:val="0"/>
        <w:spacing w:line="235" w:lineRule="auto"/>
        <w:ind w:firstLine="709"/>
        <w:jc w:val="both"/>
        <w:rPr>
          <w:szCs w:val="28"/>
        </w:rPr>
      </w:pPr>
      <w:r w:rsidRPr="004D6E28">
        <w:rPr>
          <w:szCs w:val="28"/>
        </w:rPr>
        <w:t>В связи с отсутствием финансового обеспечения отдельными колледжами в анализируемом периоде не осуществлялись следующие мероприятия:</w:t>
      </w:r>
    </w:p>
    <w:p w:rsidR="004D6E28" w:rsidRPr="004D6E28" w:rsidRDefault="00CF1E3E" w:rsidP="004D6E28">
      <w:pPr>
        <w:autoSpaceDE w:val="0"/>
        <w:autoSpaceDN w:val="0"/>
        <w:adjustRightInd w:val="0"/>
        <w:spacing w:line="235" w:lineRule="auto"/>
        <w:ind w:firstLine="709"/>
        <w:jc w:val="both"/>
        <w:rPr>
          <w:szCs w:val="28"/>
        </w:rPr>
      </w:pPr>
      <w:r w:rsidRPr="00CF1E3E">
        <w:rPr>
          <w:szCs w:val="28"/>
        </w:rPr>
        <w:t>КГБ ПОУ "Уссурийский агропромышленный колледж"</w:t>
      </w:r>
      <w:r w:rsidR="004D6E28" w:rsidRPr="004D6E28">
        <w:rPr>
          <w:szCs w:val="28"/>
        </w:rPr>
        <w:t>: не произведена замена технических средств автоматической пожарной сигнализации и средств речевого оповещения людей при эвакуации ориентировочной стоимостью 583,97 тыс. рублей, при наличии предписаний ГУ МЧС России по Приморскому краю. Данные работы планируются в 2023 году;</w:t>
      </w:r>
    </w:p>
    <w:p w:rsidR="00EC7867" w:rsidRDefault="00CF1E3E" w:rsidP="004D6E28">
      <w:pPr>
        <w:autoSpaceDE w:val="0"/>
        <w:autoSpaceDN w:val="0"/>
        <w:adjustRightInd w:val="0"/>
        <w:spacing w:line="235" w:lineRule="auto"/>
        <w:ind w:firstLine="709"/>
        <w:jc w:val="both"/>
        <w:rPr>
          <w:szCs w:val="28"/>
        </w:rPr>
      </w:pPr>
      <w:r w:rsidRPr="00CF1E3E">
        <w:rPr>
          <w:szCs w:val="28"/>
        </w:rPr>
        <w:t>КГБ ПОУ "Приморский многопрофильный колледж"</w:t>
      </w:r>
      <w:r w:rsidR="004D6E28" w:rsidRPr="004D6E28">
        <w:rPr>
          <w:szCs w:val="28"/>
        </w:rPr>
        <w:t xml:space="preserve">: не произведен демонтаж здания общежития (г. </w:t>
      </w:r>
      <w:proofErr w:type="spellStart"/>
      <w:r w:rsidR="004D6E28" w:rsidRPr="004D6E28">
        <w:rPr>
          <w:szCs w:val="28"/>
        </w:rPr>
        <w:t>Партизанск</w:t>
      </w:r>
      <w:proofErr w:type="spellEnd"/>
      <w:r w:rsidR="004D6E28" w:rsidRPr="004D6E28">
        <w:rPr>
          <w:szCs w:val="28"/>
        </w:rPr>
        <w:t xml:space="preserve">, ул. Замараева, 23) </w:t>
      </w:r>
      <w:r>
        <w:rPr>
          <w:szCs w:val="28"/>
        </w:rPr>
        <w:br/>
      </w:r>
      <w:r w:rsidR="004D6E28" w:rsidRPr="004D6E28">
        <w:rPr>
          <w:szCs w:val="28"/>
        </w:rPr>
        <w:t xml:space="preserve">и рекультивация земельного участка ориентировочной стоимостью 3 500,0 тыс. рублей; не установлено ограждение территории зданий учебных мастерских, учебного корпуса </w:t>
      </w:r>
      <w:r w:rsidR="00BF0FDC">
        <w:rPr>
          <w:szCs w:val="28"/>
        </w:rPr>
        <w:t>-</w:t>
      </w:r>
      <w:r w:rsidR="004D6E28" w:rsidRPr="004D6E28">
        <w:rPr>
          <w:szCs w:val="28"/>
        </w:rPr>
        <w:t xml:space="preserve"> лаборатории ориентировочной стоимостью 1 800,0 тыс. рублей; не оборудованы контрольно-пропускными пунктами (постами охраны) основные входы зданий (г. </w:t>
      </w:r>
      <w:proofErr w:type="spellStart"/>
      <w:r w:rsidR="004D6E28" w:rsidRPr="004D6E28">
        <w:rPr>
          <w:szCs w:val="28"/>
        </w:rPr>
        <w:t>Партизанск</w:t>
      </w:r>
      <w:proofErr w:type="spellEnd"/>
      <w:r w:rsidR="004D6E28" w:rsidRPr="004D6E28">
        <w:rPr>
          <w:szCs w:val="28"/>
        </w:rPr>
        <w:t>, ул. Техникумовская, д. 1, д. 2а, д. 4) ориентировочной стоимостью 1 500,0 тыс. рублей.</w:t>
      </w:r>
    </w:p>
    <w:p w:rsidR="0029778D" w:rsidRDefault="00C06AFC" w:rsidP="00C34A2E">
      <w:pPr>
        <w:autoSpaceDE w:val="0"/>
        <w:autoSpaceDN w:val="0"/>
        <w:adjustRightInd w:val="0"/>
        <w:spacing w:line="235" w:lineRule="auto"/>
        <w:ind w:firstLine="709"/>
        <w:jc w:val="both"/>
        <w:rPr>
          <w:szCs w:val="28"/>
        </w:rPr>
      </w:pPr>
      <w:r>
        <w:rPr>
          <w:szCs w:val="28"/>
        </w:rPr>
        <w:t xml:space="preserve">На основании вышеизложенного, </w:t>
      </w:r>
      <w:r w:rsidR="007E1EC2">
        <w:rPr>
          <w:szCs w:val="28"/>
        </w:rPr>
        <w:t>к</w:t>
      </w:r>
      <w:r w:rsidR="0029778D" w:rsidRPr="005925B9">
        <w:rPr>
          <w:szCs w:val="28"/>
        </w:rPr>
        <w:t>омитет</w:t>
      </w:r>
    </w:p>
    <w:p w:rsidR="00C919A7" w:rsidRPr="005925B9" w:rsidRDefault="00C919A7" w:rsidP="00C34A2E">
      <w:pPr>
        <w:autoSpaceDE w:val="0"/>
        <w:autoSpaceDN w:val="0"/>
        <w:adjustRightInd w:val="0"/>
        <w:spacing w:line="235" w:lineRule="auto"/>
        <w:ind w:firstLine="709"/>
        <w:jc w:val="both"/>
        <w:rPr>
          <w:szCs w:val="28"/>
        </w:rPr>
      </w:pPr>
    </w:p>
    <w:p w:rsidR="00F65753" w:rsidRPr="004601FD" w:rsidRDefault="00F65753" w:rsidP="00C919A7">
      <w:pPr>
        <w:spacing w:line="235" w:lineRule="auto"/>
        <w:jc w:val="both"/>
        <w:rPr>
          <w:szCs w:val="28"/>
        </w:rPr>
      </w:pPr>
      <w:r w:rsidRPr="004601FD">
        <w:rPr>
          <w:szCs w:val="28"/>
        </w:rPr>
        <w:t>РЕШИЛ:</w:t>
      </w:r>
    </w:p>
    <w:p w:rsidR="00F65753" w:rsidRPr="006F77BD" w:rsidRDefault="00F65753" w:rsidP="00C34A2E">
      <w:pPr>
        <w:spacing w:line="235" w:lineRule="auto"/>
        <w:jc w:val="both"/>
        <w:rPr>
          <w:szCs w:val="28"/>
        </w:rPr>
      </w:pPr>
    </w:p>
    <w:p w:rsidR="00EC7867" w:rsidRDefault="00EC7867" w:rsidP="00EC7867">
      <w:pPr>
        <w:spacing w:line="235" w:lineRule="auto"/>
        <w:ind w:firstLine="709"/>
        <w:jc w:val="both"/>
        <w:rPr>
          <w:szCs w:val="28"/>
        </w:rPr>
      </w:pPr>
      <w:r w:rsidRPr="0074271E">
        <w:rPr>
          <w:szCs w:val="28"/>
        </w:rPr>
        <w:t>1.Принять к сведению информаци</w:t>
      </w:r>
      <w:r>
        <w:rPr>
          <w:szCs w:val="28"/>
        </w:rPr>
        <w:t>ю</w:t>
      </w:r>
      <w:r w:rsidRPr="0074271E">
        <w:rPr>
          <w:szCs w:val="28"/>
        </w:rPr>
        <w:t xml:space="preserve"> </w:t>
      </w:r>
      <w:r>
        <w:rPr>
          <w:szCs w:val="28"/>
        </w:rPr>
        <w:t xml:space="preserve">Высоцкого Ю.В., </w:t>
      </w:r>
      <w:r w:rsidR="003A1DA8">
        <w:rPr>
          <w:szCs w:val="28"/>
        </w:rPr>
        <w:t>П</w:t>
      </w:r>
      <w:r>
        <w:rPr>
          <w:szCs w:val="28"/>
        </w:rPr>
        <w:t>редседателя К</w:t>
      </w:r>
      <w:r w:rsidRPr="00D67141">
        <w:rPr>
          <w:szCs w:val="28"/>
        </w:rPr>
        <w:t xml:space="preserve">онтрольно-счетной палаты Приморского края </w:t>
      </w:r>
      <w:r>
        <w:rPr>
          <w:szCs w:val="28"/>
        </w:rPr>
        <w:t>"</w:t>
      </w:r>
      <w:r w:rsidR="003A1DA8" w:rsidRPr="003A1DA8">
        <w:rPr>
          <w:szCs w:val="28"/>
        </w:rPr>
        <w:t>Об экспертно-аналитическом мероприятии "Анализ достаточности финансового обеспечения государственных (краевых) профессиональных организаций, подведомственных министерству профессионального образования и занятости населения Приморского края, на выполнение государственного задания на оказание государственных услуг (выполнение работ), рассчитанного с учетом нормативных затрат на содержание недвижимого имущества и особо ценного движимого имущества", за 2021 год и истекший период 2022 года</w:t>
      </w:r>
      <w:r w:rsidRPr="009F7C6E">
        <w:rPr>
          <w:szCs w:val="28"/>
        </w:rPr>
        <w:t>"</w:t>
      </w:r>
      <w:r>
        <w:rPr>
          <w:szCs w:val="28"/>
        </w:rPr>
        <w:t>.</w:t>
      </w:r>
    </w:p>
    <w:p w:rsidR="00EC7867" w:rsidRDefault="00EC7867" w:rsidP="00EC7867">
      <w:pPr>
        <w:spacing w:line="235" w:lineRule="auto"/>
        <w:ind w:firstLine="709"/>
        <w:jc w:val="both"/>
        <w:rPr>
          <w:szCs w:val="28"/>
        </w:rPr>
      </w:pPr>
    </w:p>
    <w:p w:rsidR="003A1DA8" w:rsidRDefault="00EC7867" w:rsidP="00EC7867">
      <w:pPr>
        <w:spacing w:line="235" w:lineRule="auto"/>
        <w:ind w:firstLine="709"/>
        <w:jc w:val="both"/>
        <w:rPr>
          <w:szCs w:val="28"/>
        </w:rPr>
      </w:pPr>
      <w:r>
        <w:rPr>
          <w:szCs w:val="28"/>
        </w:rPr>
        <w:t xml:space="preserve">2.Рекомендовать </w:t>
      </w:r>
      <w:r w:rsidR="003A1DA8">
        <w:rPr>
          <w:szCs w:val="28"/>
        </w:rPr>
        <w:t>министерству профессионального образования и занятости населения Приморского края:</w:t>
      </w:r>
    </w:p>
    <w:p w:rsidR="00BB5C6A" w:rsidRDefault="00BB5C6A" w:rsidP="00EC7867">
      <w:pPr>
        <w:spacing w:line="235" w:lineRule="auto"/>
        <w:ind w:firstLine="709"/>
        <w:jc w:val="both"/>
        <w:rPr>
          <w:szCs w:val="28"/>
        </w:rPr>
      </w:pPr>
      <w:r>
        <w:rPr>
          <w:szCs w:val="28"/>
        </w:rPr>
        <w:t>2.</w:t>
      </w:r>
      <w:proofErr w:type="gramStart"/>
      <w:r>
        <w:rPr>
          <w:szCs w:val="28"/>
        </w:rPr>
        <w:t>1.не</w:t>
      </w:r>
      <w:proofErr w:type="gramEnd"/>
      <w:r>
        <w:rPr>
          <w:szCs w:val="28"/>
        </w:rPr>
        <w:t xml:space="preserve"> допускать нарушений, выявленных Контрольно-счетной палатой Приморского края;</w:t>
      </w:r>
    </w:p>
    <w:p w:rsidR="00C97253" w:rsidRPr="003A1DA8" w:rsidRDefault="00C97253" w:rsidP="00C97253">
      <w:pPr>
        <w:spacing w:line="235" w:lineRule="auto"/>
        <w:ind w:firstLine="709"/>
        <w:jc w:val="both"/>
        <w:rPr>
          <w:szCs w:val="28"/>
        </w:rPr>
      </w:pPr>
      <w:r>
        <w:rPr>
          <w:szCs w:val="28"/>
        </w:rPr>
        <w:t>2.</w:t>
      </w:r>
      <w:r w:rsidR="00BB5C6A">
        <w:rPr>
          <w:szCs w:val="28"/>
        </w:rPr>
        <w:t>2</w:t>
      </w:r>
      <w:r>
        <w:rPr>
          <w:szCs w:val="28"/>
        </w:rPr>
        <w:t>.в</w:t>
      </w:r>
      <w:r w:rsidR="003A1DA8" w:rsidRPr="003A1DA8">
        <w:rPr>
          <w:szCs w:val="28"/>
        </w:rPr>
        <w:t xml:space="preserve"> целях обеспечения эффективности </w:t>
      </w:r>
      <w:r>
        <w:rPr>
          <w:szCs w:val="28"/>
        </w:rPr>
        <w:t>расходования бюджетных ассигнований, а также в целях исполнения</w:t>
      </w:r>
      <w:r w:rsidRPr="00C97253">
        <w:rPr>
          <w:szCs w:val="28"/>
        </w:rPr>
        <w:t xml:space="preserve"> </w:t>
      </w:r>
      <w:r w:rsidRPr="003A1DA8">
        <w:rPr>
          <w:szCs w:val="28"/>
        </w:rPr>
        <w:t>пункт</w:t>
      </w:r>
      <w:r>
        <w:rPr>
          <w:szCs w:val="28"/>
        </w:rPr>
        <w:t>а</w:t>
      </w:r>
      <w:r w:rsidRPr="003A1DA8">
        <w:rPr>
          <w:szCs w:val="28"/>
        </w:rPr>
        <w:t xml:space="preserve"> 5 постановления Администрации Приморского края от 24</w:t>
      </w:r>
      <w:r>
        <w:rPr>
          <w:szCs w:val="28"/>
        </w:rPr>
        <w:t xml:space="preserve"> ноября </w:t>
      </w:r>
      <w:r w:rsidRPr="003A1DA8">
        <w:rPr>
          <w:szCs w:val="28"/>
        </w:rPr>
        <w:t xml:space="preserve">2016 </w:t>
      </w:r>
      <w:r>
        <w:rPr>
          <w:szCs w:val="28"/>
        </w:rPr>
        <w:t xml:space="preserve">года </w:t>
      </w:r>
      <w:r w:rsidRPr="003A1DA8">
        <w:rPr>
          <w:szCs w:val="28"/>
        </w:rPr>
        <w:t xml:space="preserve">№ 541-па </w:t>
      </w:r>
      <w:r>
        <w:rPr>
          <w:szCs w:val="28"/>
        </w:rPr>
        <w:t>"</w:t>
      </w:r>
      <w:r w:rsidRPr="003A1DA8">
        <w:rPr>
          <w:szCs w:val="28"/>
        </w:rPr>
        <w:t>Об оплате труда руководителей, их заместителей и главных бухгалтеров государственных учреждений Приморского края</w:t>
      </w:r>
      <w:r>
        <w:rPr>
          <w:szCs w:val="28"/>
        </w:rPr>
        <w:t>"</w:t>
      </w:r>
      <w:r w:rsidRPr="003A1DA8">
        <w:rPr>
          <w:szCs w:val="28"/>
        </w:rPr>
        <w:t xml:space="preserve"> разработать и утвердить:</w:t>
      </w:r>
    </w:p>
    <w:p w:rsidR="00C97253" w:rsidRPr="003A1DA8" w:rsidRDefault="00C97253" w:rsidP="00C97253">
      <w:pPr>
        <w:spacing w:line="235" w:lineRule="auto"/>
        <w:ind w:firstLine="709"/>
        <w:jc w:val="both"/>
        <w:rPr>
          <w:szCs w:val="28"/>
        </w:rPr>
      </w:pPr>
      <w:r w:rsidRPr="003A1DA8">
        <w:rPr>
          <w:szCs w:val="28"/>
        </w:rPr>
        <w:t>-целевые показатели работы руководителей учреждений;</w:t>
      </w:r>
    </w:p>
    <w:p w:rsidR="00C97253" w:rsidRPr="003A1DA8" w:rsidRDefault="00C97253" w:rsidP="00C97253">
      <w:pPr>
        <w:spacing w:line="235" w:lineRule="auto"/>
        <w:ind w:firstLine="709"/>
        <w:jc w:val="both"/>
        <w:rPr>
          <w:szCs w:val="28"/>
        </w:rPr>
      </w:pPr>
      <w:r w:rsidRPr="003A1DA8">
        <w:rPr>
          <w:szCs w:val="28"/>
        </w:rPr>
        <w:t>-предельный уровень соотношения среднемесячной заработной платы руководителя учреждения и среднемесячной заработной платы работников учреждений за предыдущий календарный год (без учета заработной платы руководителя, его заместителей и главного бухгалтера учреждения) для каждого учреждения;</w:t>
      </w:r>
    </w:p>
    <w:p w:rsidR="00C97253" w:rsidRPr="003A1DA8" w:rsidRDefault="00C97253" w:rsidP="00C97253">
      <w:pPr>
        <w:spacing w:line="235" w:lineRule="auto"/>
        <w:ind w:firstLine="709"/>
        <w:jc w:val="both"/>
        <w:rPr>
          <w:szCs w:val="28"/>
        </w:rPr>
      </w:pPr>
      <w:r w:rsidRPr="003A1DA8">
        <w:rPr>
          <w:szCs w:val="28"/>
        </w:rPr>
        <w:lastRenderedPageBreak/>
        <w:t>-предельный уровень соотношения среднемесячной заработной платы заместителей руководителя и главного бухгалтера учреждения и среднемесячной заработной платы работников учреждения за предыдущий календарный год (без учета заработной платы руководителя, его заместителей и главного бухгалтера учреждения) для каждого учреждения;</w:t>
      </w:r>
    </w:p>
    <w:p w:rsidR="00C97253" w:rsidRDefault="00C97253" w:rsidP="00C97253">
      <w:pPr>
        <w:spacing w:line="235" w:lineRule="auto"/>
        <w:ind w:firstLine="709"/>
        <w:jc w:val="both"/>
        <w:rPr>
          <w:szCs w:val="28"/>
        </w:rPr>
      </w:pPr>
      <w:r w:rsidRPr="003A1DA8">
        <w:rPr>
          <w:szCs w:val="28"/>
        </w:rPr>
        <w:t>-состав комиссии и порядок оценки выполнения целевых показателей эффективности работы руководителя учреждения.</w:t>
      </w:r>
    </w:p>
    <w:p w:rsidR="00F17D33" w:rsidRPr="00F17D33" w:rsidRDefault="00C97253" w:rsidP="00F17D33">
      <w:pPr>
        <w:spacing w:line="235" w:lineRule="auto"/>
        <w:ind w:firstLine="709"/>
        <w:jc w:val="both"/>
        <w:rPr>
          <w:szCs w:val="28"/>
        </w:rPr>
      </w:pPr>
      <w:r>
        <w:rPr>
          <w:szCs w:val="28"/>
        </w:rPr>
        <w:t>2.</w:t>
      </w:r>
      <w:r w:rsidR="00BB5C6A">
        <w:rPr>
          <w:szCs w:val="28"/>
        </w:rPr>
        <w:t>3</w:t>
      </w:r>
      <w:r>
        <w:rPr>
          <w:szCs w:val="28"/>
        </w:rPr>
        <w:t>.</w:t>
      </w:r>
      <w:r w:rsidR="00EE1865">
        <w:rPr>
          <w:szCs w:val="28"/>
        </w:rPr>
        <w:t>о</w:t>
      </w:r>
      <w:r w:rsidR="00F17D33" w:rsidRPr="00F17D33">
        <w:rPr>
          <w:szCs w:val="28"/>
        </w:rPr>
        <w:t xml:space="preserve">беспечить зависимость объема финансового обеспечения выполнения государственного задания (размера субсидии) от показателей, характеризующих объем государственной услуги </w:t>
      </w:r>
      <w:r w:rsidR="00703C04">
        <w:rPr>
          <w:szCs w:val="28"/>
        </w:rPr>
        <w:t>-</w:t>
      </w:r>
      <w:r w:rsidR="00F17D33" w:rsidRPr="00F17D33">
        <w:rPr>
          <w:szCs w:val="28"/>
        </w:rPr>
        <w:t xml:space="preserve"> количество обучающихся за счет средств бюджета Приморского края (численность обучающихся), </w:t>
      </w:r>
      <w:r w:rsidR="00703C04">
        <w:rPr>
          <w:szCs w:val="28"/>
        </w:rPr>
        <w:br/>
        <w:t xml:space="preserve">необходимых </w:t>
      </w:r>
      <w:r w:rsidR="00F17D33" w:rsidRPr="00F17D33">
        <w:rPr>
          <w:szCs w:val="28"/>
        </w:rPr>
        <w:t>при расчете объема финансового обеспечения.</w:t>
      </w:r>
    </w:p>
    <w:p w:rsidR="00F17D33" w:rsidRDefault="00377123" w:rsidP="00F17D33">
      <w:pPr>
        <w:spacing w:line="235" w:lineRule="auto"/>
        <w:ind w:firstLine="709"/>
        <w:jc w:val="both"/>
        <w:rPr>
          <w:szCs w:val="28"/>
        </w:rPr>
      </w:pPr>
      <w:r>
        <w:rPr>
          <w:szCs w:val="28"/>
        </w:rPr>
        <w:t>2.</w:t>
      </w:r>
      <w:proofErr w:type="gramStart"/>
      <w:r>
        <w:rPr>
          <w:szCs w:val="28"/>
        </w:rPr>
        <w:t>4.</w:t>
      </w:r>
      <w:r w:rsidR="00EE1865">
        <w:rPr>
          <w:szCs w:val="28"/>
        </w:rPr>
        <w:t>у</w:t>
      </w:r>
      <w:r>
        <w:rPr>
          <w:szCs w:val="28"/>
        </w:rPr>
        <w:t>силить</w:t>
      </w:r>
      <w:proofErr w:type="gramEnd"/>
      <w:r>
        <w:rPr>
          <w:szCs w:val="28"/>
        </w:rPr>
        <w:t xml:space="preserve"> </w:t>
      </w:r>
      <w:r w:rsidR="00F17D33" w:rsidRPr="00F17D33">
        <w:rPr>
          <w:szCs w:val="28"/>
        </w:rPr>
        <w:t>контроль за выполнением колледжами показателей, утвержденных в государственных заданиях</w:t>
      </w:r>
      <w:r>
        <w:rPr>
          <w:szCs w:val="28"/>
        </w:rPr>
        <w:t>;</w:t>
      </w:r>
    </w:p>
    <w:p w:rsidR="00C97253" w:rsidRDefault="00377123" w:rsidP="00F17D33">
      <w:pPr>
        <w:spacing w:line="235" w:lineRule="auto"/>
        <w:ind w:firstLine="709"/>
        <w:jc w:val="both"/>
        <w:rPr>
          <w:szCs w:val="28"/>
        </w:rPr>
      </w:pPr>
      <w:r>
        <w:rPr>
          <w:szCs w:val="28"/>
        </w:rPr>
        <w:t>2.</w:t>
      </w:r>
      <w:proofErr w:type="gramStart"/>
      <w:r>
        <w:rPr>
          <w:szCs w:val="28"/>
        </w:rPr>
        <w:t>5.</w:t>
      </w:r>
      <w:r w:rsidR="00EE1865">
        <w:rPr>
          <w:szCs w:val="28"/>
        </w:rPr>
        <w:t>р</w:t>
      </w:r>
      <w:r w:rsidR="00F17D33" w:rsidRPr="00F17D33">
        <w:rPr>
          <w:szCs w:val="28"/>
        </w:rPr>
        <w:t>азработать</w:t>
      </w:r>
      <w:proofErr w:type="gramEnd"/>
      <w:r w:rsidR="00F17D33" w:rsidRPr="00F17D33">
        <w:rPr>
          <w:szCs w:val="28"/>
        </w:rPr>
        <w:t xml:space="preserve"> </w:t>
      </w:r>
      <w:r>
        <w:rPr>
          <w:szCs w:val="28"/>
        </w:rPr>
        <w:t>"</w:t>
      </w:r>
      <w:r w:rsidR="00F17D33" w:rsidRPr="00F17D33">
        <w:rPr>
          <w:szCs w:val="28"/>
        </w:rPr>
        <w:t>дорожные карты</w:t>
      </w:r>
      <w:r>
        <w:rPr>
          <w:szCs w:val="28"/>
        </w:rPr>
        <w:t>"</w:t>
      </w:r>
      <w:r w:rsidR="00F17D33" w:rsidRPr="00F17D33">
        <w:rPr>
          <w:szCs w:val="28"/>
        </w:rPr>
        <w:t xml:space="preserve"> в целях планирования финансового обеспечения на списание и демонтаж неиспользуемых объектов недвижимости в разрезе колледжей, а также на оснащение колледжей необходимым оборудованием.</w:t>
      </w:r>
    </w:p>
    <w:p w:rsidR="00C97253" w:rsidRDefault="00C97253" w:rsidP="00C97253">
      <w:pPr>
        <w:spacing w:line="235" w:lineRule="auto"/>
        <w:ind w:firstLine="709"/>
        <w:jc w:val="both"/>
        <w:rPr>
          <w:szCs w:val="28"/>
        </w:rPr>
      </w:pPr>
    </w:p>
    <w:p w:rsidR="003A1DA8" w:rsidRDefault="000B18F2" w:rsidP="00EC7867">
      <w:pPr>
        <w:spacing w:line="235" w:lineRule="auto"/>
        <w:ind w:firstLine="709"/>
        <w:jc w:val="both"/>
        <w:rPr>
          <w:szCs w:val="28"/>
        </w:rPr>
      </w:pPr>
      <w:r>
        <w:rPr>
          <w:szCs w:val="28"/>
        </w:rPr>
        <w:t xml:space="preserve">3.Руководителям </w:t>
      </w:r>
      <w:r w:rsidR="006E263E" w:rsidRPr="006E263E">
        <w:rPr>
          <w:szCs w:val="28"/>
        </w:rPr>
        <w:t>государственных (краевых) профессиональных организаций среднего профессионального образования</w:t>
      </w:r>
      <w:r w:rsidRPr="000B18F2">
        <w:rPr>
          <w:szCs w:val="28"/>
        </w:rPr>
        <w:t xml:space="preserve"> Приморского края</w:t>
      </w:r>
      <w:r>
        <w:rPr>
          <w:szCs w:val="28"/>
        </w:rPr>
        <w:t>:</w:t>
      </w:r>
    </w:p>
    <w:p w:rsidR="00BB5C6A" w:rsidRDefault="00EE1865" w:rsidP="00EC7867">
      <w:pPr>
        <w:spacing w:line="235" w:lineRule="auto"/>
        <w:ind w:firstLine="709"/>
        <w:jc w:val="both"/>
        <w:rPr>
          <w:szCs w:val="28"/>
        </w:rPr>
      </w:pPr>
      <w:r>
        <w:rPr>
          <w:szCs w:val="28"/>
        </w:rPr>
        <w:t>3.</w:t>
      </w:r>
      <w:proofErr w:type="gramStart"/>
      <w:r>
        <w:rPr>
          <w:szCs w:val="28"/>
        </w:rPr>
        <w:t>1.н</w:t>
      </w:r>
      <w:r w:rsidR="00BB5C6A">
        <w:rPr>
          <w:szCs w:val="28"/>
        </w:rPr>
        <w:t>е</w:t>
      </w:r>
      <w:proofErr w:type="gramEnd"/>
      <w:r w:rsidR="00BB5C6A">
        <w:rPr>
          <w:szCs w:val="28"/>
        </w:rPr>
        <w:t xml:space="preserve"> допускать нарушений, выявленных </w:t>
      </w:r>
      <w:r w:rsidR="003403F4">
        <w:rPr>
          <w:szCs w:val="28"/>
        </w:rPr>
        <w:t>Контрольно-счетной палатой Приморского края;</w:t>
      </w:r>
    </w:p>
    <w:p w:rsidR="000B18F2" w:rsidRDefault="000B18F2" w:rsidP="00EC7867">
      <w:pPr>
        <w:spacing w:line="235" w:lineRule="auto"/>
        <w:ind w:firstLine="709"/>
        <w:jc w:val="both"/>
        <w:rPr>
          <w:szCs w:val="28"/>
        </w:rPr>
      </w:pPr>
      <w:r>
        <w:rPr>
          <w:szCs w:val="28"/>
        </w:rPr>
        <w:t>3.</w:t>
      </w:r>
      <w:r w:rsidR="003403F4">
        <w:rPr>
          <w:szCs w:val="28"/>
        </w:rPr>
        <w:t>2</w:t>
      </w:r>
      <w:r>
        <w:rPr>
          <w:szCs w:val="28"/>
        </w:rPr>
        <w:t>.</w:t>
      </w:r>
      <w:r w:rsidR="00EE1865">
        <w:rPr>
          <w:szCs w:val="28"/>
        </w:rPr>
        <w:t>о</w:t>
      </w:r>
      <w:r>
        <w:rPr>
          <w:szCs w:val="28"/>
        </w:rPr>
        <w:t xml:space="preserve">братить внимание на невыполнение плана </w:t>
      </w:r>
      <w:r w:rsidR="00FA6FB9" w:rsidRPr="00FA6FB9">
        <w:rPr>
          <w:szCs w:val="28"/>
        </w:rPr>
        <w:t xml:space="preserve">приема граждан </w:t>
      </w:r>
      <w:r w:rsidR="008063CE">
        <w:rPr>
          <w:szCs w:val="28"/>
        </w:rPr>
        <w:br/>
      </w:r>
      <w:r w:rsidR="00FA6FB9" w:rsidRPr="00FA6FB9">
        <w:rPr>
          <w:szCs w:val="28"/>
        </w:rPr>
        <w:t>на обучение по программам среднего профессионального образования</w:t>
      </w:r>
      <w:r>
        <w:rPr>
          <w:szCs w:val="28"/>
        </w:rPr>
        <w:t>;</w:t>
      </w:r>
    </w:p>
    <w:p w:rsidR="000B18F2" w:rsidRDefault="00BB5C6A" w:rsidP="00EC7867">
      <w:pPr>
        <w:spacing w:line="235" w:lineRule="auto"/>
        <w:ind w:firstLine="709"/>
        <w:jc w:val="both"/>
        <w:rPr>
          <w:szCs w:val="28"/>
        </w:rPr>
      </w:pPr>
      <w:r>
        <w:rPr>
          <w:szCs w:val="28"/>
        </w:rPr>
        <w:t>3.</w:t>
      </w:r>
      <w:proofErr w:type="gramStart"/>
      <w:r w:rsidR="003403F4">
        <w:rPr>
          <w:szCs w:val="28"/>
        </w:rPr>
        <w:t>3</w:t>
      </w:r>
      <w:r>
        <w:rPr>
          <w:szCs w:val="28"/>
        </w:rPr>
        <w:t>.</w:t>
      </w:r>
      <w:r w:rsidR="004B2939">
        <w:rPr>
          <w:szCs w:val="28"/>
        </w:rPr>
        <w:t>принять</w:t>
      </w:r>
      <w:proofErr w:type="gramEnd"/>
      <w:r w:rsidR="004B2939">
        <w:rPr>
          <w:szCs w:val="28"/>
        </w:rPr>
        <w:t xml:space="preserve"> меры, направленные на </w:t>
      </w:r>
    </w:p>
    <w:p w:rsidR="004B2939" w:rsidRPr="004B2939" w:rsidRDefault="004B2939" w:rsidP="004B2939">
      <w:pPr>
        <w:spacing w:line="235" w:lineRule="auto"/>
        <w:ind w:firstLine="709"/>
        <w:jc w:val="both"/>
        <w:rPr>
          <w:szCs w:val="28"/>
        </w:rPr>
      </w:pPr>
      <w:r w:rsidRPr="004B2939">
        <w:rPr>
          <w:szCs w:val="28"/>
        </w:rPr>
        <w:t xml:space="preserve">осуществление взаимодействия с общеобразовательными организациями в отношении проведения </w:t>
      </w:r>
      <w:proofErr w:type="spellStart"/>
      <w:r w:rsidRPr="004B2939">
        <w:rPr>
          <w:szCs w:val="28"/>
        </w:rPr>
        <w:t>профориентационной</w:t>
      </w:r>
      <w:proofErr w:type="spellEnd"/>
      <w:r w:rsidRPr="004B2939">
        <w:rPr>
          <w:szCs w:val="28"/>
        </w:rPr>
        <w:t xml:space="preserve"> работы среди учащихся в целях увеличения </w:t>
      </w:r>
      <w:r w:rsidR="00F30A16">
        <w:rPr>
          <w:szCs w:val="28"/>
        </w:rPr>
        <w:t xml:space="preserve">количества </w:t>
      </w:r>
      <w:r w:rsidRPr="004B2939">
        <w:rPr>
          <w:szCs w:val="28"/>
        </w:rPr>
        <w:t>контингента;</w:t>
      </w:r>
    </w:p>
    <w:p w:rsidR="003A1DA8" w:rsidRDefault="004B2939" w:rsidP="004B2939">
      <w:pPr>
        <w:spacing w:line="235" w:lineRule="auto"/>
        <w:ind w:firstLine="709"/>
        <w:jc w:val="both"/>
        <w:rPr>
          <w:szCs w:val="28"/>
        </w:rPr>
      </w:pPr>
      <w:r w:rsidRPr="004B2939">
        <w:rPr>
          <w:szCs w:val="28"/>
        </w:rPr>
        <w:t>усиление контроля за ведением бухгалтерского и оперативного учета имущества в соответствии с действующим</w:t>
      </w:r>
      <w:r w:rsidR="006765EF">
        <w:rPr>
          <w:szCs w:val="28"/>
        </w:rPr>
        <w:t>и нормативными правовыми актами.</w:t>
      </w:r>
      <w:bookmarkStart w:id="0" w:name="_GoBack"/>
      <w:bookmarkEnd w:id="0"/>
    </w:p>
    <w:p w:rsidR="00D714C4" w:rsidRDefault="00D714C4" w:rsidP="00EC7867">
      <w:pPr>
        <w:spacing w:line="235" w:lineRule="auto"/>
        <w:ind w:firstLine="709"/>
        <w:jc w:val="both"/>
        <w:rPr>
          <w:szCs w:val="28"/>
        </w:rPr>
      </w:pPr>
    </w:p>
    <w:p w:rsidR="00EC7867" w:rsidRDefault="00EC7867" w:rsidP="00EC7867">
      <w:pPr>
        <w:spacing w:line="235" w:lineRule="auto"/>
        <w:ind w:firstLine="709"/>
        <w:jc w:val="both"/>
        <w:rPr>
          <w:szCs w:val="28"/>
        </w:rPr>
      </w:pPr>
      <w:r>
        <w:rPr>
          <w:szCs w:val="28"/>
        </w:rPr>
        <w:t>4</w:t>
      </w:r>
      <w:r w:rsidRPr="00E85A1C">
        <w:rPr>
          <w:szCs w:val="28"/>
        </w:rPr>
        <w:t>.Направить данное решение</w:t>
      </w:r>
      <w:r>
        <w:rPr>
          <w:szCs w:val="28"/>
        </w:rPr>
        <w:t xml:space="preserve"> в Правительство Приморского края, министерство</w:t>
      </w:r>
      <w:r w:rsidRPr="001D26F4">
        <w:rPr>
          <w:szCs w:val="28"/>
        </w:rPr>
        <w:t xml:space="preserve"> </w:t>
      </w:r>
      <w:r w:rsidR="006E263E">
        <w:rPr>
          <w:szCs w:val="28"/>
        </w:rPr>
        <w:t>профессионального образования и занятости населения Приморского края</w:t>
      </w:r>
      <w:r>
        <w:rPr>
          <w:szCs w:val="28"/>
        </w:rPr>
        <w:t>,</w:t>
      </w:r>
      <w:r w:rsidRPr="00087405">
        <w:rPr>
          <w:szCs w:val="28"/>
        </w:rPr>
        <w:t xml:space="preserve"> </w:t>
      </w:r>
      <w:r w:rsidR="006E263E" w:rsidRPr="006E263E">
        <w:rPr>
          <w:szCs w:val="28"/>
        </w:rPr>
        <w:t>Руководителям государственных (краевых) профессиональных организаций среднего профессионального образования Приморского края</w:t>
      </w:r>
      <w:r w:rsidR="006E263E">
        <w:rPr>
          <w:szCs w:val="28"/>
        </w:rPr>
        <w:t xml:space="preserve">, </w:t>
      </w:r>
      <w:r>
        <w:rPr>
          <w:szCs w:val="28"/>
        </w:rPr>
        <w:t>Контрольно-счетную палату Приморского края.</w:t>
      </w:r>
    </w:p>
    <w:p w:rsidR="00EC7867" w:rsidRDefault="00EC7867" w:rsidP="00EC7867">
      <w:pPr>
        <w:pStyle w:val="30"/>
        <w:spacing w:after="0" w:line="235" w:lineRule="auto"/>
        <w:rPr>
          <w:sz w:val="28"/>
          <w:szCs w:val="28"/>
        </w:rPr>
      </w:pPr>
    </w:p>
    <w:p w:rsidR="00EC7867" w:rsidRDefault="00EC7867" w:rsidP="00EC7867">
      <w:pPr>
        <w:pStyle w:val="30"/>
        <w:spacing w:after="0" w:line="235" w:lineRule="auto"/>
        <w:rPr>
          <w:sz w:val="28"/>
          <w:szCs w:val="28"/>
        </w:rPr>
      </w:pPr>
    </w:p>
    <w:p w:rsidR="00EC7867" w:rsidRDefault="00EC7867" w:rsidP="00EC7867">
      <w:pPr>
        <w:pStyle w:val="30"/>
        <w:spacing w:after="0" w:line="235" w:lineRule="auto"/>
        <w:rPr>
          <w:sz w:val="28"/>
          <w:szCs w:val="28"/>
        </w:rPr>
      </w:pPr>
    </w:p>
    <w:p w:rsidR="00EC7867" w:rsidRDefault="00EC7867" w:rsidP="00EC7867">
      <w:pPr>
        <w:spacing w:line="235" w:lineRule="auto"/>
        <w:rPr>
          <w:szCs w:val="28"/>
        </w:rPr>
      </w:pPr>
      <w:r>
        <w:rPr>
          <w:szCs w:val="28"/>
        </w:rPr>
        <w:t xml:space="preserve">Председатель комитета </w:t>
      </w:r>
      <w:r>
        <w:rPr>
          <w:szCs w:val="28"/>
        </w:rPr>
        <w:tab/>
      </w:r>
      <w:r>
        <w:rPr>
          <w:szCs w:val="28"/>
        </w:rPr>
        <w:tab/>
      </w:r>
      <w:r>
        <w:rPr>
          <w:szCs w:val="28"/>
        </w:rPr>
        <w:tab/>
      </w:r>
      <w:r>
        <w:rPr>
          <w:szCs w:val="28"/>
        </w:rPr>
        <w:tab/>
      </w:r>
      <w:r>
        <w:rPr>
          <w:szCs w:val="28"/>
        </w:rPr>
        <w:tab/>
      </w:r>
      <w:r>
        <w:rPr>
          <w:szCs w:val="28"/>
        </w:rPr>
        <w:tab/>
        <w:t xml:space="preserve">         И.С. </w:t>
      </w:r>
      <w:proofErr w:type="spellStart"/>
      <w:r>
        <w:rPr>
          <w:szCs w:val="28"/>
        </w:rPr>
        <w:t>Чемерис</w:t>
      </w:r>
      <w:proofErr w:type="spellEnd"/>
    </w:p>
    <w:sectPr w:rsidR="00EC7867" w:rsidSect="002C0E31">
      <w:headerReference w:type="default" r:id="rId8"/>
      <w:pgSz w:w="11906" w:h="16838"/>
      <w:pgMar w:top="794" w:right="851" w:bottom="794"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5710" w:rsidRDefault="003E5710">
      <w:r>
        <w:separator/>
      </w:r>
    </w:p>
  </w:endnote>
  <w:endnote w:type="continuationSeparator" w:id="0">
    <w:p w:rsidR="003E5710" w:rsidRDefault="003E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5710" w:rsidRDefault="003E5710">
      <w:r>
        <w:separator/>
      </w:r>
    </w:p>
  </w:footnote>
  <w:footnote w:type="continuationSeparator" w:id="0">
    <w:p w:rsidR="003E5710" w:rsidRDefault="003E57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1097518"/>
      <w:docPartObj>
        <w:docPartGallery w:val="Page Numbers (Top of Page)"/>
        <w:docPartUnique/>
      </w:docPartObj>
    </w:sdtPr>
    <w:sdtEndPr/>
    <w:sdtContent>
      <w:p w:rsidR="00F65753" w:rsidRDefault="00F65753" w:rsidP="00A70F46">
        <w:pPr>
          <w:pStyle w:val="a3"/>
          <w:jc w:val="center"/>
        </w:pPr>
        <w:r>
          <w:fldChar w:fldCharType="begin"/>
        </w:r>
        <w:r>
          <w:instrText>PAGE   \* MERGEFORMAT</w:instrText>
        </w:r>
        <w:r>
          <w:fldChar w:fldCharType="separate"/>
        </w:r>
        <w:r w:rsidR="006765EF">
          <w:rPr>
            <w:noProof/>
          </w:rPr>
          <w:t>6</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FF0"/>
    <w:rsid w:val="00002C1E"/>
    <w:rsid w:val="00003F96"/>
    <w:rsid w:val="00003FA4"/>
    <w:rsid w:val="00005FC4"/>
    <w:rsid w:val="00015CE5"/>
    <w:rsid w:val="000200A9"/>
    <w:rsid w:val="00022B36"/>
    <w:rsid w:val="00026E36"/>
    <w:rsid w:val="00027A91"/>
    <w:rsid w:val="00033853"/>
    <w:rsid w:val="00036E64"/>
    <w:rsid w:val="0003703D"/>
    <w:rsid w:val="000402DC"/>
    <w:rsid w:val="000427EE"/>
    <w:rsid w:val="00045900"/>
    <w:rsid w:val="0005094B"/>
    <w:rsid w:val="00053C61"/>
    <w:rsid w:val="0006439F"/>
    <w:rsid w:val="0006689B"/>
    <w:rsid w:val="000728CB"/>
    <w:rsid w:val="00072A32"/>
    <w:rsid w:val="00074729"/>
    <w:rsid w:val="000754D1"/>
    <w:rsid w:val="0007798D"/>
    <w:rsid w:val="0008049D"/>
    <w:rsid w:val="00080DED"/>
    <w:rsid w:val="00085958"/>
    <w:rsid w:val="0008650D"/>
    <w:rsid w:val="00086805"/>
    <w:rsid w:val="00087405"/>
    <w:rsid w:val="00090ABA"/>
    <w:rsid w:val="0009370A"/>
    <w:rsid w:val="000948DB"/>
    <w:rsid w:val="00094C36"/>
    <w:rsid w:val="000A3721"/>
    <w:rsid w:val="000A4B3B"/>
    <w:rsid w:val="000A562D"/>
    <w:rsid w:val="000B18F2"/>
    <w:rsid w:val="000B20BE"/>
    <w:rsid w:val="000B28FF"/>
    <w:rsid w:val="000B63BE"/>
    <w:rsid w:val="000C20EF"/>
    <w:rsid w:val="000C2538"/>
    <w:rsid w:val="000C3CEB"/>
    <w:rsid w:val="000C4358"/>
    <w:rsid w:val="000D3077"/>
    <w:rsid w:val="000D3661"/>
    <w:rsid w:val="000D3D0C"/>
    <w:rsid w:val="000D5578"/>
    <w:rsid w:val="000D6B55"/>
    <w:rsid w:val="000D6CE9"/>
    <w:rsid w:val="000D6EE1"/>
    <w:rsid w:val="000E0CD0"/>
    <w:rsid w:val="000E3DC5"/>
    <w:rsid w:val="000E3F6C"/>
    <w:rsid w:val="000E70DB"/>
    <w:rsid w:val="000F1685"/>
    <w:rsid w:val="000F652B"/>
    <w:rsid w:val="000F7669"/>
    <w:rsid w:val="00100151"/>
    <w:rsid w:val="00102DAA"/>
    <w:rsid w:val="00114A20"/>
    <w:rsid w:val="00115683"/>
    <w:rsid w:val="0012052F"/>
    <w:rsid w:val="00121490"/>
    <w:rsid w:val="0012210B"/>
    <w:rsid w:val="0012232D"/>
    <w:rsid w:val="001371D8"/>
    <w:rsid w:val="00142DD6"/>
    <w:rsid w:val="00144CAB"/>
    <w:rsid w:val="001462BB"/>
    <w:rsid w:val="00146C82"/>
    <w:rsid w:val="00152FB9"/>
    <w:rsid w:val="00153AAE"/>
    <w:rsid w:val="00160F97"/>
    <w:rsid w:val="00161152"/>
    <w:rsid w:val="001628DC"/>
    <w:rsid w:val="001670AD"/>
    <w:rsid w:val="001713A2"/>
    <w:rsid w:val="00172F5B"/>
    <w:rsid w:val="00172F9B"/>
    <w:rsid w:val="0017361F"/>
    <w:rsid w:val="001747A7"/>
    <w:rsid w:val="001835AB"/>
    <w:rsid w:val="00184F8F"/>
    <w:rsid w:val="0019007B"/>
    <w:rsid w:val="00191A31"/>
    <w:rsid w:val="00195040"/>
    <w:rsid w:val="0019749C"/>
    <w:rsid w:val="001A0A97"/>
    <w:rsid w:val="001A1E3B"/>
    <w:rsid w:val="001A4AF0"/>
    <w:rsid w:val="001B3A35"/>
    <w:rsid w:val="001B45A7"/>
    <w:rsid w:val="001B6F88"/>
    <w:rsid w:val="001B76C0"/>
    <w:rsid w:val="001C315D"/>
    <w:rsid w:val="001C3469"/>
    <w:rsid w:val="001C4805"/>
    <w:rsid w:val="001C5162"/>
    <w:rsid w:val="001C779C"/>
    <w:rsid w:val="001D1251"/>
    <w:rsid w:val="001D1FFE"/>
    <w:rsid w:val="001E0D54"/>
    <w:rsid w:val="001E1386"/>
    <w:rsid w:val="001E324E"/>
    <w:rsid w:val="001E3E12"/>
    <w:rsid w:val="001F6E5D"/>
    <w:rsid w:val="0020003C"/>
    <w:rsid w:val="00201CE1"/>
    <w:rsid w:val="002052E3"/>
    <w:rsid w:val="00207868"/>
    <w:rsid w:val="002122C7"/>
    <w:rsid w:val="0021590F"/>
    <w:rsid w:val="00220304"/>
    <w:rsid w:val="00221408"/>
    <w:rsid w:val="002223D0"/>
    <w:rsid w:val="00223FA7"/>
    <w:rsid w:val="00227F2F"/>
    <w:rsid w:val="0023411C"/>
    <w:rsid w:val="00250396"/>
    <w:rsid w:val="00256397"/>
    <w:rsid w:val="00265E2B"/>
    <w:rsid w:val="00272C42"/>
    <w:rsid w:val="00273BC7"/>
    <w:rsid w:val="00273D85"/>
    <w:rsid w:val="00274852"/>
    <w:rsid w:val="00275131"/>
    <w:rsid w:val="002766F0"/>
    <w:rsid w:val="00283389"/>
    <w:rsid w:val="00290A9C"/>
    <w:rsid w:val="00296C2E"/>
    <w:rsid w:val="0029778D"/>
    <w:rsid w:val="002A0671"/>
    <w:rsid w:val="002A1E32"/>
    <w:rsid w:val="002A1F7C"/>
    <w:rsid w:val="002A67C6"/>
    <w:rsid w:val="002A72A4"/>
    <w:rsid w:val="002B1245"/>
    <w:rsid w:val="002B45F3"/>
    <w:rsid w:val="002B67EF"/>
    <w:rsid w:val="002C0E31"/>
    <w:rsid w:val="002C29D3"/>
    <w:rsid w:val="002C7FFB"/>
    <w:rsid w:val="002D22CB"/>
    <w:rsid w:val="002D3140"/>
    <w:rsid w:val="002D6489"/>
    <w:rsid w:val="002E2C20"/>
    <w:rsid w:val="002E3375"/>
    <w:rsid w:val="002E40C6"/>
    <w:rsid w:val="002E4B1D"/>
    <w:rsid w:val="002E628C"/>
    <w:rsid w:val="002E69A6"/>
    <w:rsid w:val="002F068F"/>
    <w:rsid w:val="002F1AC6"/>
    <w:rsid w:val="002F25A7"/>
    <w:rsid w:val="002F3593"/>
    <w:rsid w:val="002F70C2"/>
    <w:rsid w:val="002F7A0D"/>
    <w:rsid w:val="003040BE"/>
    <w:rsid w:val="00304673"/>
    <w:rsid w:val="00304AE4"/>
    <w:rsid w:val="003070D7"/>
    <w:rsid w:val="003159D4"/>
    <w:rsid w:val="00315BD8"/>
    <w:rsid w:val="00316AB6"/>
    <w:rsid w:val="00320DAA"/>
    <w:rsid w:val="00322566"/>
    <w:rsid w:val="00323266"/>
    <w:rsid w:val="00323DEA"/>
    <w:rsid w:val="00325166"/>
    <w:rsid w:val="003367E5"/>
    <w:rsid w:val="00337151"/>
    <w:rsid w:val="003403F4"/>
    <w:rsid w:val="00345A93"/>
    <w:rsid w:val="0034724B"/>
    <w:rsid w:val="00347BCB"/>
    <w:rsid w:val="003554BC"/>
    <w:rsid w:val="003566E1"/>
    <w:rsid w:val="00357541"/>
    <w:rsid w:val="00360F22"/>
    <w:rsid w:val="00360F54"/>
    <w:rsid w:val="00363481"/>
    <w:rsid w:val="0036351A"/>
    <w:rsid w:val="00364CD8"/>
    <w:rsid w:val="003655C8"/>
    <w:rsid w:val="00365D81"/>
    <w:rsid w:val="00366872"/>
    <w:rsid w:val="003720F9"/>
    <w:rsid w:val="00372D23"/>
    <w:rsid w:val="0037322C"/>
    <w:rsid w:val="00375DBD"/>
    <w:rsid w:val="003762B2"/>
    <w:rsid w:val="00377123"/>
    <w:rsid w:val="00383131"/>
    <w:rsid w:val="00393F97"/>
    <w:rsid w:val="00397E22"/>
    <w:rsid w:val="003A1DA8"/>
    <w:rsid w:val="003A28D4"/>
    <w:rsid w:val="003A658A"/>
    <w:rsid w:val="003A7873"/>
    <w:rsid w:val="003B4C86"/>
    <w:rsid w:val="003C0377"/>
    <w:rsid w:val="003C0FE4"/>
    <w:rsid w:val="003C15A0"/>
    <w:rsid w:val="003D0920"/>
    <w:rsid w:val="003D222C"/>
    <w:rsid w:val="003D343B"/>
    <w:rsid w:val="003D39A2"/>
    <w:rsid w:val="003D4A28"/>
    <w:rsid w:val="003E1138"/>
    <w:rsid w:val="003E1279"/>
    <w:rsid w:val="003E5710"/>
    <w:rsid w:val="003E5917"/>
    <w:rsid w:val="003F1DBF"/>
    <w:rsid w:val="003F2358"/>
    <w:rsid w:val="003F5DD9"/>
    <w:rsid w:val="00400235"/>
    <w:rsid w:val="004002FF"/>
    <w:rsid w:val="00404BD6"/>
    <w:rsid w:val="004060BD"/>
    <w:rsid w:val="004113C0"/>
    <w:rsid w:val="0041549E"/>
    <w:rsid w:val="00420F29"/>
    <w:rsid w:val="00420F97"/>
    <w:rsid w:val="0042119A"/>
    <w:rsid w:val="004216C6"/>
    <w:rsid w:val="00423A7C"/>
    <w:rsid w:val="00424A1F"/>
    <w:rsid w:val="00425A21"/>
    <w:rsid w:val="00427216"/>
    <w:rsid w:val="0043221E"/>
    <w:rsid w:val="00444232"/>
    <w:rsid w:val="00445448"/>
    <w:rsid w:val="004469E5"/>
    <w:rsid w:val="00453574"/>
    <w:rsid w:val="00453A5F"/>
    <w:rsid w:val="00455169"/>
    <w:rsid w:val="00455BB3"/>
    <w:rsid w:val="004602B2"/>
    <w:rsid w:val="00460BA7"/>
    <w:rsid w:val="00461E2B"/>
    <w:rsid w:val="00461E8B"/>
    <w:rsid w:val="00463604"/>
    <w:rsid w:val="004665DB"/>
    <w:rsid w:val="00470913"/>
    <w:rsid w:val="004733DA"/>
    <w:rsid w:val="004753B9"/>
    <w:rsid w:val="00480903"/>
    <w:rsid w:val="00483750"/>
    <w:rsid w:val="004859FC"/>
    <w:rsid w:val="0048602A"/>
    <w:rsid w:val="00491F10"/>
    <w:rsid w:val="00491FEF"/>
    <w:rsid w:val="004922C4"/>
    <w:rsid w:val="004949D9"/>
    <w:rsid w:val="00494BEA"/>
    <w:rsid w:val="00494EA7"/>
    <w:rsid w:val="00494F73"/>
    <w:rsid w:val="004965B3"/>
    <w:rsid w:val="004A0769"/>
    <w:rsid w:val="004A3582"/>
    <w:rsid w:val="004A36F9"/>
    <w:rsid w:val="004B1E03"/>
    <w:rsid w:val="004B235E"/>
    <w:rsid w:val="004B2939"/>
    <w:rsid w:val="004B5272"/>
    <w:rsid w:val="004B5F68"/>
    <w:rsid w:val="004B76B6"/>
    <w:rsid w:val="004B7930"/>
    <w:rsid w:val="004C2B0A"/>
    <w:rsid w:val="004C4E2A"/>
    <w:rsid w:val="004C7072"/>
    <w:rsid w:val="004C75E3"/>
    <w:rsid w:val="004C7B68"/>
    <w:rsid w:val="004D0434"/>
    <w:rsid w:val="004D1894"/>
    <w:rsid w:val="004D40CD"/>
    <w:rsid w:val="004D601D"/>
    <w:rsid w:val="004D6E28"/>
    <w:rsid w:val="004D7547"/>
    <w:rsid w:val="004E7C3E"/>
    <w:rsid w:val="004F01CD"/>
    <w:rsid w:val="004F13EF"/>
    <w:rsid w:val="004F24A1"/>
    <w:rsid w:val="004F280D"/>
    <w:rsid w:val="004F4C35"/>
    <w:rsid w:val="004F6589"/>
    <w:rsid w:val="00504968"/>
    <w:rsid w:val="00505280"/>
    <w:rsid w:val="00505B77"/>
    <w:rsid w:val="00511D11"/>
    <w:rsid w:val="005211BE"/>
    <w:rsid w:val="00523C03"/>
    <w:rsid w:val="0053167F"/>
    <w:rsid w:val="00533A47"/>
    <w:rsid w:val="00537EA9"/>
    <w:rsid w:val="00540F73"/>
    <w:rsid w:val="00541FEF"/>
    <w:rsid w:val="0055247B"/>
    <w:rsid w:val="00552F38"/>
    <w:rsid w:val="00561B0B"/>
    <w:rsid w:val="00561B2B"/>
    <w:rsid w:val="00564619"/>
    <w:rsid w:val="00567BB1"/>
    <w:rsid w:val="005739CC"/>
    <w:rsid w:val="00576F09"/>
    <w:rsid w:val="00577843"/>
    <w:rsid w:val="00577915"/>
    <w:rsid w:val="00580E39"/>
    <w:rsid w:val="005811D8"/>
    <w:rsid w:val="00584B3E"/>
    <w:rsid w:val="00590FD9"/>
    <w:rsid w:val="00592467"/>
    <w:rsid w:val="005925B9"/>
    <w:rsid w:val="00596B0D"/>
    <w:rsid w:val="005A10B0"/>
    <w:rsid w:val="005A48A9"/>
    <w:rsid w:val="005A50E7"/>
    <w:rsid w:val="005A616F"/>
    <w:rsid w:val="005B1602"/>
    <w:rsid w:val="005B6796"/>
    <w:rsid w:val="005B72AD"/>
    <w:rsid w:val="005C323E"/>
    <w:rsid w:val="005C32F6"/>
    <w:rsid w:val="005C3D23"/>
    <w:rsid w:val="005D08F0"/>
    <w:rsid w:val="005D14A1"/>
    <w:rsid w:val="005D4BEB"/>
    <w:rsid w:val="005D63C2"/>
    <w:rsid w:val="005E036F"/>
    <w:rsid w:val="005E2DFF"/>
    <w:rsid w:val="005E31C8"/>
    <w:rsid w:val="005E3FED"/>
    <w:rsid w:val="005E5F79"/>
    <w:rsid w:val="005E7578"/>
    <w:rsid w:val="005F1B3E"/>
    <w:rsid w:val="005F271B"/>
    <w:rsid w:val="005F42C4"/>
    <w:rsid w:val="005F4FCD"/>
    <w:rsid w:val="005F64E2"/>
    <w:rsid w:val="006035BE"/>
    <w:rsid w:val="0060491F"/>
    <w:rsid w:val="006108E4"/>
    <w:rsid w:val="00612302"/>
    <w:rsid w:val="00613C02"/>
    <w:rsid w:val="0061739D"/>
    <w:rsid w:val="0061782B"/>
    <w:rsid w:val="00620B36"/>
    <w:rsid w:val="0062189F"/>
    <w:rsid w:val="00627D2A"/>
    <w:rsid w:val="006333CD"/>
    <w:rsid w:val="006429C8"/>
    <w:rsid w:val="00645555"/>
    <w:rsid w:val="006465AC"/>
    <w:rsid w:val="00651F33"/>
    <w:rsid w:val="00654042"/>
    <w:rsid w:val="00657877"/>
    <w:rsid w:val="00657CED"/>
    <w:rsid w:val="00657DA5"/>
    <w:rsid w:val="00664D62"/>
    <w:rsid w:val="00671B53"/>
    <w:rsid w:val="0067631B"/>
    <w:rsid w:val="006765EF"/>
    <w:rsid w:val="00677470"/>
    <w:rsid w:val="0068128F"/>
    <w:rsid w:val="00681A30"/>
    <w:rsid w:val="006860C5"/>
    <w:rsid w:val="00691AB3"/>
    <w:rsid w:val="00692570"/>
    <w:rsid w:val="00692D49"/>
    <w:rsid w:val="006A293B"/>
    <w:rsid w:val="006A65F9"/>
    <w:rsid w:val="006B074A"/>
    <w:rsid w:val="006B5FF0"/>
    <w:rsid w:val="006B7E85"/>
    <w:rsid w:val="006C22D8"/>
    <w:rsid w:val="006D25F2"/>
    <w:rsid w:val="006D5CAB"/>
    <w:rsid w:val="006E0C39"/>
    <w:rsid w:val="006E183B"/>
    <w:rsid w:val="006E197A"/>
    <w:rsid w:val="006E263E"/>
    <w:rsid w:val="006E36C7"/>
    <w:rsid w:val="006E44D1"/>
    <w:rsid w:val="006E6DC8"/>
    <w:rsid w:val="006F1161"/>
    <w:rsid w:val="006F1E5B"/>
    <w:rsid w:val="006F2C1D"/>
    <w:rsid w:val="006F3F03"/>
    <w:rsid w:val="00700FF0"/>
    <w:rsid w:val="00703C04"/>
    <w:rsid w:val="00710405"/>
    <w:rsid w:val="007128C1"/>
    <w:rsid w:val="007167A6"/>
    <w:rsid w:val="0072455F"/>
    <w:rsid w:val="007258FB"/>
    <w:rsid w:val="00735350"/>
    <w:rsid w:val="00735466"/>
    <w:rsid w:val="00736C2C"/>
    <w:rsid w:val="007420A6"/>
    <w:rsid w:val="00742AED"/>
    <w:rsid w:val="00742C8B"/>
    <w:rsid w:val="0074691B"/>
    <w:rsid w:val="007477FC"/>
    <w:rsid w:val="00751091"/>
    <w:rsid w:val="00751145"/>
    <w:rsid w:val="00753403"/>
    <w:rsid w:val="00754854"/>
    <w:rsid w:val="007550D2"/>
    <w:rsid w:val="0075778B"/>
    <w:rsid w:val="00757866"/>
    <w:rsid w:val="007601FC"/>
    <w:rsid w:val="007624C2"/>
    <w:rsid w:val="00763DC9"/>
    <w:rsid w:val="00771585"/>
    <w:rsid w:val="00771D1D"/>
    <w:rsid w:val="00774072"/>
    <w:rsid w:val="00774992"/>
    <w:rsid w:val="00776080"/>
    <w:rsid w:val="00776725"/>
    <w:rsid w:val="00776C6B"/>
    <w:rsid w:val="0077731F"/>
    <w:rsid w:val="0077760E"/>
    <w:rsid w:val="007859FD"/>
    <w:rsid w:val="007937C8"/>
    <w:rsid w:val="007A2FF6"/>
    <w:rsid w:val="007A536E"/>
    <w:rsid w:val="007C27B6"/>
    <w:rsid w:val="007C3103"/>
    <w:rsid w:val="007D2D3C"/>
    <w:rsid w:val="007D4EC1"/>
    <w:rsid w:val="007D5552"/>
    <w:rsid w:val="007D77B6"/>
    <w:rsid w:val="007E0F1F"/>
    <w:rsid w:val="007E1186"/>
    <w:rsid w:val="007E1EC2"/>
    <w:rsid w:val="007E32CB"/>
    <w:rsid w:val="007E36BD"/>
    <w:rsid w:val="007E49ED"/>
    <w:rsid w:val="007E5BF7"/>
    <w:rsid w:val="007E6779"/>
    <w:rsid w:val="007E783B"/>
    <w:rsid w:val="007F0598"/>
    <w:rsid w:val="007F2CDF"/>
    <w:rsid w:val="007F42F4"/>
    <w:rsid w:val="008061C7"/>
    <w:rsid w:val="008063CE"/>
    <w:rsid w:val="0080765E"/>
    <w:rsid w:val="008116A4"/>
    <w:rsid w:val="0081281D"/>
    <w:rsid w:val="00814F3A"/>
    <w:rsid w:val="00816850"/>
    <w:rsid w:val="00821BB4"/>
    <w:rsid w:val="00824766"/>
    <w:rsid w:val="00826409"/>
    <w:rsid w:val="00833702"/>
    <w:rsid w:val="00833D18"/>
    <w:rsid w:val="00833F5E"/>
    <w:rsid w:val="008357D7"/>
    <w:rsid w:val="00843980"/>
    <w:rsid w:val="00845F0E"/>
    <w:rsid w:val="00846C93"/>
    <w:rsid w:val="008602F8"/>
    <w:rsid w:val="00861A45"/>
    <w:rsid w:val="0087108F"/>
    <w:rsid w:val="00872DC0"/>
    <w:rsid w:val="00874992"/>
    <w:rsid w:val="00875589"/>
    <w:rsid w:val="00876D6C"/>
    <w:rsid w:val="0087792E"/>
    <w:rsid w:val="00880254"/>
    <w:rsid w:val="00882CD2"/>
    <w:rsid w:val="00883F5B"/>
    <w:rsid w:val="0088589F"/>
    <w:rsid w:val="00886772"/>
    <w:rsid w:val="0088701F"/>
    <w:rsid w:val="00887CE2"/>
    <w:rsid w:val="00891D03"/>
    <w:rsid w:val="008962BC"/>
    <w:rsid w:val="008A4BBE"/>
    <w:rsid w:val="008A62B1"/>
    <w:rsid w:val="008A6B51"/>
    <w:rsid w:val="008A7978"/>
    <w:rsid w:val="008B5527"/>
    <w:rsid w:val="008B76B0"/>
    <w:rsid w:val="008B76C7"/>
    <w:rsid w:val="008C0A4C"/>
    <w:rsid w:val="008C17D5"/>
    <w:rsid w:val="008C1B5B"/>
    <w:rsid w:val="008C1BD1"/>
    <w:rsid w:val="008C56A5"/>
    <w:rsid w:val="008C56C9"/>
    <w:rsid w:val="008D2E29"/>
    <w:rsid w:val="008D3D49"/>
    <w:rsid w:val="008D71B7"/>
    <w:rsid w:val="008E158E"/>
    <w:rsid w:val="008E7757"/>
    <w:rsid w:val="008F1DA9"/>
    <w:rsid w:val="008F2D15"/>
    <w:rsid w:val="008F3A50"/>
    <w:rsid w:val="008F55B7"/>
    <w:rsid w:val="008F56A5"/>
    <w:rsid w:val="0091166E"/>
    <w:rsid w:val="00914353"/>
    <w:rsid w:val="00916500"/>
    <w:rsid w:val="00917B08"/>
    <w:rsid w:val="00920365"/>
    <w:rsid w:val="00921A69"/>
    <w:rsid w:val="00925A5A"/>
    <w:rsid w:val="009260CF"/>
    <w:rsid w:val="009301E3"/>
    <w:rsid w:val="00933129"/>
    <w:rsid w:val="0093462D"/>
    <w:rsid w:val="009372D5"/>
    <w:rsid w:val="00943245"/>
    <w:rsid w:val="00943934"/>
    <w:rsid w:val="0094761E"/>
    <w:rsid w:val="00957A25"/>
    <w:rsid w:val="0096011B"/>
    <w:rsid w:val="00963448"/>
    <w:rsid w:val="00963670"/>
    <w:rsid w:val="009646DA"/>
    <w:rsid w:val="00967FE6"/>
    <w:rsid w:val="0097026E"/>
    <w:rsid w:val="00974A58"/>
    <w:rsid w:val="00975169"/>
    <w:rsid w:val="009808D3"/>
    <w:rsid w:val="0098095E"/>
    <w:rsid w:val="0098106D"/>
    <w:rsid w:val="00984A71"/>
    <w:rsid w:val="00985B1C"/>
    <w:rsid w:val="00990373"/>
    <w:rsid w:val="0099074C"/>
    <w:rsid w:val="00991417"/>
    <w:rsid w:val="00992E85"/>
    <w:rsid w:val="0099314B"/>
    <w:rsid w:val="00995617"/>
    <w:rsid w:val="009A10F4"/>
    <w:rsid w:val="009A2BDD"/>
    <w:rsid w:val="009A3260"/>
    <w:rsid w:val="009A5D29"/>
    <w:rsid w:val="009B2051"/>
    <w:rsid w:val="009B286E"/>
    <w:rsid w:val="009B32AE"/>
    <w:rsid w:val="009B4D2B"/>
    <w:rsid w:val="009B5DCD"/>
    <w:rsid w:val="009C0B91"/>
    <w:rsid w:val="009C4876"/>
    <w:rsid w:val="009C594F"/>
    <w:rsid w:val="009D1416"/>
    <w:rsid w:val="009D2A15"/>
    <w:rsid w:val="009D2FEF"/>
    <w:rsid w:val="009E33C2"/>
    <w:rsid w:val="009E5CD9"/>
    <w:rsid w:val="009E65C8"/>
    <w:rsid w:val="009F0165"/>
    <w:rsid w:val="009F0CC5"/>
    <w:rsid w:val="009F1021"/>
    <w:rsid w:val="009F292B"/>
    <w:rsid w:val="009F2D1B"/>
    <w:rsid w:val="009F4F49"/>
    <w:rsid w:val="009F626B"/>
    <w:rsid w:val="009F7C6E"/>
    <w:rsid w:val="00A0142B"/>
    <w:rsid w:val="00A05B58"/>
    <w:rsid w:val="00A06E52"/>
    <w:rsid w:val="00A101C1"/>
    <w:rsid w:val="00A16E21"/>
    <w:rsid w:val="00A17F9D"/>
    <w:rsid w:val="00A24D3A"/>
    <w:rsid w:val="00A2774E"/>
    <w:rsid w:val="00A3078B"/>
    <w:rsid w:val="00A3117E"/>
    <w:rsid w:val="00A359E2"/>
    <w:rsid w:val="00A37F7D"/>
    <w:rsid w:val="00A40CA4"/>
    <w:rsid w:val="00A4159D"/>
    <w:rsid w:val="00A42388"/>
    <w:rsid w:val="00A452CA"/>
    <w:rsid w:val="00A50DA2"/>
    <w:rsid w:val="00A54AFF"/>
    <w:rsid w:val="00A571E6"/>
    <w:rsid w:val="00A57780"/>
    <w:rsid w:val="00A60582"/>
    <w:rsid w:val="00A60E82"/>
    <w:rsid w:val="00A61186"/>
    <w:rsid w:val="00A611A0"/>
    <w:rsid w:val="00A61383"/>
    <w:rsid w:val="00A62330"/>
    <w:rsid w:val="00A648B9"/>
    <w:rsid w:val="00A7052B"/>
    <w:rsid w:val="00A70D19"/>
    <w:rsid w:val="00A70F46"/>
    <w:rsid w:val="00A734BF"/>
    <w:rsid w:val="00A852FC"/>
    <w:rsid w:val="00A86939"/>
    <w:rsid w:val="00A944CF"/>
    <w:rsid w:val="00A94B3D"/>
    <w:rsid w:val="00A96D06"/>
    <w:rsid w:val="00A97609"/>
    <w:rsid w:val="00A97E0A"/>
    <w:rsid w:val="00AA501F"/>
    <w:rsid w:val="00AA5F04"/>
    <w:rsid w:val="00AA622B"/>
    <w:rsid w:val="00AA68CD"/>
    <w:rsid w:val="00AB1442"/>
    <w:rsid w:val="00AB3197"/>
    <w:rsid w:val="00AB48F5"/>
    <w:rsid w:val="00AB6294"/>
    <w:rsid w:val="00AC1A90"/>
    <w:rsid w:val="00AC3B48"/>
    <w:rsid w:val="00AC5EBF"/>
    <w:rsid w:val="00AD1004"/>
    <w:rsid w:val="00AD5618"/>
    <w:rsid w:val="00AE1D5F"/>
    <w:rsid w:val="00AF3B17"/>
    <w:rsid w:val="00AF6AB6"/>
    <w:rsid w:val="00B04D94"/>
    <w:rsid w:val="00B11631"/>
    <w:rsid w:val="00B12DE1"/>
    <w:rsid w:val="00B13A25"/>
    <w:rsid w:val="00B14AF2"/>
    <w:rsid w:val="00B16D61"/>
    <w:rsid w:val="00B2560E"/>
    <w:rsid w:val="00B26349"/>
    <w:rsid w:val="00B34D49"/>
    <w:rsid w:val="00B3621D"/>
    <w:rsid w:val="00B402B7"/>
    <w:rsid w:val="00B40904"/>
    <w:rsid w:val="00B42896"/>
    <w:rsid w:val="00B43071"/>
    <w:rsid w:val="00B527BE"/>
    <w:rsid w:val="00B55485"/>
    <w:rsid w:val="00B56F86"/>
    <w:rsid w:val="00B57E10"/>
    <w:rsid w:val="00B6373A"/>
    <w:rsid w:val="00B668A9"/>
    <w:rsid w:val="00B7187A"/>
    <w:rsid w:val="00B735F0"/>
    <w:rsid w:val="00B803DE"/>
    <w:rsid w:val="00B8662D"/>
    <w:rsid w:val="00B8716D"/>
    <w:rsid w:val="00B95C37"/>
    <w:rsid w:val="00BA0177"/>
    <w:rsid w:val="00BA7C12"/>
    <w:rsid w:val="00BB1C1F"/>
    <w:rsid w:val="00BB3051"/>
    <w:rsid w:val="00BB328C"/>
    <w:rsid w:val="00BB428E"/>
    <w:rsid w:val="00BB42B0"/>
    <w:rsid w:val="00BB4B2F"/>
    <w:rsid w:val="00BB4E6B"/>
    <w:rsid w:val="00BB5C6A"/>
    <w:rsid w:val="00BB765A"/>
    <w:rsid w:val="00BB7A28"/>
    <w:rsid w:val="00BC098B"/>
    <w:rsid w:val="00BC1543"/>
    <w:rsid w:val="00BC25BD"/>
    <w:rsid w:val="00BC3033"/>
    <w:rsid w:val="00BD1977"/>
    <w:rsid w:val="00BD1FA3"/>
    <w:rsid w:val="00BD2D43"/>
    <w:rsid w:val="00BD607C"/>
    <w:rsid w:val="00BD65DA"/>
    <w:rsid w:val="00BE16C2"/>
    <w:rsid w:val="00BE16C3"/>
    <w:rsid w:val="00BE6A75"/>
    <w:rsid w:val="00BF0317"/>
    <w:rsid w:val="00BF0FDC"/>
    <w:rsid w:val="00C024E8"/>
    <w:rsid w:val="00C031B3"/>
    <w:rsid w:val="00C0368D"/>
    <w:rsid w:val="00C058F4"/>
    <w:rsid w:val="00C064D7"/>
    <w:rsid w:val="00C06AFC"/>
    <w:rsid w:val="00C1255D"/>
    <w:rsid w:val="00C150C0"/>
    <w:rsid w:val="00C300E0"/>
    <w:rsid w:val="00C31F66"/>
    <w:rsid w:val="00C34765"/>
    <w:rsid w:val="00C34A2E"/>
    <w:rsid w:val="00C45B0E"/>
    <w:rsid w:val="00C56135"/>
    <w:rsid w:val="00C57E17"/>
    <w:rsid w:val="00C62672"/>
    <w:rsid w:val="00C65B48"/>
    <w:rsid w:val="00C66E56"/>
    <w:rsid w:val="00C67620"/>
    <w:rsid w:val="00C67682"/>
    <w:rsid w:val="00C71C8E"/>
    <w:rsid w:val="00C736AB"/>
    <w:rsid w:val="00C80C24"/>
    <w:rsid w:val="00C919A7"/>
    <w:rsid w:val="00C929D3"/>
    <w:rsid w:val="00C9335B"/>
    <w:rsid w:val="00C94593"/>
    <w:rsid w:val="00C958B6"/>
    <w:rsid w:val="00C97253"/>
    <w:rsid w:val="00C97AE9"/>
    <w:rsid w:val="00CA215B"/>
    <w:rsid w:val="00CA26B0"/>
    <w:rsid w:val="00CA2B06"/>
    <w:rsid w:val="00CA5320"/>
    <w:rsid w:val="00CA6A65"/>
    <w:rsid w:val="00CA7BD7"/>
    <w:rsid w:val="00CB0CC4"/>
    <w:rsid w:val="00CB2B47"/>
    <w:rsid w:val="00CC193B"/>
    <w:rsid w:val="00CC2571"/>
    <w:rsid w:val="00CC2799"/>
    <w:rsid w:val="00CC2895"/>
    <w:rsid w:val="00CC50F0"/>
    <w:rsid w:val="00CD1842"/>
    <w:rsid w:val="00CD62C6"/>
    <w:rsid w:val="00CE1A23"/>
    <w:rsid w:val="00CE289F"/>
    <w:rsid w:val="00CE40C9"/>
    <w:rsid w:val="00CF1488"/>
    <w:rsid w:val="00CF1E3E"/>
    <w:rsid w:val="00CF2261"/>
    <w:rsid w:val="00CF2A50"/>
    <w:rsid w:val="00CF2C91"/>
    <w:rsid w:val="00CF45A8"/>
    <w:rsid w:val="00CF65E0"/>
    <w:rsid w:val="00CF7385"/>
    <w:rsid w:val="00CF7B77"/>
    <w:rsid w:val="00CF7C79"/>
    <w:rsid w:val="00CF7EAF"/>
    <w:rsid w:val="00D006C8"/>
    <w:rsid w:val="00D01185"/>
    <w:rsid w:val="00D036F5"/>
    <w:rsid w:val="00D04536"/>
    <w:rsid w:val="00D04F76"/>
    <w:rsid w:val="00D05066"/>
    <w:rsid w:val="00D06636"/>
    <w:rsid w:val="00D0745D"/>
    <w:rsid w:val="00D127DB"/>
    <w:rsid w:val="00D14178"/>
    <w:rsid w:val="00D17A7A"/>
    <w:rsid w:val="00D22152"/>
    <w:rsid w:val="00D2741E"/>
    <w:rsid w:val="00D320DD"/>
    <w:rsid w:val="00D36609"/>
    <w:rsid w:val="00D4029D"/>
    <w:rsid w:val="00D4219E"/>
    <w:rsid w:val="00D42A8E"/>
    <w:rsid w:val="00D434AB"/>
    <w:rsid w:val="00D4391A"/>
    <w:rsid w:val="00D44BB0"/>
    <w:rsid w:val="00D456FC"/>
    <w:rsid w:val="00D470B8"/>
    <w:rsid w:val="00D50D17"/>
    <w:rsid w:val="00D5503D"/>
    <w:rsid w:val="00D557FD"/>
    <w:rsid w:val="00D57E85"/>
    <w:rsid w:val="00D60071"/>
    <w:rsid w:val="00D66685"/>
    <w:rsid w:val="00D67141"/>
    <w:rsid w:val="00D67289"/>
    <w:rsid w:val="00D703D9"/>
    <w:rsid w:val="00D714C4"/>
    <w:rsid w:val="00D772C3"/>
    <w:rsid w:val="00D8074C"/>
    <w:rsid w:val="00D8135D"/>
    <w:rsid w:val="00D915DC"/>
    <w:rsid w:val="00D97ED0"/>
    <w:rsid w:val="00DA3943"/>
    <w:rsid w:val="00DA5005"/>
    <w:rsid w:val="00DA71AE"/>
    <w:rsid w:val="00DB22B5"/>
    <w:rsid w:val="00DB4CE3"/>
    <w:rsid w:val="00DB51D4"/>
    <w:rsid w:val="00DC23EB"/>
    <w:rsid w:val="00DC26FB"/>
    <w:rsid w:val="00DC4148"/>
    <w:rsid w:val="00DD5026"/>
    <w:rsid w:val="00DD79AF"/>
    <w:rsid w:val="00DD7D50"/>
    <w:rsid w:val="00DE0B06"/>
    <w:rsid w:val="00DE64E0"/>
    <w:rsid w:val="00DE66F3"/>
    <w:rsid w:val="00DF2740"/>
    <w:rsid w:val="00DF4A95"/>
    <w:rsid w:val="00DF6AEE"/>
    <w:rsid w:val="00DF77B5"/>
    <w:rsid w:val="00E003B8"/>
    <w:rsid w:val="00E01299"/>
    <w:rsid w:val="00E039F6"/>
    <w:rsid w:val="00E0423F"/>
    <w:rsid w:val="00E258C9"/>
    <w:rsid w:val="00E326C2"/>
    <w:rsid w:val="00E50F8B"/>
    <w:rsid w:val="00E50F94"/>
    <w:rsid w:val="00E52941"/>
    <w:rsid w:val="00E52EBE"/>
    <w:rsid w:val="00E55D51"/>
    <w:rsid w:val="00E5609A"/>
    <w:rsid w:val="00E56AA3"/>
    <w:rsid w:val="00E60996"/>
    <w:rsid w:val="00E613B6"/>
    <w:rsid w:val="00E624D8"/>
    <w:rsid w:val="00E67251"/>
    <w:rsid w:val="00E73BD6"/>
    <w:rsid w:val="00E76593"/>
    <w:rsid w:val="00E77161"/>
    <w:rsid w:val="00E77A12"/>
    <w:rsid w:val="00E82B30"/>
    <w:rsid w:val="00E855ED"/>
    <w:rsid w:val="00E85955"/>
    <w:rsid w:val="00E86363"/>
    <w:rsid w:val="00E863BF"/>
    <w:rsid w:val="00E92FB8"/>
    <w:rsid w:val="00E9364C"/>
    <w:rsid w:val="00E93E1D"/>
    <w:rsid w:val="00E949DB"/>
    <w:rsid w:val="00E97838"/>
    <w:rsid w:val="00EA0C4B"/>
    <w:rsid w:val="00EA2ADE"/>
    <w:rsid w:val="00EA451F"/>
    <w:rsid w:val="00EB1E62"/>
    <w:rsid w:val="00EC0F6C"/>
    <w:rsid w:val="00EC3769"/>
    <w:rsid w:val="00EC3D62"/>
    <w:rsid w:val="00EC4C67"/>
    <w:rsid w:val="00EC7867"/>
    <w:rsid w:val="00ED3AF5"/>
    <w:rsid w:val="00ED60FF"/>
    <w:rsid w:val="00ED61B0"/>
    <w:rsid w:val="00EE0D5F"/>
    <w:rsid w:val="00EE0F64"/>
    <w:rsid w:val="00EE10D4"/>
    <w:rsid w:val="00EE1865"/>
    <w:rsid w:val="00EE6DB8"/>
    <w:rsid w:val="00EF0089"/>
    <w:rsid w:val="00EF4462"/>
    <w:rsid w:val="00F01DD8"/>
    <w:rsid w:val="00F02374"/>
    <w:rsid w:val="00F02F76"/>
    <w:rsid w:val="00F046DB"/>
    <w:rsid w:val="00F06E15"/>
    <w:rsid w:val="00F076C1"/>
    <w:rsid w:val="00F126A8"/>
    <w:rsid w:val="00F12F21"/>
    <w:rsid w:val="00F14B5D"/>
    <w:rsid w:val="00F15090"/>
    <w:rsid w:val="00F17D33"/>
    <w:rsid w:val="00F213BE"/>
    <w:rsid w:val="00F21C58"/>
    <w:rsid w:val="00F27CD6"/>
    <w:rsid w:val="00F30A16"/>
    <w:rsid w:val="00F32867"/>
    <w:rsid w:val="00F33E4C"/>
    <w:rsid w:val="00F3413E"/>
    <w:rsid w:val="00F34152"/>
    <w:rsid w:val="00F34BE8"/>
    <w:rsid w:val="00F3598B"/>
    <w:rsid w:val="00F475F9"/>
    <w:rsid w:val="00F5446F"/>
    <w:rsid w:val="00F5490E"/>
    <w:rsid w:val="00F55017"/>
    <w:rsid w:val="00F65753"/>
    <w:rsid w:val="00F7088D"/>
    <w:rsid w:val="00F86962"/>
    <w:rsid w:val="00F87D22"/>
    <w:rsid w:val="00F92B82"/>
    <w:rsid w:val="00F93F62"/>
    <w:rsid w:val="00F944F1"/>
    <w:rsid w:val="00FA0912"/>
    <w:rsid w:val="00FA6FB9"/>
    <w:rsid w:val="00FC0252"/>
    <w:rsid w:val="00FC7898"/>
    <w:rsid w:val="00FC7FFB"/>
    <w:rsid w:val="00FD2243"/>
    <w:rsid w:val="00FD4D0D"/>
    <w:rsid w:val="00FD5FC2"/>
    <w:rsid w:val="00FD7074"/>
    <w:rsid w:val="00FD7E8E"/>
    <w:rsid w:val="00FE4720"/>
    <w:rsid w:val="00FE6EF5"/>
    <w:rsid w:val="00FF170C"/>
    <w:rsid w:val="00FF62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321439"/>
  <w15:docId w15:val="{4EC063F7-6812-496E-B24F-AC0F45B18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link w:val="10"/>
    <w:qFormat/>
    <w:rsid w:val="003D4A28"/>
    <w:pPr>
      <w:keepNext/>
      <w:spacing w:before="240" w:after="60"/>
      <w:outlineLvl w:val="0"/>
    </w:pPr>
    <w:rPr>
      <w:rFonts w:ascii="Cambria" w:hAnsi="Cambria"/>
      <w:b/>
      <w:bCs/>
      <w:kern w:val="32"/>
      <w:sz w:val="32"/>
      <w:szCs w:val="32"/>
    </w:rPr>
  </w:style>
  <w:style w:type="paragraph" w:styleId="2">
    <w:name w:val="heading 2"/>
    <w:basedOn w:val="a"/>
    <w:next w:val="a"/>
    <w:qFormat/>
    <w:pPr>
      <w:keepNext/>
      <w:widowControl w:val="0"/>
      <w:spacing w:line="360" w:lineRule="auto"/>
      <w:jc w:val="center"/>
      <w:outlineLvl w:val="1"/>
    </w:pPr>
    <w:rPr>
      <w:b/>
      <w:sz w:val="30"/>
    </w:rPr>
  </w:style>
  <w:style w:type="paragraph" w:styleId="3">
    <w:name w:val="heading 3"/>
    <w:basedOn w:val="a"/>
    <w:next w:val="a"/>
    <w:qFormat/>
    <w:pPr>
      <w:keepNext/>
      <w:widowControl w:val="0"/>
      <w:ind w:firstLine="720"/>
      <w:jc w:val="both"/>
      <w:outlineLvl w:val="2"/>
    </w:pPr>
    <w:rPr>
      <w:u w:val="single"/>
    </w:rPr>
  </w:style>
  <w:style w:type="paragraph" w:styleId="8">
    <w:name w:val="heading 8"/>
    <w:basedOn w:val="a"/>
    <w:next w:val="a"/>
    <w:qFormat/>
    <w:pPr>
      <w:keepNext/>
      <w:jc w:val="center"/>
      <w:outlineLvl w:val="7"/>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10">
    <w:name w:val="Заголовок 1 Знак"/>
    <w:link w:val="1"/>
    <w:rsid w:val="003D4A28"/>
    <w:rPr>
      <w:rFonts w:ascii="Cambria" w:eastAsia="Times New Roman" w:hAnsi="Cambria" w:cs="Times New Roman"/>
      <w:b/>
      <w:bCs/>
      <w:kern w:val="32"/>
      <w:sz w:val="32"/>
      <w:szCs w:val="32"/>
    </w:rPr>
  </w:style>
  <w:style w:type="paragraph" w:styleId="30">
    <w:name w:val="Body Text 3"/>
    <w:basedOn w:val="a"/>
    <w:link w:val="31"/>
    <w:rsid w:val="00F65753"/>
    <w:pPr>
      <w:spacing w:after="120"/>
    </w:pPr>
    <w:rPr>
      <w:sz w:val="16"/>
      <w:szCs w:val="16"/>
    </w:rPr>
  </w:style>
  <w:style w:type="character" w:customStyle="1" w:styleId="31">
    <w:name w:val="Основной текст 3 Знак"/>
    <w:basedOn w:val="a0"/>
    <w:link w:val="30"/>
    <w:rsid w:val="00F65753"/>
    <w:rPr>
      <w:sz w:val="16"/>
      <w:szCs w:val="16"/>
    </w:rPr>
  </w:style>
  <w:style w:type="character" w:customStyle="1" w:styleId="a4">
    <w:name w:val="Верхний колонтитул Знак"/>
    <w:basedOn w:val="a0"/>
    <w:link w:val="a3"/>
    <w:uiPriority w:val="99"/>
    <w:rsid w:val="00F65753"/>
    <w:rPr>
      <w:sz w:val="28"/>
    </w:rPr>
  </w:style>
  <w:style w:type="paragraph" w:styleId="a6">
    <w:name w:val="Balloon Text"/>
    <w:basedOn w:val="a"/>
    <w:link w:val="a7"/>
    <w:semiHidden/>
    <w:unhideWhenUsed/>
    <w:rsid w:val="00F65753"/>
    <w:rPr>
      <w:rFonts w:ascii="Segoe UI" w:hAnsi="Segoe UI" w:cs="Segoe UI"/>
      <w:sz w:val="18"/>
      <w:szCs w:val="18"/>
    </w:rPr>
  </w:style>
  <w:style w:type="character" w:customStyle="1" w:styleId="a7">
    <w:name w:val="Текст выноски Знак"/>
    <w:basedOn w:val="a0"/>
    <w:link w:val="a6"/>
    <w:semiHidden/>
    <w:rsid w:val="00F65753"/>
    <w:rPr>
      <w:rFonts w:ascii="Segoe UI" w:hAnsi="Segoe UI" w:cs="Segoe UI"/>
      <w:sz w:val="18"/>
      <w:szCs w:val="18"/>
    </w:rPr>
  </w:style>
  <w:style w:type="paragraph" w:styleId="a8">
    <w:name w:val="Body Text"/>
    <w:basedOn w:val="a"/>
    <w:link w:val="a9"/>
    <w:semiHidden/>
    <w:unhideWhenUsed/>
    <w:rsid w:val="00D67289"/>
    <w:pPr>
      <w:spacing w:after="120"/>
    </w:pPr>
  </w:style>
  <w:style w:type="character" w:customStyle="1" w:styleId="a9">
    <w:name w:val="Основной текст Знак"/>
    <w:basedOn w:val="a0"/>
    <w:link w:val="a8"/>
    <w:semiHidden/>
    <w:rsid w:val="00D67289"/>
    <w:rPr>
      <w:sz w:val="28"/>
    </w:rPr>
  </w:style>
  <w:style w:type="paragraph" w:styleId="aa">
    <w:name w:val="Body Text First Indent"/>
    <w:basedOn w:val="a8"/>
    <w:link w:val="ab"/>
    <w:qFormat/>
    <w:rsid w:val="00D67289"/>
    <w:pPr>
      <w:ind w:firstLine="210"/>
    </w:pPr>
    <w:rPr>
      <w:sz w:val="24"/>
      <w:szCs w:val="24"/>
      <w:lang w:val="x-none" w:eastAsia="x-none"/>
    </w:rPr>
  </w:style>
  <w:style w:type="character" w:customStyle="1" w:styleId="ab">
    <w:name w:val="Красная строка Знак"/>
    <w:basedOn w:val="a9"/>
    <w:link w:val="aa"/>
    <w:rsid w:val="00D67289"/>
    <w:rPr>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zzubchenko_e_N\Desktop\&#1096;&#1072;&#1073;&#1083;&#1086;&#1085;&#1099;%202019\&#1041;&#1083;&#1072;&#1085;&#1082;%20&#1056;&#1077;&#1096;&#1077;&#1085;&#1080;&#1103;%20&#1082;&#1086;&#1084;&#1080;&#1090;&#1077;&#1090;&#1072;%20&#1047;&#1072;&#1082;&#1086;&#1085;&#1086;&#1076;&#1072;&#1090;&#1077;&#1083;&#1100;&#1085;&#1086;&#1075;&#1086;%20&#1057;&#1086;&#1073;&#1088;&#1072;&#1085;&#1080;&#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Решения комитета Законодательного Собрания</Template>
  <TotalTime>2905</TotalTime>
  <Pages>7</Pages>
  <Words>2765</Words>
  <Characters>15761</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18490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Беззубченко Елена Николаевна</dc:creator>
  <cp:lastModifiedBy>Михова Марина Сергеевна</cp:lastModifiedBy>
  <cp:revision>1330</cp:revision>
  <cp:lastPrinted>2022-09-15T02:17:00Z</cp:lastPrinted>
  <dcterms:created xsi:type="dcterms:W3CDTF">2019-01-14T03:04:00Z</dcterms:created>
  <dcterms:modified xsi:type="dcterms:W3CDTF">2022-10-10T07:20:00Z</dcterms:modified>
</cp:coreProperties>
</file>