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9FB" w:rsidRPr="006F7539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6ACA">
        <w:rPr>
          <w:rFonts w:ascii="Times New Roman" w:hAnsi="Times New Roman"/>
          <w:color w:val="000000"/>
          <w:sz w:val="28"/>
          <w:szCs w:val="28"/>
        </w:rPr>
        <w:t>7</w:t>
      </w:r>
    </w:p>
    <w:p w:rsidR="001309FB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2478D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309FB" w:rsidRDefault="00AE6C5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E6C52"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586FEE">
        <w:rPr>
          <w:rFonts w:ascii="Times New Roman" w:hAnsi="Times New Roman"/>
          <w:color w:val="000000"/>
          <w:sz w:val="28"/>
          <w:szCs w:val="28"/>
        </w:rPr>
        <w:t>1</w:t>
      </w:r>
      <w:r w:rsidR="007E530C">
        <w:rPr>
          <w:rFonts w:ascii="Times New Roman" w:hAnsi="Times New Roman"/>
          <w:color w:val="000000"/>
          <w:sz w:val="28"/>
          <w:szCs w:val="28"/>
        </w:rPr>
        <w:t>0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F1001">
        <w:rPr>
          <w:rFonts w:ascii="Times New Roman" w:hAnsi="Times New Roman"/>
          <w:color w:val="000000"/>
          <w:sz w:val="28"/>
          <w:szCs w:val="28"/>
        </w:rPr>
        <w:t>от 21.12.2021 № 31-КЗ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7C6DFA" w:rsidRDefault="003440DC" w:rsidP="003440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D4FED">
        <w:rPr>
          <w:rFonts w:ascii="Times New Roman" w:hAnsi="Times New Roman"/>
          <w:color w:val="000000"/>
          <w:sz w:val="28"/>
          <w:szCs w:val="28"/>
        </w:rPr>
        <w:t xml:space="preserve">Общий объем бюджетных ассигнований на исполнение публичных нормативных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DD4FED">
        <w:rPr>
          <w:rFonts w:ascii="Times New Roman" w:hAnsi="Times New Roman"/>
          <w:color w:val="000000"/>
          <w:sz w:val="28"/>
          <w:szCs w:val="28"/>
        </w:rPr>
        <w:t>обязательств Приморского края на 2022 год и плановый период 2023 и 2024 годов</w:t>
      </w:r>
    </w:p>
    <w:p w:rsidR="003440DC" w:rsidRPr="00833673" w:rsidRDefault="003440DC" w:rsidP="003440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3440DC" w:rsidRPr="003440DC" w:rsidRDefault="003440DC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3"/>
        <w:gridCol w:w="1701"/>
        <w:gridCol w:w="2126"/>
        <w:gridCol w:w="2126"/>
        <w:gridCol w:w="2127"/>
      </w:tblGrid>
      <w:tr w:rsidR="007E530C" w:rsidTr="007E530C">
        <w:trPr>
          <w:trHeight w:val="295"/>
        </w:trPr>
        <w:tc>
          <w:tcPr>
            <w:tcW w:w="709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37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7E530C" w:rsidTr="007E530C">
        <w:trPr>
          <w:trHeight w:val="353"/>
        </w:trPr>
        <w:tc>
          <w:tcPr>
            <w:tcW w:w="709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701"/>
        <w:gridCol w:w="2126"/>
        <w:gridCol w:w="2126"/>
        <w:gridCol w:w="2127"/>
      </w:tblGrid>
      <w:tr w:rsidR="003440DC" w:rsidRPr="00DD4FED" w:rsidTr="003440DC">
        <w:trPr>
          <w:cantSplit/>
          <w:trHeight w:val="340"/>
          <w:tblHeader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45 912 240,00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45 912 240,00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45 912 240,00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832 195 914,19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837 171 632,65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861 050 204,08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1 633 892 243,61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1 782 000 952,38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1 881 849 404,76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2 323 306 400,00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2 514 119 543,20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2 612 223 305,00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523 451 000,00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372 331 800,00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387 225 000,00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38 598 000,00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40 567 436,00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40 564 248,00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ежемесячных выплат на детей в возрасте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трех до семи лет включительно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03105R3020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7 029 865 719,51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7 126 821 071,42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7 500 464 285,71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Выплата региональных социальных доплат к пенсии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03201R0070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3 585 492 142,86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4 025 295 000,00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4 604 851 071,43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03205R4040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104 816 785,71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111 070 202,38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119 230 083,33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многодетных семей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0310580080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80 875 000,00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Выплата ежемесячного пособия на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0310580160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329 382 523,44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360 250 637,00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374 661 049,00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родителям за воспитание и обучение детей-инвалидов на дому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0310580200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3 830 000,00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3 830 000,00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3 830 000,00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выплата получателям региональной социальной доплаты к пенсии, не достигшим возраста 18 лет и осуществляющим трудовую деятельность в период летних каникул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0320180540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1 561 515,00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1 561 515,00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1 561 515,00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Пенсии за выслугу лет государственным служащим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0320181010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126 260 299,00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124 521 264,00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129 502 098,00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ветеранам труда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0320280010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944 187 104,00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1 085 739 360,00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1 129 228 920,00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ветеранам труда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0320280020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102 969 600,00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96 627 600,00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100 519 200,00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труженикам тыла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0320280030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8 925 200,00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12 532 488,00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13 034 904,00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0320280040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20 619 000,00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21 693 936,00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22 562 892,00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лицам, имеющим особые заслуги перед Отечеством и Приморским краем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0320280110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7 192 260,00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7 479 540,00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7 777 080,00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Ежемесячная денежная выплата лицам, осуществляющим уход за инвалидами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0320280560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107 589 909,00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96 713 760,00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96 738 720,00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выплаты Героям Социалистического Труда, Героям Труда Российской Федерации и полным кавалерам Ордена Трудо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вой С</w:t>
            </w: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лавы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0320280610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1BD1" w:rsidRPr="00771BD1" w:rsidRDefault="00771BD1" w:rsidP="00771B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1B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Ежемесячная денежная выплата отдельным категориям граждан, проживающим на территории Приморского края, в соответствии с </w:t>
            </w:r>
            <w:hyperlink r:id="rId6" w:history="1">
              <w:r w:rsidRPr="00771BD1">
                <w:rPr>
                  <w:rFonts w:ascii="Times New Roman" w:hAnsi="Times New Roman"/>
                  <w:color w:val="000000"/>
                  <w:sz w:val="24"/>
                  <w:szCs w:val="24"/>
                </w:rPr>
                <w:t>Законом</w:t>
              </w:r>
            </w:hyperlink>
            <w:r w:rsidRPr="00771B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Приморског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края от 13 декабря 2018 года №</w:t>
            </w:r>
            <w:r w:rsidRPr="00771B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415-КЗ "О дополнительных мерах социальной поддержки отдельных категорий граждан на территории Приморского края"</w:t>
            </w:r>
          </w:p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0320280660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№ 206-КЗ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0320380120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403 858 728,00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321 636 840,00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306 145 620,00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0320452200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83 294 710,00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86 624 140,00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90 090 200,00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0320452400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89 100,00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92 600,00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96 300,00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социальная помощь малоимущим гражданам и реабилитированным лицам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0320480140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3 417 000,00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6 992 000,00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6 992 000,00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социальная выплата лицам, получающим пенсию в Приморском крае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0320480250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554 000 000,00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295 860 000,00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295 860 000,00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детям войны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0320480380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145 794 000,00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170 000 000,00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170 000 000,00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граждан, награжденных почетным знаком Приморского края "Почетный гражданин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0320480530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единовременной социальной выплаты отдельным категориям граждан в связи с годовщиной Победы в Великой Отечественной войне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0320480550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15 521 000,00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20 500 000,00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20 500 000,00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социального пособия на погребение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0320481020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25 827 000,00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23 071 544,00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23 071 544,00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по обеспечению равной транспортной доступности для льготных категорий граждан, проживающих на территории Приморского края, в том числе компенсационные выплаты по проезду на автомобильном (водном) транспорте общего пользования междугородных маршрутов Приморского края и пригородном железнодорожном транспорте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0320481040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980 000,00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980 000,00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980 000,00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Единовременные выплаты отдельным категориям граждан, проживающим на территории Приморского края, в соответствии с частью 3 статьи 1 Закона Приморского края от 13 декабря 2018 года № 415-КЗ "О дополнительных мерах социальной поддержки отдельных категорий граждан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0320481060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7 200 000,00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3 123 000,00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color w:val="000000"/>
                <w:sz w:val="24"/>
                <w:szCs w:val="24"/>
              </w:rPr>
              <w:t>3 123 000,00</w:t>
            </w:r>
          </w:p>
        </w:tc>
      </w:tr>
      <w:tr w:rsidR="003440DC" w:rsidRPr="00DD4FED" w:rsidTr="003440DC">
        <w:trPr>
          <w:cantSplit/>
          <w:trHeight w:val="340"/>
        </w:trPr>
        <w:tc>
          <w:tcPr>
            <w:tcW w:w="878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19 103 219 394,32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19 612 435 102,03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40DC" w:rsidRPr="00DD4FED" w:rsidRDefault="003440DC" w:rsidP="00344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D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20 866 959 884,31</w:t>
            </w:r>
          </w:p>
        </w:tc>
      </w:tr>
    </w:tbl>
    <w:p w:rsidR="00A713DC" w:rsidRDefault="00A713DC"/>
    <w:sectPr w:rsidR="00A713DC" w:rsidSect="00833673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BCA" w:rsidRDefault="00234BCA">
      <w:pPr>
        <w:spacing w:after="0" w:line="240" w:lineRule="auto"/>
      </w:pPr>
      <w:r>
        <w:separator/>
      </w:r>
    </w:p>
  </w:endnote>
  <w:endnote w:type="continuationSeparator" w:id="0">
    <w:p w:rsidR="00234BCA" w:rsidRDefault="00234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BCA" w:rsidRDefault="00234BCA">
      <w:pPr>
        <w:spacing w:after="0" w:line="240" w:lineRule="auto"/>
      </w:pPr>
      <w:r>
        <w:separator/>
      </w:r>
    </w:p>
  </w:footnote>
  <w:footnote w:type="continuationSeparator" w:id="0">
    <w:p w:rsidR="00234BCA" w:rsidRDefault="00234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Pr="00931616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E6C5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55CF4"/>
    <w:rsid w:val="00064FFE"/>
    <w:rsid w:val="000860A1"/>
    <w:rsid w:val="000D6FAB"/>
    <w:rsid w:val="000E6196"/>
    <w:rsid w:val="00105203"/>
    <w:rsid w:val="001309FB"/>
    <w:rsid w:val="0014424F"/>
    <w:rsid w:val="00170868"/>
    <w:rsid w:val="001952C7"/>
    <w:rsid w:val="001A700D"/>
    <w:rsid w:val="001B307E"/>
    <w:rsid w:val="001C3E4A"/>
    <w:rsid w:val="001C4807"/>
    <w:rsid w:val="001D4C6F"/>
    <w:rsid w:val="001D5B82"/>
    <w:rsid w:val="00211C32"/>
    <w:rsid w:val="0021502F"/>
    <w:rsid w:val="00234BCA"/>
    <w:rsid w:val="002C4684"/>
    <w:rsid w:val="002E1F6C"/>
    <w:rsid w:val="002F0E65"/>
    <w:rsid w:val="00333F6E"/>
    <w:rsid w:val="003440DC"/>
    <w:rsid w:val="003871E8"/>
    <w:rsid w:val="0040367C"/>
    <w:rsid w:val="00465469"/>
    <w:rsid w:val="004C4936"/>
    <w:rsid w:val="004F6ACA"/>
    <w:rsid w:val="00541D87"/>
    <w:rsid w:val="00586FEE"/>
    <w:rsid w:val="005B49C7"/>
    <w:rsid w:val="00635667"/>
    <w:rsid w:val="00672F95"/>
    <w:rsid w:val="006957A7"/>
    <w:rsid w:val="006E56B5"/>
    <w:rsid w:val="00736B97"/>
    <w:rsid w:val="00771BD1"/>
    <w:rsid w:val="007C6DFA"/>
    <w:rsid w:val="007E530C"/>
    <w:rsid w:val="0080405F"/>
    <w:rsid w:val="0080458C"/>
    <w:rsid w:val="00833673"/>
    <w:rsid w:val="008C706F"/>
    <w:rsid w:val="0090349A"/>
    <w:rsid w:val="009229E3"/>
    <w:rsid w:val="00930BBF"/>
    <w:rsid w:val="00931616"/>
    <w:rsid w:val="00950A04"/>
    <w:rsid w:val="00A713DC"/>
    <w:rsid w:val="00AE1F7A"/>
    <w:rsid w:val="00AE6C52"/>
    <w:rsid w:val="00BF6751"/>
    <w:rsid w:val="00CB22F9"/>
    <w:rsid w:val="00D32F86"/>
    <w:rsid w:val="00D87009"/>
    <w:rsid w:val="00E32844"/>
    <w:rsid w:val="00E57117"/>
    <w:rsid w:val="00ED2FC0"/>
    <w:rsid w:val="00ED7949"/>
    <w:rsid w:val="00EE0DFD"/>
    <w:rsid w:val="00F37303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3D493A1-5746-483B-BC47-0DD5AE76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FE71909AF9B1BB184589AE58B744B2AE98E6D2ECB997811DEBAB0A520527C19B063AEC540885F92DA127A290DC204CBFDS2y5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4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38</cp:revision>
  <cp:lastPrinted>2022-10-12T23:02:00Z</cp:lastPrinted>
  <dcterms:created xsi:type="dcterms:W3CDTF">2019-11-03T08:59:00Z</dcterms:created>
  <dcterms:modified xsi:type="dcterms:W3CDTF">2022-10-12T23:03:00Z</dcterms:modified>
</cp:coreProperties>
</file>