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0569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27407" w:rsidRPr="00927407" w:rsidRDefault="00927407" w:rsidP="0092740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27407">
        <w:rPr>
          <w:b/>
        </w:rPr>
        <w:t xml:space="preserve">ОБ УСТАНОВЛЕНИИ В ПРИМОРСКОМ КРАЕ КОЭФФИЦИЕНТА, ОТРАЖАЮЩЕГО РЕГИОНАЛЬНЫЕ ОСОБЕННОСТИ </w:t>
      </w:r>
      <w:r w:rsidRPr="00927407">
        <w:rPr>
          <w:b/>
        </w:rPr>
        <w:br/>
        <w:t>РЫНКА ТРУДА, НА 2023 ГОД</w:t>
      </w:r>
    </w:p>
    <w:p w:rsidR="00927407" w:rsidRPr="00927407" w:rsidRDefault="00927407" w:rsidP="00927407">
      <w:pPr>
        <w:tabs>
          <w:tab w:val="left" w:pos="720"/>
        </w:tabs>
        <w:jc w:val="center"/>
        <w:rPr>
          <w:b/>
        </w:rPr>
      </w:pPr>
    </w:p>
    <w:p w:rsidR="00927407" w:rsidRPr="00927407" w:rsidRDefault="00927407" w:rsidP="00927407">
      <w:pPr>
        <w:ind w:firstLine="709"/>
        <w:jc w:val="both"/>
      </w:pPr>
      <w:r w:rsidRPr="00927407">
        <w:t xml:space="preserve">Принят Законодательным Собранием Приморского края 28 сентября </w:t>
      </w:r>
      <w:r w:rsidRPr="00927407">
        <w:br/>
        <w:t>2022 года</w:t>
      </w:r>
    </w:p>
    <w:p w:rsidR="00927407" w:rsidRPr="00927407" w:rsidRDefault="00927407" w:rsidP="0092740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7407" w:rsidRPr="00927407" w:rsidRDefault="00927407" w:rsidP="0092740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0"/>
      <w:bookmarkEnd w:id="0"/>
      <w:r w:rsidRPr="00927407">
        <w:rPr>
          <w:szCs w:val="28"/>
        </w:rPr>
        <w:t>СТАТЬЯ 1.</w:t>
      </w:r>
    </w:p>
    <w:p w:rsidR="00927407" w:rsidRPr="00927407" w:rsidRDefault="00927407" w:rsidP="0092740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27407">
        <w:rPr>
          <w:szCs w:val="28"/>
        </w:rPr>
        <w:t>В соответствии с пунктом 3 статьи 227</w:t>
      </w:r>
      <w:r w:rsidRPr="00927407">
        <w:rPr>
          <w:szCs w:val="28"/>
          <w:vertAlign w:val="superscript"/>
        </w:rPr>
        <w:t>1</w:t>
      </w:r>
      <w:r w:rsidRPr="00927407">
        <w:rPr>
          <w:szCs w:val="28"/>
        </w:rPr>
        <w:t xml:space="preserve"> Налогового кодекса Российской Федерации и в целях индексации размера фиксированных авансовых платежей по налогу на доходы физических лиц для иностранных граждан, осуществляющих трудовую деятельность по найму на основании патента, установить в Приморском крае на 2023 год коэффициент, отражающий региональные особенности рынка труда, равный 3,2.</w:t>
      </w:r>
    </w:p>
    <w:p w:rsidR="00927407" w:rsidRPr="00927407" w:rsidRDefault="00927407" w:rsidP="0092740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7407" w:rsidRPr="00927407" w:rsidRDefault="00927407" w:rsidP="009274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407">
        <w:rPr>
          <w:szCs w:val="28"/>
        </w:rPr>
        <w:t>СТАТЬЯ 2.</w:t>
      </w:r>
    </w:p>
    <w:p w:rsidR="00927407" w:rsidRPr="00927407" w:rsidRDefault="00927407" w:rsidP="00927407">
      <w:pPr>
        <w:ind w:firstLine="709"/>
        <w:jc w:val="both"/>
        <w:rPr>
          <w:szCs w:val="28"/>
        </w:rPr>
      </w:pPr>
      <w:r w:rsidRPr="00927407">
        <w:rPr>
          <w:szCs w:val="28"/>
        </w:rPr>
        <w:t>Настоящий Закон вступает в силу с 1 января 2023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927407" w:rsidRPr="00927407" w:rsidRDefault="00927407" w:rsidP="0092740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27407" w:rsidRPr="00927407" w:rsidRDefault="00927407" w:rsidP="0092740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27407" w:rsidRPr="00927407" w:rsidRDefault="00927407" w:rsidP="00927407">
      <w:pPr>
        <w:suppressAutoHyphens/>
        <w:rPr>
          <w:szCs w:val="28"/>
        </w:rPr>
      </w:pPr>
    </w:p>
    <w:p w:rsidR="00927407" w:rsidRDefault="00927407" w:rsidP="00927407">
      <w:pPr>
        <w:suppressAutoHyphens/>
      </w:pPr>
      <w:r w:rsidRPr="00927407">
        <w:t>Губернатор края                                                                              О.Н. Кожемяко</w:t>
      </w:r>
    </w:p>
    <w:p w:rsidR="0018001D" w:rsidRDefault="0018001D" w:rsidP="00927407">
      <w:pPr>
        <w:suppressAutoHyphens/>
      </w:pPr>
    </w:p>
    <w:p w:rsidR="0018001D" w:rsidRDefault="0018001D" w:rsidP="001800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1" w:name="_GoBack"/>
      <w:bookmarkEnd w:id="1"/>
      <w:r>
        <w:rPr>
          <w:szCs w:val="28"/>
        </w:rPr>
        <w:t>адивосток</w:t>
      </w:r>
    </w:p>
    <w:p w:rsidR="0018001D" w:rsidRDefault="0018001D" w:rsidP="001800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30 сентября 2022 года</w:t>
      </w:r>
    </w:p>
    <w:p w:rsidR="0018001D" w:rsidRDefault="0018001D" w:rsidP="001800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17</w:t>
      </w:r>
      <w:r>
        <w:rPr>
          <w:szCs w:val="28"/>
        </w:rPr>
        <w:t>8</w:t>
      </w:r>
      <w:r>
        <w:rPr>
          <w:szCs w:val="28"/>
        </w:rPr>
        <w:t>-КЗ</w:t>
      </w:r>
    </w:p>
    <w:p w:rsidR="0018001D" w:rsidRPr="00927407" w:rsidRDefault="0018001D" w:rsidP="00927407">
      <w:pPr>
        <w:suppressAutoHyphens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2E3" w:rsidRDefault="009862E3">
      <w:r>
        <w:separator/>
      </w:r>
    </w:p>
  </w:endnote>
  <w:endnote w:type="continuationSeparator" w:id="0">
    <w:p w:rsidR="009862E3" w:rsidRDefault="00986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2E3" w:rsidRDefault="009862E3">
      <w:r>
        <w:separator/>
      </w:r>
    </w:p>
  </w:footnote>
  <w:footnote w:type="continuationSeparator" w:id="0">
    <w:p w:rsidR="009862E3" w:rsidRDefault="00986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7407"/>
    <w:rsid w:val="0003291F"/>
    <w:rsid w:val="00070CED"/>
    <w:rsid w:val="0018001D"/>
    <w:rsid w:val="003232F3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27407"/>
    <w:rsid w:val="009862E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D9DDD"/>
  <w15:docId w15:val="{0B4FE70D-B920-4BB0-B015-C39737BE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2740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927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2022-09-28T04:23:00Z</cp:lastPrinted>
  <dcterms:created xsi:type="dcterms:W3CDTF">2022-09-30T05:29:00Z</dcterms:created>
  <dcterms:modified xsi:type="dcterms:W3CDTF">2022-09-30T05:29:00Z</dcterms:modified>
</cp:coreProperties>
</file>