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605706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53DE6" w:rsidRDefault="00453DE6" w:rsidP="00453DE6">
      <w:pPr>
        <w:pStyle w:val="ConsPlusTitle"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О ВНЕСЕНИИ ИЗМЕНЕНИЙ В ЗАКОН ПРИМОРСКОГО КРАЯ </w:t>
      </w:r>
      <w:r>
        <w:rPr>
          <w:rFonts w:ascii="PT Astra Serif" w:hAnsi="PT Astra Serif" w:cs="PT Astra Serif"/>
          <w:sz w:val="28"/>
          <w:szCs w:val="28"/>
        </w:rPr>
        <w:br/>
        <w:t>"О СИСТЕМЕ КАПИТАЛЬНОГО РЕМОНТА МНОГОКВАРТИРНЫХ ДОМОВ В ПРИМОРСКОМ КРАЕ"</w:t>
      </w:r>
    </w:p>
    <w:p w:rsidR="00453DE6" w:rsidRDefault="00453DE6" w:rsidP="00453DE6">
      <w:pPr>
        <w:jc w:val="both"/>
        <w:rPr>
          <w:rFonts w:ascii="PT Astra Serif" w:hAnsi="PT Astra Serif" w:cs="PT Astra Serif"/>
          <w:szCs w:val="28"/>
        </w:rPr>
      </w:pPr>
    </w:p>
    <w:p w:rsidR="00453DE6" w:rsidRDefault="00453DE6" w:rsidP="00453DE6">
      <w:pPr>
        <w:ind w:firstLine="709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Принят Законодательным Собранием Приморского края 28 сентября 2022 года</w:t>
      </w:r>
    </w:p>
    <w:p w:rsidR="00453DE6" w:rsidRDefault="00453DE6" w:rsidP="00453DE6">
      <w:pPr>
        <w:ind w:firstLine="709"/>
        <w:jc w:val="both"/>
        <w:rPr>
          <w:rFonts w:ascii="PT Astra Serif" w:hAnsi="PT Astra Serif" w:cs="PT Astra Serif"/>
          <w:szCs w:val="28"/>
        </w:rPr>
      </w:pPr>
    </w:p>
    <w:p w:rsidR="00453DE6" w:rsidRDefault="00453DE6" w:rsidP="00453DE6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СТАТЬЯ 1.</w:t>
      </w:r>
    </w:p>
    <w:p w:rsidR="00453DE6" w:rsidRDefault="00453DE6" w:rsidP="00453DE6">
      <w:pPr>
        <w:autoSpaceDE w:val="0"/>
        <w:autoSpaceDN w:val="0"/>
        <w:adjustRightInd w:val="0"/>
        <w:ind w:firstLineChars="251" w:firstLine="703"/>
        <w:jc w:val="both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</w:rPr>
        <w:t xml:space="preserve">Внести в Закон Приморского края от 7 августа 2013 года № 227-КЗ </w:t>
      </w:r>
      <w:r>
        <w:rPr>
          <w:rFonts w:ascii="Liberation Serif" w:hAnsi="Liberation Serif" w:cs="Liberation Serif"/>
        </w:rPr>
        <w:br/>
        <w:t>"О системе капитального ремонта многоквартирных домов в Приморском крае" следующие изменения:</w:t>
      </w:r>
    </w:p>
    <w:p w:rsidR="00453DE6" w:rsidRDefault="00453DE6" w:rsidP="00453DE6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szCs w:val="28"/>
        </w:rPr>
      </w:pPr>
      <w:r>
        <w:rPr>
          <w:rFonts w:ascii="Liberation Serif" w:hAnsi="Liberation Serif" w:cs="Liberation Serif"/>
          <w:szCs w:val="28"/>
        </w:rPr>
        <w:t>1)пункт 3 части 1 статьи 19 дополнить словами "</w:t>
      </w:r>
      <w:r>
        <w:rPr>
          <w:rFonts w:ascii="Liberation Serif" w:hAnsi="Liberation Serif" w:cs="Liberation Serif"/>
          <w:bCs/>
          <w:szCs w:val="28"/>
        </w:rPr>
        <w:t>, в том числе ремонт и (или) усиление, замена чердачного перекрытия";</w:t>
      </w:r>
    </w:p>
    <w:p w:rsidR="00453DE6" w:rsidRDefault="00453DE6" w:rsidP="00453DE6">
      <w:pPr>
        <w:ind w:firstLine="709"/>
        <w:jc w:val="both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bCs/>
          <w:szCs w:val="28"/>
        </w:rPr>
        <w:t>2)</w:t>
      </w:r>
      <w:r>
        <w:rPr>
          <w:rFonts w:ascii="Liberation Serif" w:hAnsi="Liberation Serif" w:cs="Liberation Serif"/>
          <w:szCs w:val="28"/>
        </w:rPr>
        <w:t xml:space="preserve">статью 34 </w:t>
      </w:r>
      <w:r>
        <w:rPr>
          <w:rFonts w:ascii="Liberation Serif" w:hAnsi="Liberation Serif" w:cs="Liberation Serif"/>
          <w:bCs/>
          <w:szCs w:val="28"/>
        </w:rPr>
        <w:t>дополнить</w:t>
      </w:r>
      <w:r>
        <w:rPr>
          <w:rFonts w:ascii="Liberation Serif" w:hAnsi="Liberation Serif" w:cs="Liberation Serif"/>
          <w:szCs w:val="28"/>
        </w:rPr>
        <w:t xml:space="preserve"> частью 2</w:t>
      </w:r>
      <w:r>
        <w:rPr>
          <w:rFonts w:ascii="Liberation Serif" w:hAnsi="Liberation Serif" w:cs="Liberation Serif"/>
          <w:szCs w:val="28"/>
          <w:vertAlign w:val="superscript"/>
        </w:rPr>
        <w:t>1</w:t>
      </w:r>
      <w:r>
        <w:rPr>
          <w:rFonts w:ascii="Liberation Serif" w:hAnsi="Liberation Serif" w:cs="Liberation Serif"/>
          <w:bCs/>
          <w:szCs w:val="28"/>
        </w:rPr>
        <w:t xml:space="preserve"> </w:t>
      </w:r>
      <w:r>
        <w:rPr>
          <w:rFonts w:ascii="Liberation Serif" w:hAnsi="Liberation Serif" w:cs="Liberation Serif"/>
          <w:szCs w:val="28"/>
        </w:rPr>
        <w:t xml:space="preserve">следующего содержания: </w:t>
      </w:r>
    </w:p>
    <w:p w:rsidR="00453DE6" w:rsidRDefault="00453DE6" w:rsidP="00453DE6">
      <w:pPr>
        <w:autoSpaceDE w:val="0"/>
        <w:autoSpaceDN w:val="0"/>
        <w:adjustRightInd w:val="0"/>
        <w:ind w:firstLine="709"/>
        <w:jc w:val="both"/>
        <w:rPr>
          <w:rFonts w:ascii="Liberation Serif" w:eastAsia="Arimo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t>"2</w:t>
      </w:r>
      <w:r>
        <w:rPr>
          <w:rFonts w:ascii="Liberation Serif" w:hAnsi="Liberation Serif" w:cs="Liberation Serif"/>
          <w:szCs w:val="28"/>
          <w:vertAlign w:val="superscript"/>
        </w:rPr>
        <w:t>1</w:t>
      </w:r>
      <w:r>
        <w:rPr>
          <w:rFonts w:ascii="Liberation Serif" w:hAnsi="Liberation Serif" w:cs="Liberation Serif"/>
          <w:szCs w:val="28"/>
        </w:rPr>
        <w:t>.Контроль за соблюдением требований законодательства Российской Федерации к порядку проведения региональным оператором закупок</w:t>
      </w:r>
      <w:r>
        <w:rPr>
          <w:rFonts w:ascii="Liberation Serif" w:eastAsia="Arimo" w:hAnsi="Liberation Serif" w:cs="Liberation Serif"/>
          <w:szCs w:val="28"/>
        </w:rPr>
        <w:t xml:space="preserve"> (торгов) в целях заключения договоров об оказании услуг и (или) выполнении работ по капитальному ремонту общего имущества в многоквартирных домах</w:t>
      </w:r>
      <w:r>
        <w:rPr>
          <w:rFonts w:ascii="Liberation Serif" w:hAnsi="Liberation Serif" w:cs="Liberation Serif"/>
          <w:szCs w:val="28"/>
        </w:rPr>
        <w:t>, предусмотренный постановлением Правительства Российской Федераци</w:t>
      </w:r>
      <w:r w:rsidR="005F5F46">
        <w:rPr>
          <w:rFonts w:ascii="Liberation Serif" w:hAnsi="Liberation Serif" w:cs="Liberation Serif"/>
          <w:szCs w:val="28"/>
        </w:rPr>
        <w:t>и</w:t>
      </w:r>
      <w:r>
        <w:rPr>
          <w:rFonts w:ascii="Liberation Serif" w:hAnsi="Liberation Serif" w:cs="Liberation Serif"/>
          <w:szCs w:val="28"/>
        </w:rPr>
        <w:t xml:space="preserve"> от 1 июля 2016 года № 615 "О порядке привлечения подрядных организаций для оказания услуг и (или) выполнения работ по капитальному ремонту общего имущества в многоквартирном доме и порядке осуществления закупок товаров, работ, услуг в целях выполнения функций специализированной некоммерческой организации, осуществляющей деятельность, направленную на обеспечение проведения капитального ремонта общего имущества в многоквартирных домах" (далее – постановление Правительства № 615), осуществляется органом исполнительной власти Приморского края, осуществляющим контроль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нужд, </w:t>
      </w:r>
      <w:r>
        <w:rPr>
          <w:rFonts w:ascii="Liberation Serif" w:eastAsia="Arimo" w:hAnsi="Liberation Serif" w:cs="Liberation Serif"/>
          <w:szCs w:val="28"/>
        </w:rPr>
        <w:t>в порядке, установленном Правительством Приморского края.</w:t>
      </w:r>
    </w:p>
    <w:p w:rsidR="00453DE6" w:rsidRDefault="00453DE6" w:rsidP="00453DE6">
      <w:pPr>
        <w:ind w:firstLine="709"/>
        <w:jc w:val="both"/>
        <w:rPr>
          <w:rFonts w:ascii="Liberation Serif" w:eastAsia="Arimo" w:hAnsi="Liberation Serif" w:cs="Liberation Serif"/>
          <w:szCs w:val="28"/>
        </w:rPr>
      </w:pPr>
      <w:r>
        <w:rPr>
          <w:rFonts w:ascii="Liberation Serif" w:hAnsi="Liberation Serif" w:cs="Liberation Serif"/>
          <w:color w:val="000000"/>
          <w:szCs w:val="28"/>
        </w:rPr>
        <w:t>Аудит</w:t>
      </w:r>
      <w:r>
        <w:rPr>
          <w:rFonts w:ascii="Liberation Serif" w:hAnsi="Liberation Serif" w:cs="Liberation Serif"/>
          <w:szCs w:val="28"/>
        </w:rPr>
        <w:t xml:space="preserve"> закупок</w:t>
      </w:r>
      <w:r>
        <w:rPr>
          <w:rFonts w:ascii="Liberation Serif" w:eastAsia="Arimo" w:hAnsi="Liberation Serif" w:cs="Liberation Serif"/>
          <w:szCs w:val="28"/>
        </w:rPr>
        <w:t xml:space="preserve"> (торгов) в целях заключения договоров об оказании услуг и (или) выполнении работ по капитальному ремонту общего имущества в многоквартирных домах</w:t>
      </w:r>
      <w:r>
        <w:rPr>
          <w:rFonts w:ascii="Liberation Serif" w:hAnsi="Liberation Serif" w:cs="Liberation Serif"/>
          <w:szCs w:val="28"/>
        </w:rPr>
        <w:t xml:space="preserve">, предусмотренный постановлением Правительства № 615, осуществляется органом исполнительной власти Приморского края, осуществляющим </w:t>
      </w:r>
      <w:r>
        <w:rPr>
          <w:rFonts w:ascii="Liberation Serif" w:eastAsia="Arimo" w:hAnsi="Liberation Serif" w:cs="Liberation Serif"/>
          <w:szCs w:val="28"/>
        </w:rPr>
        <w:t>реализацию на территории Приморского края единой государственной политики в области жилищно-коммунального хозяйства</w:t>
      </w:r>
      <w:r>
        <w:rPr>
          <w:rFonts w:ascii="Liberation Serif" w:hAnsi="Liberation Serif" w:cs="Liberation Serif"/>
          <w:szCs w:val="28"/>
        </w:rPr>
        <w:t xml:space="preserve">, </w:t>
      </w:r>
      <w:r>
        <w:rPr>
          <w:rFonts w:ascii="Liberation Serif" w:eastAsia="Arimo" w:hAnsi="Liberation Serif" w:cs="Liberation Serif"/>
          <w:szCs w:val="28"/>
        </w:rPr>
        <w:t>в утвержденном им порядке.</w:t>
      </w:r>
      <w:r>
        <w:rPr>
          <w:rFonts w:ascii="Liberation Serif" w:hAnsi="Liberation Serif" w:cs="Liberation Serif"/>
          <w:bCs/>
          <w:szCs w:val="28"/>
        </w:rPr>
        <w:t>"</w:t>
      </w:r>
      <w:r>
        <w:rPr>
          <w:rFonts w:ascii="Liberation Serif" w:eastAsia="Arimo" w:hAnsi="Liberation Serif" w:cs="Liberation Serif"/>
          <w:szCs w:val="28"/>
        </w:rPr>
        <w:t>.</w:t>
      </w:r>
    </w:p>
    <w:p w:rsidR="00453DE6" w:rsidRDefault="00453DE6" w:rsidP="00453DE6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Cs w:val="28"/>
        </w:rPr>
      </w:pPr>
    </w:p>
    <w:p w:rsidR="00453DE6" w:rsidRDefault="00453DE6" w:rsidP="00453DE6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Cs w:val="28"/>
        </w:rPr>
      </w:pPr>
    </w:p>
    <w:p w:rsidR="00453DE6" w:rsidRDefault="00453DE6" w:rsidP="00453DE6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szCs w:val="28"/>
        </w:rPr>
      </w:pPr>
      <w:r>
        <w:rPr>
          <w:rFonts w:ascii="Liberation Serif" w:hAnsi="Liberation Serif" w:cs="Liberation Serif"/>
          <w:bCs/>
          <w:szCs w:val="28"/>
        </w:rPr>
        <w:lastRenderedPageBreak/>
        <w:t>СТАТЬЯ 2.</w:t>
      </w:r>
    </w:p>
    <w:p w:rsidR="00453DE6" w:rsidRDefault="00453DE6" w:rsidP="00453DE6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szCs w:val="28"/>
        </w:rPr>
      </w:pPr>
      <w:r>
        <w:rPr>
          <w:rFonts w:ascii="Liberation Serif" w:hAnsi="Liberation Serif" w:cs="Liberation Serif"/>
          <w:bCs/>
          <w:szCs w:val="28"/>
        </w:rPr>
        <w:t xml:space="preserve">Настоящий Закон вступает в силу со дня его официального опубликования. </w:t>
      </w:r>
    </w:p>
    <w:p w:rsidR="00453DE6" w:rsidRDefault="00453DE6" w:rsidP="00453DE6">
      <w:pPr>
        <w:ind w:firstLine="709"/>
        <w:jc w:val="both"/>
        <w:rPr>
          <w:szCs w:val="28"/>
        </w:rPr>
      </w:pPr>
    </w:p>
    <w:p w:rsidR="00453DE6" w:rsidRDefault="00453DE6" w:rsidP="00453DE6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453DE6" w:rsidRPr="008C035A" w:rsidRDefault="00453DE6" w:rsidP="00453DE6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453DE6" w:rsidRDefault="00453DE6" w:rsidP="00453DE6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 w:rsidRPr="008C035A">
        <w:rPr>
          <w:szCs w:val="28"/>
        </w:rPr>
        <w:tab/>
      </w:r>
      <w:r w:rsidRPr="008C035A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7022ED" w:rsidRDefault="007022ED" w:rsidP="00453DE6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</w:p>
    <w:p w:rsidR="007022ED" w:rsidRDefault="007022ED" w:rsidP="007022ED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</w:t>
      </w:r>
      <w:bookmarkStart w:id="0" w:name="_GoBack"/>
      <w:bookmarkEnd w:id="0"/>
      <w:r>
        <w:rPr>
          <w:szCs w:val="28"/>
        </w:rPr>
        <w:t>ивосток</w:t>
      </w:r>
    </w:p>
    <w:p w:rsidR="007022ED" w:rsidRDefault="007022ED" w:rsidP="007022ED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30 сентября 2022 года</w:t>
      </w:r>
    </w:p>
    <w:p w:rsidR="007022ED" w:rsidRDefault="007022ED" w:rsidP="007022ED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№ 17</w:t>
      </w:r>
      <w:r>
        <w:rPr>
          <w:szCs w:val="28"/>
        </w:rPr>
        <w:t>7</w:t>
      </w:r>
      <w:r>
        <w:rPr>
          <w:szCs w:val="28"/>
        </w:rPr>
        <w:t>-КЗ</w:t>
      </w:r>
    </w:p>
    <w:p w:rsidR="007022ED" w:rsidRPr="008C035A" w:rsidRDefault="007022ED" w:rsidP="00453DE6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</w:p>
    <w:p w:rsidR="00453DE6" w:rsidRPr="008C035A" w:rsidRDefault="00453DE6" w:rsidP="00453DE6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</w:p>
    <w:p w:rsidR="00BE0544" w:rsidRDefault="00BE0544" w:rsidP="00347DEE"/>
    <w:sectPr w:rsidR="00BE0544" w:rsidSect="00453DE6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D38" w:rsidRDefault="00541D38">
      <w:r>
        <w:separator/>
      </w:r>
    </w:p>
  </w:endnote>
  <w:endnote w:type="continuationSeparator" w:id="0">
    <w:p w:rsidR="00541D38" w:rsidRDefault="00541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0"/>
    <w:family w:val="auto"/>
    <w:pitch w:val="default"/>
    <w:sig w:usb0="00000001" w:usb1="5000204B" w:usb2="00000020" w:usb3="00000000" w:csb0="20000097" w:csb1="00000000"/>
  </w:font>
  <w:font w:name="Liberation Serif">
    <w:altName w:val="Times New Roman"/>
    <w:charset w:val="00"/>
    <w:family w:val="auto"/>
    <w:pitch w:val="default"/>
    <w:sig w:usb0="00000001" w:usb1="500078FB" w:usb2="00000000" w:usb3="00000000" w:csb0="6000009F" w:csb1="DFD70000"/>
  </w:font>
  <w:font w:name="Arimo">
    <w:charset w:val="00"/>
    <w:family w:val="roman"/>
    <w:pitch w:val="default"/>
    <w:sig w:usb0="E0000AFF" w:usb1="500078FF" w:usb2="00000021" w:usb3="00000000" w:csb0="600001BF" w:csb1="DFF7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D38" w:rsidRDefault="00541D38">
      <w:r>
        <w:separator/>
      </w:r>
    </w:p>
  </w:footnote>
  <w:footnote w:type="continuationSeparator" w:id="0">
    <w:p w:rsidR="00541D38" w:rsidRDefault="00541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453DE6" w:rsidP="00453DE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022ED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53DE6"/>
    <w:rsid w:val="0003291F"/>
    <w:rsid w:val="00070CED"/>
    <w:rsid w:val="00347DEE"/>
    <w:rsid w:val="00357555"/>
    <w:rsid w:val="00380EE1"/>
    <w:rsid w:val="003A180C"/>
    <w:rsid w:val="003B26E7"/>
    <w:rsid w:val="00413497"/>
    <w:rsid w:val="00453DE6"/>
    <w:rsid w:val="0047435B"/>
    <w:rsid w:val="00541D38"/>
    <w:rsid w:val="005A2827"/>
    <w:rsid w:val="005F5F46"/>
    <w:rsid w:val="006E2ABA"/>
    <w:rsid w:val="006F77C0"/>
    <w:rsid w:val="007022ED"/>
    <w:rsid w:val="00832425"/>
    <w:rsid w:val="00855FEA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72B0B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7C5DA8"/>
  <w15:docId w15:val="{6D207C22-A18C-455B-827C-AA37AE34E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uiPriority w:val="99"/>
    <w:qFormat/>
    <w:rsid w:val="00453DE6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453DE6"/>
    <w:rPr>
      <w:sz w:val="28"/>
    </w:rPr>
  </w:style>
  <w:style w:type="paragraph" w:styleId="a6">
    <w:name w:val="Balloon Text"/>
    <w:basedOn w:val="a"/>
    <w:link w:val="a7"/>
    <w:semiHidden/>
    <w:unhideWhenUsed/>
    <w:rsid w:val="00453DE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453D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401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2022-09-29T04:21:00Z</cp:lastPrinted>
  <dcterms:created xsi:type="dcterms:W3CDTF">2022-09-30T05:31:00Z</dcterms:created>
  <dcterms:modified xsi:type="dcterms:W3CDTF">2022-09-30T05:31:00Z</dcterms:modified>
</cp:coreProperties>
</file>