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560"/>
        <w:gridCol w:w="3118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691499">
        <w:trPr>
          <w:gridAfter w:val="2"/>
          <w:wAfter w:w="4819" w:type="dxa"/>
        </w:trPr>
        <w:tc>
          <w:tcPr>
            <w:tcW w:w="4537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691499">
        <w:trPr>
          <w:gridAfter w:val="2"/>
          <w:wAfter w:w="4819" w:type="dxa"/>
        </w:trPr>
        <w:tc>
          <w:tcPr>
            <w:tcW w:w="4537" w:type="dxa"/>
            <w:gridSpan w:val="2"/>
          </w:tcPr>
          <w:p w:rsidR="007B3868" w:rsidRDefault="007B3868" w:rsidP="00691499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4D16A8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4D16A8">
              <w:rPr>
                <w:szCs w:val="28"/>
              </w:rPr>
              <w:t>е Приморского края</w:t>
            </w:r>
            <w:r w:rsidR="004D16A8">
              <w:rPr>
                <w:szCs w:val="28"/>
              </w:rPr>
              <w:br/>
            </w:r>
            <w:r w:rsidRPr="00C44970">
              <w:rPr>
                <w:szCs w:val="28"/>
              </w:rPr>
              <w:t>"</w:t>
            </w:r>
            <w:r w:rsidR="00691499">
              <w:rPr>
                <w:szCs w:val="28"/>
              </w:rPr>
              <w:t>О внесении изменений в Закон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</w:t>
      </w:r>
      <w:r w:rsidR="004D16A8">
        <w:t>Закон</w:t>
      </w:r>
      <w:r>
        <w:t xml:space="preserve"> Приморского края </w:t>
      </w:r>
      <w:r w:rsidRPr="007B3868">
        <w:rPr>
          <w:szCs w:val="28"/>
        </w:rPr>
        <w:t>"</w:t>
      </w:r>
      <w:r w:rsidR="00691499">
        <w:rPr>
          <w:szCs w:val="28"/>
        </w:rPr>
        <w:t>О внесении изменений в Закон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</w:t>
      </w:r>
      <w:r w:rsidRPr="007B3868">
        <w:rPr>
          <w:szCs w:val="28"/>
        </w:rPr>
        <w:t>"</w:t>
      </w:r>
      <w:r>
        <w:rPr>
          <w:szCs w:val="28"/>
        </w:rPr>
        <w:t>.</w:t>
      </w:r>
    </w:p>
    <w:p w:rsidR="007B3868" w:rsidRDefault="007B3868" w:rsidP="007B3868">
      <w:pPr>
        <w:ind w:firstLine="720"/>
        <w:jc w:val="both"/>
      </w:pPr>
    </w:p>
    <w:p w:rsidR="004D16A8" w:rsidRPr="00805F6A" w:rsidRDefault="004D16A8" w:rsidP="004D16A8">
      <w:pPr>
        <w:ind w:firstLine="709"/>
        <w:jc w:val="both"/>
      </w:pPr>
      <w:r w:rsidRPr="00805F6A">
        <w:t>2.</w:t>
      </w:r>
      <w:r>
        <w:t xml:space="preserve">Направить указанный Закон Губернатору Приморского края для </w:t>
      </w:r>
      <w:r w:rsidR="00BC4696">
        <w:t xml:space="preserve">подписания и </w:t>
      </w:r>
      <w:bookmarkStart w:id="0" w:name="_GoBack"/>
      <w:bookmarkEnd w:id="0"/>
      <w:r>
        <w:t>обнародования.</w:t>
      </w:r>
    </w:p>
    <w:p w:rsidR="004D16A8" w:rsidRDefault="004D16A8" w:rsidP="004D16A8">
      <w:pPr>
        <w:ind w:firstLine="709"/>
        <w:jc w:val="both"/>
      </w:pPr>
    </w:p>
    <w:p w:rsidR="007B3868" w:rsidRDefault="004D16A8" w:rsidP="004D16A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349" w:rsidRDefault="00F6692B">
      <w:r>
        <w:separator/>
      </w:r>
    </w:p>
  </w:endnote>
  <w:endnote w:type="continuationSeparator" w:id="0">
    <w:p w:rsidR="0081334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349" w:rsidRDefault="00F6692B">
      <w:r>
        <w:separator/>
      </w:r>
    </w:p>
  </w:footnote>
  <w:footnote w:type="continuationSeparator" w:id="0">
    <w:p w:rsidR="0081334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BC4696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386C6A"/>
    <w:rsid w:val="004B30DE"/>
    <w:rsid w:val="004D16A8"/>
    <w:rsid w:val="00691499"/>
    <w:rsid w:val="006C6B2E"/>
    <w:rsid w:val="007B3868"/>
    <w:rsid w:val="00813349"/>
    <w:rsid w:val="00987D16"/>
    <w:rsid w:val="00BC4696"/>
    <w:rsid w:val="00EF1ECE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dcterms:created xsi:type="dcterms:W3CDTF">2020-10-14T03:41:00Z</dcterms:created>
  <dcterms:modified xsi:type="dcterms:W3CDTF">2022-09-20T06:21:00Z</dcterms:modified>
</cp:coreProperties>
</file>