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962" w:rsidRPr="00E46E48" w:rsidRDefault="000E1962" w:rsidP="000E1962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25193819" r:id="rId8"/>
        </w:object>
      </w:r>
    </w:p>
    <w:tbl>
      <w:tblPr>
        <w:tblpPr w:leftFromText="180" w:rightFromText="180" w:vertAnchor="text" w:tblpY="1"/>
        <w:tblOverlap w:val="never"/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118"/>
        <w:gridCol w:w="3513"/>
        <w:gridCol w:w="771"/>
        <w:gridCol w:w="924"/>
      </w:tblGrid>
      <w:tr w:rsidR="000E1962" w:rsidTr="008A056A">
        <w:trPr>
          <w:cantSplit/>
          <w:trHeight w:val="1141"/>
        </w:trPr>
        <w:tc>
          <w:tcPr>
            <w:tcW w:w="5000" w:type="pct"/>
            <w:gridSpan w:val="5"/>
          </w:tcPr>
          <w:p w:rsidR="000E1962" w:rsidRPr="00E77161" w:rsidRDefault="000E1962" w:rsidP="008A056A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0E1962" w:rsidRPr="00383131" w:rsidRDefault="000E1962" w:rsidP="008A056A">
            <w:pPr>
              <w:rPr>
                <w:sz w:val="20"/>
              </w:rPr>
            </w:pPr>
          </w:p>
          <w:p w:rsidR="000E1962" w:rsidRPr="00A6112C" w:rsidRDefault="000E1962" w:rsidP="008A056A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0E1962" w:rsidRDefault="000E1962" w:rsidP="008A056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0E1962" w:rsidRDefault="000E1962" w:rsidP="008A056A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0E1962" w:rsidRPr="00E77161" w:rsidRDefault="000E1962" w:rsidP="008A056A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0E1962" w:rsidRPr="009F0165" w:rsidRDefault="000E1962" w:rsidP="008A056A">
            <w:pPr>
              <w:rPr>
                <w:sz w:val="20"/>
              </w:rPr>
            </w:pPr>
          </w:p>
        </w:tc>
      </w:tr>
      <w:tr w:rsidR="000E1962" w:rsidRPr="0081219E" w:rsidTr="008A056A">
        <w:trPr>
          <w:cantSplit/>
        </w:trPr>
        <w:tc>
          <w:tcPr>
            <w:tcW w:w="1694" w:type="pct"/>
          </w:tcPr>
          <w:p w:rsidR="000E1962" w:rsidRPr="0081219E" w:rsidRDefault="00263F72" w:rsidP="00DE2A62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0E1962" w:rsidRPr="00B6796B">
              <w:rPr>
                <w:sz w:val="24"/>
                <w:szCs w:val="24"/>
              </w:rPr>
              <w:t>.</w:t>
            </w:r>
            <w:r w:rsidR="000E1962">
              <w:rPr>
                <w:sz w:val="24"/>
                <w:szCs w:val="24"/>
              </w:rPr>
              <w:t>0</w:t>
            </w:r>
            <w:r w:rsidR="00DE2A62">
              <w:rPr>
                <w:sz w:val="24"/>
                <w:szCs w:val="24"/>
              </w:rPr>
              <w:t>9</w:t>
            </w:r>
            <w:r w:rsidR="000E1962" w:rsidRPr="00B6796B">
              <w:rPr>
                <w:sz w:val="24"/>
                <w:szCs w:val="24"/>
              </w:rPr>
              <w:t>.</w:t>
            </w:r>
            <w:r w:rsidR="000E1962">
              <w:rPr>
                <w:sz w:val="24"/>
                <w:szCs w:val="24"/>
              </w:rPr>
              <w:t>2022</w:t>
            </w:r>
          </w:p>
        </w:tc>
        <w:tc>
          <w:tcPr>
            <w:tcW w:w="2420" w:type="pct"/>
            <w:gridSpan w:val="2"/>
          </w:tcPr>
          <w:p w:rsidR="000E1962" w:rsidRPr="00FF0684" w:rsidRDefault="000E1962" w:rsidP="008A056A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0E1962" w:rsidRPr="005D2E4E" w:rsidRDefault="000E1962" w:rsidP="008A056A">
            <w:pPr>
              <w:jc w:val="right"/>
              <w:rPr>
                <w:sz w:val="24"/>
                <w:szCs w:val="24"/>
              </w:rPr>
            </w:pPr>
            <w:r w:rsidRPr="005D2E4E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0E1962" w:rsidRPr="005D2E4E" w:rsidRDefault="005D6BA8" w:rsidP="008A056A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</w:t>
            </w:r>
          </w:p>
        </w:tc>
      </w:tr>
      <w:tr w:rsidR="000E1962" w:rsidTr="008A056A">
        <w:trPr>
          <w:cantSplit/>
        </w:trPr>
        <w:tc>
          <w:tcPr>
            <w:tcW w:w="5000" w:type="pct"/>
            <w:gridSpan w:val="5"/>
          </w:tcPr>
          <w:p w:rsidR="000E1962" w:rsidRPr="003D4A28" w:rsidRDefault="000E1962" w:rsidP="008A056A">
            <w:pPr>
              <w:jc w:val="center"/>
              <w:rPr>
                <w:sz w:val="24"/>
                <w:szCs w:val="24"/>
              </w:rPr>
            </w:pPr>
          </w:p>
        </w:tc>
      </w:tr>
      <w:tr w:rsidR="000E1962" w:rsidTr="008A056A">
        <w:trPr>
          <w:gridAfter w:val="3"/>
          <w:wAfter w:w="2722" w:type="pct"/>
        </w:trPr>
        <w:tc>
          <w:tcPr>
            <w:tcW w:w="2278" w:type="pct"/>
            <w:gridSpan w:val="2"/>
          </w:tcPr>
          <w:p w:rsidR="000E1962" w:rsidRPr="009460B5" w:rsidRDefault="000E1962" w:rsidP="009A3B67">
            <w:pPr>
              <w:autoSpaceDE w:val="0"/>
              <w:autoSpaceDN w:val="0"/>
              <w:adjustRightInd w:val="0"/>
              <w:jc w:val="both"/>
            </w:pPr>
            <w:r w:rsidRPr="00B646E5">
              <w:rPr>
                <w:szCs w:val="28"/>
              </w:rPr>
              <w:t>О проекте закона Приморского края "О внесении изменени</w:t>
            </w:r>
            <w:r w:rsidR="009A3B67">
              <w:rPr>
                <w:szCs w:val="28"/>
              </w:rPr>
              <w:t>й</w:t>
            </w:r>
            <w:r>
              <w:rPr>
                <w:szCs w:val="28"/>
              </w:rPr>
              <w:t xml:space="preserve"> в статью 10 Закона Приморского края "Об административно-территориальном устройстве Приморского края</w:t>
            </w:r>
            <w:r w:rsidRPr="00B646E5">
              <w:rPr>
                <w:szCs w:val="28"/>
              </w:rPr>
              <w:t>"</w:t>
            </w:r>
            <w:r>
              <w:rPr>
                <w:szCs w:val="28"/>
              </w:rPr>
              <w:t xml:space="preserve"> (первое чтение)</w:t>
            </w:r>
          </w:p>
        </w:tc>
      </w:tr>
    </w:tbl>
    <w:p w:rsidR="000E1962" w:rsidRDefault="000E1962" w:rsidP="000E1962">
      <w:pPr>
        <w:jc w:val="both"/>
      </w:pPr>
    </w:p>
    <w:p w:rsidR="000E1962" w:rsidRPr="00EC2B41" w:rsidRDefault="000E1962" w:rsidP="000E1962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EC2B41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</w:t>
      </w:r>
      <w:r w:rsidRPr="00B646E5">
        <w:rPr>
          <w:rFonts w:ascii="Times New Roman" w:hAnsi="Times New Roman"/>
          <w:b w:val="0"/>
          <w:sz w:val="28"/>
          <w:szCs w:val="28"/>
        </w:rPr>
        <w:t>"О внесении изменени</w:t>
      </w:r>
      <w:r w:rsidR="009A3B67">
        <w:rPr>
          <w:rFonts w:ascii="Times New Roman" w:hAnsi="Times New Roman"/>
          <w:b w:val="0"/>
          <w:sz w:val="28"/>
          <w:szCs w:val="28"/>
        </w:rPr>
        <w:t>й</w:t>
      </w:r>
      <w:r>
        <w:rPr>
          <w:rFonts w:ascii="Times New Roman" w:hAnsi="Times New Roman"/>
          <w:b w:val="0"/>
          <w:sz w:val="28"/>
          <w:szCs w:val="28"/>
        </w:rPr>
        <w:t xml:space="preserve"> в</w:t>
      </w:r>
      <w:r w:rsidRPr="00B646E5">
        <w:rPr>
          <w:rFonts w:ascii="Times New Roman" w:hAnsi="Times New Roman"/>
          <w:b w:val="0"/>
          <w:sz w:val="28"/>
          <w:szCs w:val="28"/>
        </w:rPr>
        <w:t xml:space="preserve"> </w:t>
      </w:r>
      <w:r w:rsidRPr="00F66C8E">
        <w:rPr>
          <w:rFonts w:ascii="Times New Roman" w:hAnsi="Times New Roman"/>
          <w:b w:val="0"/>
          <w:sz w:val="28"/>
          <w:szCs w:val="28"/>
        </w:rPr>
        <w:t xml:space="preserve">статью </w:t>
      </w:r>
      <w:r>
        <w:rPr>
          <w:rFonts w:ascii="Times New Roman" w:hAnsi="Times New Roman"/>
          <w:b w:val="0"/>
          <w:sz w:val="28"/>
          <w:szCs w:val="28"/>
        </w:rPr>
        <w:t>10</w:t>
      </w:r>
      <w:r w:rsidRPr="00F66C8E">
        <w:rPr>
          <w:rFonts w:ascii="Times New Roman" w:hAnsi="Times New Roman"/>
          <w:b w:val="0"/>
          <w:sz w:val="28"/>
          <w:szCs w:val="28"/>
        </w:rPr>
        <w:t xml:space="preserve"> Закона Приморского края "</w:t>
      </w:r>
      <w:r w:rsidRPr="000E1962">
        <w:rPr>
          <w:rFonts w:ascii="Times New Roman" w:hAnsi="Times New Roman"/>
          <w:b w:val="0"/>
          <w:sz w:val="28"/>
          <w:szCs w:val="28"/>
        </w:rPr>
        <w:t>Об административно-территориальном устройстве Приморского края</w:t>
      </w:r>
      <w:r w:rsidRPr="00B646E5">
        <w:rPr>
          <w:rFonts w:ascii="Times New Roman" w:hAnsi="Times New Roman"/>
          <w:b w:val="0"/>
          <w:sz w:val="28"/>
          <w:szCs w:val="28"/>
        </w:rPr>
        <w:t>"</w:t>
      </w:r>
      <w:r w:rsidRPr="00EC2B41">
        <w:rPr>
          <w:rFonts w:ascii="Times New Roman" w:hAnsi="Times New Roman"/>
          <w:b w:val="0"/>
          <w:sz w:val="28"/>
          <w:szCs w:val="28"/>
        </w:rPr>
        <w:t xml:space="preserve">, </w:t>
      </w:r>
    </w:p>
    <w:p w:rsidR="000E1962" w:rsidRPr="009746A3" w:rsidRDefault="000E1962" w:rsidP="000E1962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9746A3">
        <w:rPr>
          <w:rFonts w:ascii="Times New Roman" w:hAnsi="Times New Roman"/>
          <w:b w:val="0"/>
          <w:sz w:val="28"/>
          <w:szCs w:val="28"/>
        </w:rPr>
        <w:t>внесенный</w:t>
      </w:r>
      <w:proofErr w:type="gramEnd"/>
      <w:r w:rsidRPr="009746A3">
        <w:rPr>
          <w:rFonts w:ascii="Times New Roman" w:hAnsi="Times New Roman"/>
          <w:b w:val="0"/>
          <w:sz w:val="28"/>
          <w:szCs w:val="28"/>
        </w:rPr>
        <w:t xml:space="preserve"> </w:t>
      </w:r>
      <w:r w:rsidRPr="00F51140">
        <w:rPr>
          <w:rFonts w:ascii="Times New Roman" w:hAnsi="Times New Roman"/>
          <w:b w:val="0"/>
          <w:sz w:val="28"/>
          <w:szCs w:val="28"/>
        </w:rPr>
        <w:t xml:space="preserve">Думой </w:t>
      </w:r>
      <w:r>
        <w:rPr>
          <w:rFonts w:ascii="Times New Roman" w:hAnsi="Times New Roman"/>
          <w:b w:val="0"/>
          <w:sz w:val="28"/>
          <w:szCs w:val="28"/>
        </w:rPr>
        <w:t xml:space="preserve">Кавалеровского </w:t>
      </w:r>
      <w:r w:rsidRPr="00F51140">
        <w:rPr>
          <w:rFonts w:ascii="Times New Roman" w:hAnsi="Times New Roman"/>
          <w:b w:val="0"/>
          <w:sz w:val="28"/>
          <w:szCs w:val="28"/>
        </w:rPr>
        <w:t xml:space="preserve">муниципального района </w:t>
      </w:r>
      <w:r w:rsidRPr="009746A3">
        <w:rPr>
          <w:rFonts w:ascii="Times New Roman" w:hAnsi="Times New Roman"/>
          <w:b w:val="0"/>
          <w:sz w:val="28"/>
          <w:szCs w:val="28"/>
        </w:rPr>
        <w:t xml:space="preserve">в Законодательное Собрание Приморского края в качестве законодательной инициативы (от </w:t>
      </w:r>
      <w:r w:rsidR="00DE2A62">
        <w:rPr>
          <w:rFonts w:ascii="Times New Roman" w:hAnsi="Times New Roman"/>
          <w:b w:val="0"/>
          <w:sz w:val="28"/>
          <w:szCs w:val="28"/>
        </w:rPr>
        <w:t>04</w:t>
      </w:r>
      <w:r w:rsidRPr="009746A3">
        <w:rPr>
          <w:rFonts w:ascii="Times New Roman" w:hAnsi="Times New Roman"/>
          <w:b w:val="0"/>
          <w:sz w:val="28"/>
          <w:szCs w:val="28"/>
        </w:rPr>
        <w:t>.</w:t>
      </w:r>
      <w:r w:rsidR="00DE2A62">
        <w:rPr>
          <w:rFonts w:ascii="Times New Roman" w:hAnsi="Times New Roman"/>
          <w:b w:val="0"/>
          <w:sz w:val="28"/>
          <w:szCs w:val="28"/>
        </w:rPr>
        <w:t>08</w:t>
      </w:r>
      <w:r w:rsidRPr="009746A3">
        <w:rPr>
          <w:rFonts w:ascii="Times New Roman" w:hAnsi="Times New Roman"/>
          <w:b w:val="0"/>
          <w:sz w:val="28"/>
          <w:szCs w:val="28"/>
        </w:rPr>
        <w:t>.202</w:t>
      </w:r>
      <w:r>
        <w:rPr>
          <w:rFonts w:ascii="Times New Roman" w:hAnsi="Times New Roman"/>
          <w:b w:val="0"/>
          <w:sz w:val="28"/>
          <w:szCs w:val="28"/>
        </w:rPr>
        <w:t>2</w:t>
      </w:r>
      <w:r w:rsidRPr="009746A3">
        <w:rPr>
          <w:rFonts w:ascii="Times New Roman" w:hAnsi="Times New Roman"/>
          <w:b w:val="0"/>
          <w:sz w:val="28"/>
          <w:szCs w:val="28"/>
        </w:rPr>
        <w:t xml:space="preserve"> № </w:t>
      </w:r>
      <w:r w:rsidR="00DE2A62">
        <w:rPr>
          <w:rFonts w:ascii="Times New Roman" w:hAnsi="Times New Roman"/>
          <w:b w:val="0"/>
          <w:sz w:val="28"/>
          <w:szCs w:val="28"/>
        </w:rPr>
        <w:t>223</w:t>
      </w:r>
      <w:r w:rsidRPr="009746A3">
        <w:rPr>
          <w:rFonts w:ascii="Times New Roman" w:hAnsi="Times New Roman"/>
          <w:b w:val="0"/>
          <w:sz w:val="28"/>
          <w:szCs w:val="28"/>
        </w:rPr>
        <w:t>-ПР),</w:t>
      </w:r>
    </w:p>
    <w:p w:rsidR="00DE2A62" w:rsidRDefault="00C71923" w:rsidP="00C71923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предлагающий</w:t>
      </w:r>
      <w:proofErr w:type="gramEnd"/>
      <w:r w:rsidR="000E1962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</w:t>
      </w:r>
      <w:r w:rsidRPr="00C71923">
        <w:rPr>
          <w:rFonts w:ascii="Times New Roman" w:eastAsia="SimSun" w:hAnsi="Times New Roman"/>
          <w:b w:val="0"/>
          <w:sz w:val="28"/>
          <w:szCs w:val="28"/>
          <w:lang w:eastAsia="zh-CN"/>
        </w:rPr>
        <w:t>надели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ть муниципальные округа и</w:t>
      </w:r>
      <w:r w:rsidRPr="00C71923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городские округа правом выявлять мнение населения по вопросам изменения административно-территориального устройства в части изменения категории и вида населенного пункта, а также упразднения населенного пункта и прин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ятия</w:t>
      </w:r>
      <w:r w:rsidRPr="00C71923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правово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го</w:t>
      </w:r>
      <w:r w:rsidRPr="00C71923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а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кта, отражающий мнение населения</w:t>
      </w:r>
      <w:r w:rsidR="000E1962" w:rsidRPr="00C71923">
        <w:rPr>
          <w:rFonts w:ascii="Times New Roman" w:hAnsi="Times New Roman"/>
          <w:b w:val="0"/>
          <w:sz w:val="28"/>
          <w:szCs w:val="28"/>
        </w:rPr>
        <w:t xml:space="preserve">, </w:t>
      </w:r>
    </w:p>
    <w:p w:rsidR="000E1962" w:rsidRPr="009E6AC6" w:rsidRDefault="00DE2A62" w:rsidP="00C71923">
      <w:pPr>
        <w:pStyle w:val="a5"/>
        <w:spacing w:before="0" w:after="0"/>
        <w:ind w:firstLine="709"/>
        <w:jc w:val="both"/>
        <w:rPr>
          <w:b w:val="0"/>
          <w:szCs w:val="28"/>
        </w:rPr>
      </w:pP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учитывая </w:t>
      </w:r>
      <w:r w:rsidRPr="00E456A4">
        <w:rPr>
          <w:rFonts w:ascii="Times New Roman" w:eastAsia="SimSun" w:hAnsi="Times New Roman"/>
          <w:b w:val="0"/>
          <w:sz w:val="28"/>
          <w:szCs w:val="28"/>
          <w:lang w:eastAsia="zh-CN"/>
        </w:rPr>
        <w:t>положительный отзыв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Губернатора Приморского края на данный </w:t>
      </w:r>
      <w:r w:rsidRPr="009D4DE7">
        <w:rPr>
          <w:rFonts w:ascii="Times New Roman" w:eastAsia="SimSun" w:hAnsi="Times New Roman"/>
          <w:b w:val="0"/>
          <w:sz w:val="28"/>
          <w:szCs w:val="28"/>
          <w:lang w:eastAsia="zh-CN"/>
        </w:rPr>
        <w:t>законопроект</w:t>
      </w:r>
      <w:r>
        <w:rPr>
          <w:rFonts w:ascii="Times New Roman" w:hAnsi="Times New Roman"/>
          <w:b w:val="0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вх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. № 11/5795 от 27.07.2022), </w:t>
      </w:r>
      <w:r w:rsidR="000E1962" w:rsidRPr="00C71923">
        <w:rPr>
          <w:rFonts w:ascii="Times New Roman" w:hAnsi="Times New Roman"/>
          <w:b w:val="0"/>
          <w:sz w:val="28"/>
          <w:szCs w:val="28"/>
        </w:rPr>
        <w:t>комитет</w:t>
      </w:r>
    </w:p>
    <w:p w:rsidR="000E1962" w:rsidRDefault="000E1962" w:rsidP="000E1962">
      <w:pPr>
        <w:tabs>
          <w:tab w:val="left" w:pos="0"/>
        </w:tabs>
        <w:autoSpaceDE w:val="0"/>
        <w:autoSpaceDN w:val="0"/>
        <w:adjustRightInd w:val="0"/>
        <w:jc w:val="both"/>
      </w:pPr>
    </w:p>
    <w:p w:rsidR="000E1962" w:rsidRDefault="000E1962" w:rsidP="000E1962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0E1962" w:rsidRDefault="000E1962" w:rsidP="000E1962">
      <w:pPr>
        <w:tabs>
          <w:tab w:val="left" w:pos="0"/>
        </w:tabs>
        <w:autoSpaceDE w:val="0"/>
        <w:autoSpaceDN w:val="0"/>
        <w:adjustRightInd w:val="0"/>
        <w:jc w:val="both"/>
      </w:pPr>
    </w:p>
    <w:p w:rsidR="000E1962" w:rsidRDefault="000E1962" w:rsidP="000E1962">
      <w:pPr>
        <w:widowControl w:val="0"/>
        <w:ind w:firstLine="709"/>
        <w:jc w:val="both"/>
      </w:pPr>
      <w:r>
        <w:t>1.</w:t>
      </w:r>
      <w:r w:rsidRPr="00744F67">
        <w:t xml:space="preserve">Рекомендовать Законодательному Собранию Приморского края рассмотреть </w:t>
      </w:r>
      <w:r w:rsidRPr="00744F67">
        <w:rPr>
          <w:szCs w:val="28"/>
        </w:rPr>
        <w:t xml:space="preserve">проект закона Приморского края </w:t>
      </w:r>
      <w:r w:rsidRPr="00B646E5">
        <w:rPr>
          <w:szCs w:val="28"/>
        </w:rPr>
        <w:t>"О внесении изменени</w:t>
      </w:r>
      <w:r w:rsidR="009A3B67">
        <w:rPr>
          <w:szCs w:val="28"/>
        </w:rPr>
        <w:t>й</w:t>
      </w:r>
      <w:r>
        <w:rPr>
          <w:b/>
          <w:szCs w:val="28"/>
        </w:rPr>
        <w:t xml:space="preserve"> </w:t>
      </w:r>
      <w:r w:rsidRPr="00372F87">
        <w:rPr>
          <w:szCs w:val="28"/>
        </w:rPr>
        <w:t xml:space="preserve">в </w:t>
      </w:r>
      <w:r>
        <w:rPr>
          <w:szCs w:val="28"/>
        </w:rPr>
        <w:t>статью 10 Закона Приморского края "</w:t>
      </w:r>
      <w:r w:rsidRPr="000E1962">
        <w:rPr>
          <w:szCs w:val="28"/>
        </w:rPr>
        <w:t>Об административно-территориальном устройстве Приморского края</w:t>
      </w:r>
      <w:r w:rsidRPr="00B646E5">
        <w:rPr>
          <w:szCs w:val="28"/>
        </w:rPr>
        <w:t>"</w:t>
      </w:r>
      <w:r w:rsidRPr="00744F67">
        <w:rPr>
          <w:szCs w:val="28"/>
        </w:rPr>
        <w:t xml:space="preserve"> </w:t>
      </w:r>
      <w:r w:rsidRPr="00744F67">
        <w:t xml:space="preserve">на очередном заседании Законодательного Собрания Приморского края в </w:t>
      </w:r>
      <w:r w:rsidR="00DE2A62">
        <w:t>сентябре</w:t>
      </w:r>
      <w:r>
        <w:t xml:space="preserve"> </w:t>
      </w:r>
      <w:r w:rsidRPr="00744F67">
        <w:t>202</w:t>
      </w:r>
      <w:r>
        <w:t>2 года.</w:t>
      </w:r>
    </w:p>
    <w:p w:rsidR="000E1962" w:rsidRPr="00744F67" w:rsidRDefault="000E1962" w:rsidP="000E1962">
      <w:pPr>
        <w:widowControl w:val="0"/>
        <w:ind w:firstLine="709"/>
        <w:jc w:val="both"/>
      </w:pPr>
    </w:p>
    <w:p w:rsidR="000E1962" w:rsidRDefault="000E1962" w:rsidP="000E1962">
      <w:pPr>
        <w:widowControl w:val="0"/>
        <w:ind w:firstLine="709"/>
        <w:jc w:val="both"/>
      </w:pPr>
      <w:r>
        <w:t>2</w:t>
      </w:r>
      <w:r w:rsidRPr="00744F67">
        <w:t xml:space="preserve">.Рекомендовать Законодательному Собранию Приморского края </w:t>
      </w:r>
      <w:r w:rsidRPr="005B261E">
        <w:rPr>
          <w:i/>
        </w:rPr>
        <w:t xml:space="preserve">принять </w:t>
      </w:r>
      <w:r w:rsidR="005B261E" w:rsidRPr="005B261E">
        <w:rPr>
          <w:i/>
        </w:rPr>
        <w:t>(отклонить)</w:t>
      </w:r>
      <w:r w:rsidR="005B261E">
        <w:t xml:space="preserve"> </w:t>
      </w:r>
      <w:r w:rsidRPr="00744F67">
        <w:t xml:space="preserve">проект закона </w:t>
      </w:r>
      <w:r w:rsidRPr="00744F67">
        <w:rPr>
          <w:szCs w:val="28"/>
        </w:rPr>
        <w:t xml:space="preserve">Приморского края </w:t>
      </w:r>
      <w:r w:rsidRPr="00B646E5">
        <w:rPr>
          <w:szCs w:val="28"/>
        </w:rPr>
        <w:t>"О внесении изменени</w:t>
      </w:r>
      <w:r w:rsidR="009A3B67">
        <w:rPr>
          <w:szCs w:val="28"/>
        </w:rPr>
        <w:t>й</w:t>
      </w:r>
      <w:bookmarkStart w:id="0" w:name="_GoBack"/>
      <w:bookmarkEnd w:id="0"/>
      <w:r>
        <w:rPr>
          <w:b/>
          <w:szCs w:val="28"/>
        </w:rPr>
        <w:t xml:space="preserve"> </w:t>
      </w:r>
      <w:r w:rsidRPr="00B646E5">
        <w:rPr>
          <w:szCs w:val="28"/>
        </w:rPr>
        <w:t xml:space="preserve">в </w:t>
      </w:r>
      <w:r>
        <w:rPr>
          <w:szCs w:val="28"/>
        </w:rPr>
        <w:t>статью 10 Закона Приморского края "</w:t>
      </w:r>
      <w:r w:rsidRPr="000E1962">
        <w:rPr>
          <w:szCs w:val="28"/>
        </w:rPr>
        <w:t>Об административно-территориальном устройстве Приморского края</w:t>
      </w:r>
      <w:r w:rsidRPr="00B646E5">
        <w:rPr>
          <w:szCs w:val="28"/>
        </w:rPr>
        <w:t>"</w:t>
      </w:r>
      <w:r w:rsidRPr="00744F67">
        <w:rPr>
          <w:szCs w:val="28"/>
        </w:rPr>
        <w:t xml:space="preserve"> </w:t>
      </w:r>
      <w:r>
        <w:t>в первом чтении.</w:t>
      </w:r>
    </w:p>
    <w:p w:rsidR="000E1962" w:rsidRDefault="000E1962" w:rsidP="000E1962">
      <w:pPr>
        <w:widowControl w:val="0"/>
        <w:ind w:firstLine="709"/>
        <w:jc w:val="both"/>
      </w:pPr>
    </w:p>
    <w:p w:rsidR="000E1962" w:rsidRDefault="000E1962" w:rsidP="000E1962">
      <w:pPr>
        <w:ind w:firstLine="709"/>
        <w:jc w:val="both"/>
      </w:pPr>
      <w:r>
        <w:lastRenderedPageBreak/>
        <w:t>3.</w:t>
      </w:r>
      <w:r w:rsidRPr="00E32D45">
        <w:rPr>
          <w:snapToGrid w:val="0"/>
          <w:color w:val="000000"/>
        </w:rPr>
        <w:t>Поручить</w:t>
      </w:r>
      <w:r>
        <w:rPr>
          <w:snapToGrid w:val="0"/>
          <w:color w:val="000000"/>
        </w:rPr>
        <w:t xml:space="preserve"> </w:t>
      </w:r>
      <w:r w:rsidRPr="005D6BA8">
        <w:rPr>
          <w:snapToGrid w:val="0"/>
        </w:rPr>
        <w:t>Текиеву Джамбулату</w:t>
      </w:r>
      <w:r w:rsidRPr="00DE2A62">
        <w:rPr>
          <w:snapToGrid w:val="0"/>
        </w:rPr>
        <w:t xml:space="preserve"> </w:t>
      </w:r>
      <w:r>
        <w:rPr>
          <w:snapToGrid w:val="0"/>
          <w:color w:val="000000"/>
        </w:rPr>
        <w:t>Абдулхалимовичу</w:t>
      </w:r>
      <w:r>
        <w:t>, председателю комитета по региональной политике, законности и международному сотрудничеству</w:t>
      </w:r>
      <w:r w:rsidRPr="00E32D45">
        <w:rPr>
          <w:snapToGrid w:val="0"/>
          <w:color w:val="000000"/>
        </w:rPr>
        <w:t xml:space="preserve">, выступить на заседании Законодательного Собрания </w:t>
      </w:r>
      <w:r>
        <w:t xml:space="preserve">Приморского края </w:t>
      </w:r>
      <w:r w:rsidRPr="00E32D45">
        <w:rPr>
          <w:snapToGrid w:val="0"/>
          <w:color w:val="000000"/>
        </w:rPr>
        <w:t xml:space="preserve">с </w:t>
      </w:r>
      <w:r>
        <w:rPr>
          <w:snapToGrid w:val="0"/>
          <w:color w:val="000000"/>
        </w:rPr>
        <w:t>со</w:t>
      </w:r>
      <w:r w:rsidRPr="00E32D45">
        <w:rPr>
          <w:snapToGrid w:val="0"/>
          <w:color w:val="000000"/>
        </w:rPr>
        <w:t>докладом по данному вопросу</w:t>
      </w:r>
      <w:r>
        <w:t>.</w:t>
      </w:r>
    </w:p>
    <w:p w:rsidR="000E1962" w:rsidRDefault="000E1962" w:rsidP="000E1962">
      <w:pPr>
        <w:ind w:firstLine="709"/>
        <w:jc w:val="both"/>
      </w:pPr>
    </w:p>
    <w:p w:rsidR="000E1962" w:rsidRPr="00C80668" w:rsidRDefault="000E1962" w:rsidP="000E1962">
      <w:pPr>
        <w:tabs>
          <w:tab w:val="left" w:pos="0"/>
        </w:tabs>
        <w:autoSpaceDE w:val="0"/>
        <w:autoSpaceDN w:val="0"/>
        <w:adjustRightInd w:val="0"/>
        <w:jc w:val="both"/>
      </w:pPr>
      <w:r>
        <w:rPr>
          <w:snapToGrid w:val="0"/>
          <w:color w:val="000000"/>
        </w:rPr>
        <w:tab/>
        <w:t>4.</w:t>
      </w:r>
      <w:r>
        <w:t xml:space="preserve">Определить время рассмотрения вопроса - 5 минут, </w:t>
      </w:r>
      <w:r w:rsidRPr="00C80668">
        <w:t>из них для доклада - 3 минуты, для содоклада - 1 минута.</w:t>
      </w:r>
      <w:r>
        <w:t xml:space="preserve"> </w:t>
      </w:r>
    </w:p>
    <w:p w:rsidR="000E1962" w:rsidRDefault="000E1962" w:rsidP="000E1962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0E1962" w:rsidRDefault="000E1962" w:rsidP="000E1962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0E1962" w:rsidRDefault="000E1962" w:rsidP="000E1962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0E1962" w:rsidRDefault="000E1962" w:rsidP="000E1962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0E1962" w:rsidRDefault="000E1962" w:rsidP="000E1962"/>
    <w:p w:rsidR="000E1962" w:rsidRDefault="000E1962" w:rsidP="000E1962"/>
    <w:p w:rsidR="00987D16" w:rsidRDefault="00987D16"/>
    <w:sectPr w:rsidR="00987D16" w:rsidSect="002534AF">
      <w:headerReference w:type="default" r:id="rId9"/>
      <w:headerReference w:type="first" r:id="rId10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528" w:rsidRDefault="00C71923">
      <w:r>
        <w:separator/>
      </w:r>
    </w:p>
  </w:endnote>
  <w:endnote w:type="continuationSeparator" w:id="0">
    <w:p w:rsidR="00197528" w:rsidRDefault="00C71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528" w:rsidRDefault="00C71923">
      <w:r>
        <w:separator/>
      </w:r>
    </w:p>
  </w:footnote>
  <w:footnote w:type="continuationSeparator" w:id="0">
    <w:p w:rsidR="00197528" w:rsidRDefault="00C719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28767A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A3B67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5CF" w:rsidRDefault="0028767A" w:rsidP="006D45CF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962"/>
    <w:rsid w:val="000E1962"/>
    <w:rsid w:val="00197528"/>
    <w:rsid w:val="00263F72"/>
    <w:rsid w:val="0028767A"/>
    <w:rsid w:val="004B30DE"/>
    <w:rsid w:val="005B261E"/>
    <w:rsid w:val="005D6BA8"/>
    <w:rsid w:val="00987D16"/>
    <w:rsid w:val="009A3B67"/>
    <w:rsid w:val="00C71923"/>
    <w:rsid w:val="00DE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962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E196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0E196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0E196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E1962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E1962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0E1962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0E196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E1962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0E196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0E1962"/>
    <w:rPr>
      <w:rFonts w:ascii="Cambria" w:eastAsia="Times New Roman" w:hAnsi="Cambria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962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E196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0E196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0E196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E1962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E1962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0E1962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0E196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E1962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0E196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0E1962"/>
    <w:rPr>
      <w:rFonts w:ascii="Cambria" w:eastAsia="Times New Roman" w:hAnsi="Cambria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8</cp:revision>
  <dcterms:created xsi:type="dcterms:W3CDTF">2022-03-23T02:35:00Z</dcterms:created>
  <dcterms:modified xsi:type="dcterms:W3CDTF">2022-09-20T05:44:00Z</dcterms:modified>
</cp:coreProperties>
</file>