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4393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23B5" w:rsidRDefault="00D523B5" w:rsidP="00D523B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ЗАКОН ПРИМОРСКОГО КРАЯ</w:t>
      </w:r>
    </w:p>
    <w:p w:rsidR="00D523B5" w:rsidRPr="00153753" w:rsidRDefault="00D523B5" w:rsidP="00D523B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9B5B48">
        <w:rPr>
          <w:b/>
          <w:szCs w:val="28"/>
        </w:rPr>
        <w:t>ОБ ОБРАЗОВАНИИ В ПРИМОРСКОМ КРАЕ</w:t>
      </w:r>
      <w:r>
        <w:rPr>
          <w:b/>
          <w:szCs w:val="28"/>
        </w:rPr>
        <w:t>"</w:t>
      </w:r>
    </w:p>
    <w:p w:rsidR="00D523B5" w:rsidRPr="00507738" w:rsidRDefault="00D523B5" w:rsidP="00D523B5">
      <w:pPr>
        <w:pStyle w:val="a3"/>
        <w:rPr>
          <w:szCs w:val="28"/>
        </w:rPr>
      </w:pPr>
    </w:p>
    <w:p w:rsidR="00D523B5" w:rsidRPr="00990B5D" w:rsidRDefault="00D523B5" w:rsidP="00D523B5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июля </w:t>
      </w:r>
      <w:r>
        <w:rPr>
          <w:szCs w:val="28"/>
        </w:rPr>
        <w:br/>
        <w:t>2022 года в первом чтении</w:t>
      </w:r>
    </w:p>
    <w:p w:rsidR="00D523B5" w:rsidRPr="00990B5D" w:rsidRDefault="00D523B5" w:rsidP="00D523B5">
      <w:pPr>
        <w:ind w:firstLine="720"/>
        <w:jc w:val="both"/>
        <w:rPr>
          <w:szCs w:val="28"/>
        </w:rPr>
      </w:pPr>
    </w:p>
    <w:p w:rsidR="00D523B5" w:rsidRPr="00D270D0" w:rsidRDefault="00D523B5" w:rsidP="00D523B5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D523B5" w:rsidRDefault="00D523B5" w:rsidP="00D523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12BB">
        <w:rPr>
          <w:szCs w:val="28"/>
        </w:rPr>
        <w:t xml:space="preserve">Внести в Закон Приморского края </w:t>
      </w:r>
      <w:r w:rsidRPr="007D12BB">
        <w:rPr>
          <w:bCs/>
          <w:szCs w:val="28"/>
        </w:rPr>
        <w:t>от 13</w:t>
      </w:r>
      <w:r>
        <w:rPr>
          <w:bCs/>
          <w:szCs w:val="28"/>
        </w:rPr>
        <w:t xml:space="preserve"> августа </w:t>
      </w:r>
      <w:r w:rsidRPr="007D12BB">
        <w:rPr>
          <w:bCs/>
          <w:szCs w:val="28"/>
        </w:rPr>
        <w:t xml:space="preserve">2013 </w:t>
      </w:r>
      <w:r>
        <w:rPr>
          <w:bCs/>
          <w:szCs w:val="28"/>
        </w:rPr>
        <w:t>года №</w:t>
      </w:r>
      <w:r w:rsidRPr="007D12BB">
        <w:rPr>
          <w:bCs/>
          <w:szCs w:val="28"/>
        </w:rPr>
        <w:t xml:space="preserve"> 243-КЗ </w:t>
      </w:r>
      <w:r>
        <w:rPr>
          <w:bCs/>
          <w:sz w:val="30"/>
          <w:szCs w:val="30"/>
        </w:rPr>
        <w:t>"</w:t>
      </w:r>
      <w:r w:rsidRPr="007D12BB">
        <w:rPr>
          <w:bCs/>
          <w:sz w:val="30"/>
          <w:szCs w:val="30"/>
        </w:rPr>
        <w:t>Об образовании в Приморском крае</w:t>
      </w:r>
      <w:r>
        <w:rPr>
          <w:bCs/>
          <w:sz w:val="30"/>
          <w:szCs w:val="30"/>
        </w:rPr>
        <w:t xml:space="preserve">" </w:t>
      </w:r>
      <w:r w:rsidRPr="009B1DD0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Pr="00A26938">
        <w:rPr>
          <w:bCs/>
          <w:sz w:val="30"/>
          <w:szCs w:val="30"/>
        </w:rPr>
        <w:t xml:space="preserve">2013,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55, стр. 111,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57, стр. 62; 2014, </w:t>
      </w:r>
      <w:r>
        <w:rPr>
          <w:bCs/>
          <w:sz w:val="30"/>
          <w:szCs w:val="30"/>
        </w:rPr>
        <w:br/>
        <w:t>№</w:t>
      </w:r>
      <w:r w:rsidRPr="00A26938">
        <w:rPr>
          <w:bCs/>
          <w:sz w:val="30"/>
          <w:szCs w:val="30"/>
        </w:rPr>
        <w:t xml:space="preserve"> 86, стр. 11,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92, стр. 35,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103, стр. 93; 2015,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120, стр. 110, </w:t>
      </w:r>
      <w:r>
        <w:rPr>
          <w:bCs/>
          <w:sz w:val="30"/>
          <w:szCs w:val="30"/>
        </w:rPr>
        <w:br/>
        <w:t>№</w:t>
      </w:r>
      <w:r w:rsidRPr="00A26938">
        <w:rPr>
          <w:bCs/>
          <w:sz w:val="30"/>
          <w:szCs w:val="30"/>
        </w:rPr>
        <w:t xml:space="preserve"> 135, стр. 51, стр. 57; 2016,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166, стр. 18, стр. 60,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167, часть 3, </w:t>
      </w:r>
      <w:r>
        <w:rPr>
          <w:bCs/>
          <w:sz w:val="30"/>
          <w:szCs w:val="30"/>
        </w:rPr>
        <w:br/>
      </w:r>
      <w:r w:rsidRPr="00A26938">
        <w:rPr>
          <w:bCs/>
          <w:sz w:val="30"/>
          <w:szCs w:val="30"/>
        </w:rPr>
        <w:t xml:space="preserve">стр. 299,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7, стр. 52; 2018,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66, стр. 33, стр. 52,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70, стр. 16,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81, стр. 49; 2019,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87, стр. 36,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88, стр. 101,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101, стр. 73,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116, </w:t>
      </w:r>
      <w:r>
        <w:rPr>
          <w:bCs/>
          <w:sz w:val="30"/>
          <w:szCs w:val="30"/>
        </w:rPr>
        <w:br/>
      </w:r>
      <w:r w:rsidRPr="00A26938">
        <w:rPr>
          <w:bCs/>
          <w:sz w:val="30"/>
          <w:szCs w:val="30"/>
        </w:rPr>
        <w:t xml:space="preserve">стр. 107; 2020,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121, стр. 72,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136, стр. 27,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149, стр. 17; 2021, </w:t>
      </w:r>
      <w:r>
        <w:rPr>
          <w:bCs/>
          <w:sz w:val="30"/>
          <w:szCs w:val="30"/>
        </w:rPr>
        <w:br/>
        <w:t>№</w:t>
      </w:r>
      <w:r w:rsidRPr="00A26938">
        <w:rPr>
          <w:bCs/>
          <w:sz w:val="30"/>
          <w:szCs w:val="30"/>
        </w:rPr>
        <w:t xml:space="preserve"> 175, стр. 34, </w:t>
      </w:r>
      <w:r>
        <w:rPr>
          <w:bCs/>
          <w:sz w:val="30"/>
          <w:szCs w:val="30"/>
        </w:rPr>
        <w:t>№</w:t>
      </w:r>
      <w:r w:rsidRPr="00A26938">
        <w:rPr>
          <w:bCs/>
          <w:sz w:val="30"/>
          <w:szCs w:val="30"/>
        </w:rPr>
        <w:t xml:space="preserve"> 178, стр. 23</w:t>
      </w:r>
      <w:r>
        <w:rPr>
          <w:bCs/>
          <w:sz w:val="30"/>
          <w:szCs w:val="30"/>
        </w:rPr>
        <w:t>; 2022, № 15, стр. 65, № 23, стр. 15</w:t>
      </w:r>
      <w:r>
        <w:rPr>
          <w:sz w:val="30"/>
          <w:szCs w:val="30"/>
        </w:rPr>
        <w:t xml:space="preserve">) </w:t>
      </w:r>
      <w:r w:rsidRPr="00D270D0">
        <w:rPr>
          <w:szCs w:val="28"/>
        </w:rPr>
        <w:t>следующ</w:t>
      </w:r>
      <w:r>
        <w:rPr>
          <w:szCs w:val="28"/>
        </w:rPr>
        <w:t xml:space="preserve">ие </w:t>
      </w:r>
      <w:r w:rsidRPr="00D270D0">
        <w:rPr>
          <w:szCs w:val="28"/>
        </w:rPr>
        <w:t>изменени</w:t>
      </w:r>
      <w:r>
        <w:rPr>
          <w:szCs w:val="28"/>
        </w:rPr>
        <w:t>я</w:t>
      </w:r>
      <w:r w:rsidRPr="00D270D0">
        <w:rPr>
          <w:szCs w:val="28"/>
        </w:rPr>
        <w:t>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1)пункт 3 части 1 статьи 3 изложить в следующей редакции: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"3)</w:t>
      </w:r>
      <w:r w:rsidRPr="009B5B48">
        <w:rPr>
          <w:szCs w:val="28"/>
        </w:rPr>
        <w:t>органы государственной власти Приморского края, осуществляющие государственное управление в сфере образования, органы исполнительной власти Приморского края, осуществляющие в пределах своих полномочий государственное управление в сфере здравоохранения, в сфере культуры и искусства и имеющие в своем ведении государственные (краевые) образовательные организации (далее - отраслевые органы в сфере образования), органы местного самоуправления, осуществляющие управление в сфере образования, а также созданные ими консультативные, совещательные и иные органы;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9B5B48">
        <w:rPr>
          <w:szCs w:val="28"/>
        </w:rPr>
        <w:t>часть 2 статьи 4 изложить в следующей редакции: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B5B48">
        <w:rPr>
          <w:szCs w:val="28"/>
        </w:rPr>
        <w:t xml:space="preserve">2.К органам государственной власти Приморского края, осуществляющим государственное управление в сфере образования, относятся: Правительство Приморского края, уполномоченный орган исполнительной власти Приморского края в сфере общего образования, дополнительного образования детей и взрослых на территории Приморского края (далее </w:t>
      </w:r>
      <w:r>
        <w:rPr>
          <w:szCs w:val="28"/>
        </w:rPr>
        <w:t>-</w:t>
      </w:r>
      <w:r w:rsidRPr="009B5B48">
        <w:rPr>
          <w:szCs w:val="28"/>
        </w:rPr>
        <w:t xml:space="preserve"> уполномоченный орган в сфере общего образования, дополнительного образования детей и взрослых), уполномоченный орган исполнительной власти Приморского края в сферах профессионального образования, дополнительного профессионального образования, профессионального обучения, науки, содействия занятости населения на территории Приморского края (далее </w:t>
      </w:r>
      <w:r>
        <w:rPr>
          <w:szCs w:val="28"/>
        </w:rPr>
        <w:t>-</w:t>
      </w:r>
      <w:r w:rsidRPr="009B5B48">
        <w:rPr>
          <w:szCs w:val="28"/>
        </w:rPr>
        <w:t xml:space="preserve"> уполномоченный орган в сферах профессионального образования, дополнительного профессионального </w:t>
      </w:r>
      <w:r w:rsidRPr="009B5B48">
        <w:rPr>
          <w:szCs w:val="28"/>
        </w:rPr>
        <w:lastRenderedPageBreak/>
        <w:t>образования, профессионального обучения).</w:t>
      </w:r>
      <w:r>
        <w:rPr>
          <w:szCs w:val="28"/>
        </w:rPr>
        <w:t>"</w:t>
      </w:r>
      <w:r w:rsidRPr="009B5B48">
        <w:rPr>
          <w:szCs w:val="28"/>
        </w:rPr>
        <w:t xml:space="preserve">;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3)в части 1 статьи 7: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а)</w:t>
      </w:r>
      <w:r w:rsidRPr="009B5B48">
        <w:rPr>
          <w:szCs w:val="28"/>
        </w:rPr>
        <w:t>в</w:t>
      </w:r>
      <w:proofErr w:type="gramEnd"/>
      <w:r w:rsidRPr="009B5B48">
        <w:rPr>
          <w:szCs w:val="28"/>
        </w:rPr>
        <w:t xml:space="preserve"> пункте 1: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 xml:space="preserve">подпункт </w:t>
      </w:r>
      <w:r>
        <w:rPr>
          <w:szCs w:val="28"/>
        </w:rPr>
        <w:t>"</w:t>
      </w:r>
      <w:r w:rsidRPr="009B5B48">
        <w:rPr>
          <w:szCs w:val="28"/>
        </w:rPr>
        <w:t>а</w:t>
      </w:r>
      <w:r>
        <w:rPr>
          <w:szCs w:val="28"/>
        </w:rPr>
        <w:t>"</w:t>
      </w:r>
      <w:r w:rsidRPr="009B5B48">
        <w:rPr>
          <w:szCs w:val="28"/>
        </w:rPr>
        <w:t xml:space="preserve"> </w:t>
      </w:r>
      <w:r>
        <w:rPr>
          <w:szCs w:val="28"/>
        </w:rPr>
        <w:t>признать утратившим силу;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 xml:space="preserve">подпункт </w:t>
      </w:r>
      <w:r>
        <w:rPr>
          <w:szCs w:val="28"/>
        </w:rPr>
        <w:t>"</w:t>
      </w:r>
      <w:r w:rsidRPr="009B5B48">
        <w:rPr>
          <w:szCs w:val="28"/>
        </w:rPr>
        <w:t>с</w:t>
      </w:r>
      <w:r>
        <w:rPr>
          <w:szCs w:val="28"/>
        </w:rPr>
        <w:t>"</w:t>
      </w:r>
      <w:r w:rsidRPr="009B5B48">
        <w:rPr>
          <w:szCs w:val="28"/>
        </w:rPr>
        <w:t xml:space="preserve"> изложить в следующей редакции: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с)</w:t>
      </w:r>
      <w:r w:rsidRPr="009B5B48">
        <w:rPr>
          <w:szCs w:val="28"/>
        </w:rPr>
        <w:t>установление</w:t>
      </w:r>
      <w:proofErr w:type="gramEnd"/>
      <w:r w:rsidRPr="009B5B48">
        <w:rPr>
          <w:szCs w:val="28"/>
        </w:rPr>
        <w:t xml:space="preserve"> квоты приема на целевое обучение по образовательным программам высшего образования в государственных (краевых) образовательных организациях высшего образования за счет средств краевого бюджета, утверждение порядка и сроков ее установления;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 xml:space="preserve">подпункт </w:t>
      </w:r>
      <w:r>
        <w:rPr>
          <w:szCs w:val="28"/>
        </w:rPr>
        <w:t>"</w:t>
      </w:r>
      <w:r w:rsidRPr="009B5B48">
        <w:rPr>
          <w:szCs w:val="28"/>
        </w:rPr>
        <w:t>т</w:t>
      </w:r>
      <w:r>
        <w:rPr>
          <w:szCs w:val="28"/>
        </w:rPr>
        <w:t>"</w:t>
      </w:r>
      <w:r w:rsidRPr="009B5B48">
        <w:rPr>
          <w:szCs w:val="28"/>
        </w:rPr>
        <w:t xml:space="preserve"> изложить в следующей редакции: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B5B48">
        <w:rPr>
          <w:szCs w:val="28"/>
        </w:rPr>
        <w:t>т)утверждение порядка выплаты штрафа за неисполнение обязательств по договору о целевом обучении по образовательным программам высшего образования в государственных (краевых) образовательных организациях высшего образования за счет средств краевого бюджета в случаях, установленных частью 6 статьи 71</w:t>
      </w:r>
      <w:r w:rsidRPr="007F1293">
        <w:rPr>
          <w:szCs w:val="28"/>
          <w:vertAlign w:val="superscript"/>
        </w:rPr>
        <w:t>1</w:t>
      </w:r>
      <w:r w:rsidRPr="009B5B48">
        <w:rPr>
          <w:szCs w:val="28"/>
        </w:rPr>
        <w:t xml:space="preserve"> Федерального закона </w:t>
      </w:r>
      <w:r>
        <w:rPr>
          <w:szCs w:val="28"/>
        </w:rPr>
        <w:t>"</w:t>
      </w:r>
      <w:r w:rsidRPr="009B5B48">
        <w:rPr>
          <w:szCs w:val="28"/>
        </w:rPr>
        <w:t>Об образовании в Российской Федерации</w:t>
      </w:r>
      <w:r>
        <w:rPr>
          <w:szCs w:val="28"/>
        </w:rPr>
        <w:t>"</w:t>
      </w:r>
      <w:r w:rsidRPr="009B5B48">
        <w:rPr>
          <w:szCs w:val="28"/>
        </w:rPr>
        <w:t>, порядка и оснований освобождения сторон договора о целевом обучении от его выплаты, порядка определения его размера и направления на финансовое обеспечение образовательной деятельности по образовательным программам высшего образования, осуществляемой за счет средств краевого бюджета;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б)</w:t>
      </w:r>
      <w:r w:rsidRPr="009B5B48">
        <w:rPr>
          <w:szCs w:val="28"/>
        </w:rPr>
        <w:t>п</w:t>
      </w:r>
      <w:r>
        <w:rPr>
          <w:szCs w:val="28"/>
        </w:rPr>
        <w:t>ункт</w:t>
      </w:r>
      <w:proofErr w:type="gramEnd"/>
      <w:r>
        <w:rPr>
          <w:szCs w:val="28"/>
        </w:rPr>
        <w:t xml:space="preserve"> 2 признать утратившим силу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9B5B48">
        <w:rPr>
          <w:szCs w:val="28"/>
        </w:rPr>
        <w:t>статью 8 изложить в следующей редакции: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left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B5B48">
        <w:rPr>
          <w:szCs w:val="28"/>
        </w:rPr>
        <w:t xml:space="preserve">СТАТЬЯ 8. ПОЛНОМОЧИЯ УПОЛНОМОЧЕННОГО ОРГАНА 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left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В СФЕРЕ ОБЩЕГО ОБРАЗОВАНИЯ, 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left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ДОПОЛНИТЕЛЬНОГО ОБРАЗОВАНИЯ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left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ДЕТЕЙ И ВЗРОСЛЫХ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К полномочиям уполномоченного органа в сфере общего образования, дополнительного образования детей и взрослых относятся: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9B5B48">
        <w:rPr>
          <w:szCs w:val="28"/>
        </w:rPr>
        <w:t>разработка проектов законов Приморского края и иных правовых актов Приморского края в сфере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9B5B48">
        <w:rPr>
          <w:szCs w:val="28"/>
        </w:rPr>
        <w:t xml:space="preserve">разработка и реализация государственных программ Приморского края в сфере общего образования, дополнительного образования детей и взрослых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9B5B48">
        <w:rPr>
          <w:szCs w:val="28"/>
        </w:rPr>
        <w:t>подготовка представлений о создании, реорганизации, ликвидации государственных (краевых) образовательных организаций в сфере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9B5B48">
        <w:rPr>
          <w:szCs w:val="28"/>
        </w:rPr>
        <w:t>организация создания, реорганизации, ликвидации и финансирования государственных (краевых) образовательных организаций в сфере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9B5B48">
        <w:rPr>
          <w:szCs w:val="28"/>
        </w:rPr>
        <w:t>организация предоставления общего образования в государственных (краевых) образовательных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9B5B48">
        <w:rPr>
          <w:szCs w:val="28"/>
        </w:rPr>
        <w:t xml:space="preserve">организация предоставления дополнительного образования детей и </w:t>
      </w:r>
      <w:r w:rsidRPr="009B5B48">
        <w:rPr>
          <w:szCs w:val="28"/>
        </w:rPr>
        <w:lastRenderedPageBreak/>
        <w:t>взрослых в государственных (краевых) образовательных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9B5B48">
        <w:rPr>
          <w:szCs w:val="28"/>
        </w:rPr>
        <w:t>рассмотрение и согласование программ развития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9B5B48">
        <w:rPr>
          <w:szCs w:val="28"/>
        </w:rPr>
        <w:t>обеспечение осуществления мониторинга в системе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9B5B48">
        <w:rPr>
          <w:szCs w:val="28"/>
        </w:rPr>
        <w:t>создание условий для реализации инновационных образовательных проектов, программ и внедрения их результатов в практику в сфере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Pr="009B5B48">
        <w:rPr>
          <w:szCs w:val="28"/>
        </w:rPr>
        <w:t>создание учебно-методических объединений и утверждение положений об учебно-методических объединениях в системе общего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9B5B48">
        <w:rPr>
          <w:szCs w:val="28"/>
        </w:rPr>
        <w:t>утверждение типовых требований к одежде обучающихся в государственных (краевых) и муниципальных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12)</w:t>
      </w:r>
      <w:r w:rsidRPr="009B5B48">
        <w:rPr>
          <w:szCs w:val="28"/>
        </w:rPr>
        <w:t>установление порядка оформления отношений государственной (краевой) или муниципальной образовательной организации с обучающимися и (или) их родителями (законными представителями) в части организации обучения по образовательным программам начального общего, основного общего и среднего общего образования на дому или в медицинских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13)</w:t>
      </w:r>
      <w:r w:rsidRPr="009B5B48">
        <w:rPr>
          <w:szCs w:val="28"/>
        </w:rPr>
        <w:t>определение порядка регламентации и оформления отношений государственной (краевой)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r w:rsidRPr="009B5B48">
        <w:rPr>
          <w:szCs w:val="28"/>
        </w:rPr>
        <w:t>создание условий для осуществления присмотра и ухода за детьми, содержания детей в государственных (краевых) образовательных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</w:t>
      </w:r>
      <w:r w:rsidRPr="009B5B48">
        <w:rPr>
          <w:szCs w:val="28"/>
        </w:rPr>
        <w:t>организация обеспечения муниципальных образовательных организаций и государственных (краевых) образовательных организаций учебниками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16)</w:t>
      </w:r>
      <w:r w:rsidRPr="009B5B48">
        <w:rPr>
          <w:szCs w:val="28"/>
        </w:rPr>
        <w:t xml:space="preserve">обеспечение предоставления без взимания платы методической, психолого-педагогической, диагностической и консультативной помощи родителям (законным представителям) несовершеннолетних обучающихся, обеспечивающим получение детьми дошкольного образования в форме </w:t>
      </w:r>
      <w:r w:rsidRPr="009B5B48">
        <w:rPr>
          <w:szCs w:val="28"/>
        </w:rPr>
        <w:lastRenderedPageBreak/>
        <w:t>семейного образования,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17)</w:t>
      </w:r>
      <w:r w:rsidRPr="009B5B48">
        <w:rPr>
          <w:szCs w:val="28"/>
        </w:rPr>
        <w:t>организация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r w:rsidRPr="009B5B48">
        <w:rPr>
          <w:szCs w:val="28"/>
        </w:rPr>
        <w:t>обеспечение проведения государственной итоговой аттестации обучающихся по образовательным программам основного общего и среднего общего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</w:t>
      </w:r>
      <w:r w:rsidRPr="009B5B48">
        <w:rPr>
          <w:szCs w:val="28"/>
        </w:rPr>
        <w:t>организация создания центров психолого-педагогической, медицинской и социальной помощи;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r w:rsidRPr="009B5B48">
        <w:rPr>
          <w:szCs w:val="28"/>
        </w:rPr>
        <w:t>организация создания отдельных организаций, осуществляющих образовательную деятельность по адаптированным основным общеобразовательным программам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21)</w:t>
      </w:r>
      <w:r w:rsidRPr="009B5B48">
        <w:rPr>
          <w:szCs w:val="28"/>
        </w:rPr>
        <w:t>обеспечение подготовки педагогических работников, владеющих специальными педагогическими подходами и методами обучения и воспитания обучающихся с ограниченными возможностями здоровья, и содействие привлечению таких работников в организации, осуществляющие образовательную деятельность;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22)</w:t>
      </w:r>
      <w:r w:rsidRPr="009B5B48">
        <w:rPr>
          <w:szCs w:val="28"/>
        </w:rPr>
        <w:t>формирование аттестационной комиссии для проведения аттестации в целях установления квалификационной категории педагогических работников государственных (краевых) организаций, осуществляющих образовательную деятельность по программам общего образования, дополнительного образования детей и взрослых, педагогических работников муниципальных и частных организаций, осуществляющих образовательную деятельность по программам общего образования, дополнительного образования детей и взрослых, за исключением педагогических работников, указанных в пункте 3 части 2 статьи 8</w:t>
      </w:r>
      <w:r w:rsidRPr="00CE3D0D">
        <w:rPr>
          <w:szCs w:val="28"/>
          <w:vertAlign w:val="superscript"/>
        </w:rPr>
        <w:t>2</w:t>
      </w:r>
      <w:r w:rsidRPr="009B5B48">
        <w:rPr>
          <w:szCs w:val="28"/>
        </w:rPr>
        <w:t xml:space="preserve"> настоящего Закона;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23)</w:t>
      </w:r>
      <w:r w:rsidRPr="009B5B48">
        <w:rPr>
          <w:szCs w:val="28"/>
        </w:rPr>
        <w:t xml:space="preserve">не позднее 1 сентября года, следующего за отчетным, представление в Законодательное Собрание Приморского края ежегодного доклада о реализации государственной политики в сфере общего образования, дополнительного образования детей и взрослых на территории Приморского края и опубликование его на официальном сайте Правительства Приморского края и органов исполнительной власти Приморского края в информационно-телекоммуникационной сети </w:t>
      </w:r>
      <w:r>
        <w:rPr>
          <w:szCs w:val="28"/>
        </w:rPr>
        <w:t>"</w:t>
      </w:r>
      <w:r w:rsidRPr="009B5B48">
        <w:rPr>
          <w:szCs w:val="28"/>
        </w:rPr>
        <w:t>Интернет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24)</w:t>
      </w:r>
      <w:r w:rsidRPr="009B5B48">
        <w:rPr>
          <w:szCs w:val="28"/>
        </w:rPr>
        <w:t>установление порядка и сроков проведения аттестации кандидатов на должность руководителя и руководителей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25)</w:t>
      </w:r>
      <w:r w:rsidRPr="009B5B48">
        <w:rPr>
          <w:szCs w:val="28"/>
        </w:rPr>
        <w:t>организация и проведение олимпиад и иных интеллектуальных и (или) творческих конкурсов, физкультурных и спортивных мероприятий в сфере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26)</w:t>
      </w:r>
      <w:r w:rsidRPr="009B5B48">
        <w:rPr>
          <w:szCs w:val="28"/>
        </w:rPr>
        <w:t>участие в экспертизе примерных основных общеобразовательных программ с учетом их уровня и направленности (в части учета региональных, национальных и этнокультурных особенностей);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27)</w:t>
      </w:r>
      <w:r w:rsidRPr="009B5B48">
        <w:rPr>
          <w:szCs w:val="28"/>
        </w:rPr>
        <w:t>участие в проведении экспертизы учебников, включаемых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в целях обеспечения учета региональных и этнокультурных особенностей Приморского края,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28)</w:t>
      </w:r>
      <w:r w:rsidRPr="009B5B48">
        <w:rPr>
          <w:szCs w:val="28"/>
        </w:rPr>
        <w:t>осуществление переданных Российской Федерацией полномочий в сфере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29)</w:t>
      </w:r>
      <w:r w:rsidRPr="009B5B48">
        <w:rPr>
          <w:szCs w:val="28"/>
        </w:rPr>
        <w:t>создание условий для организации проведения независимой оценки качества условий осуществления образовательной деятельности организациями, осуществляющими образовательную деятельность по программам общего образования, дополнительного образования детей и взрослых;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30)</w:t>
      </w:r>
      <w:r w:rsidRPr="009B5B48">
        <w:rPr>
          <w:szCs w:val="28"/>
        </w:rPr>
        <w:t>согласование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муниципальное управление в сфере образования, утверждение порядка согласования назначения указанных должностных лиц;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31)</w:t>
      </w:r>
      <w:r w:rsidRPr="009B5B48">
        <w:rPr>
          <w:szCs w:val="28"/>
        </w:rPr>
        <w:t>обеспечение беспрепятственного доступа инвалидов и других маломобильных групп населения к объектам (зданиям, строениям, сооружениям, помещениям), в которых расположены государственные (краевые) образовательные организации в сфере общего образования, дополнительного образования детей и взрослых,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32)</w:t>
      </w:r>
      <w:r w:rsidRPr="009B5B48">
        <w:rPr>
          <w:szCs w:val="28"/>
        </w:rPr>
        <w:t>осуществление иных полномочий в соответствии с федеральным законодательством и законодательством Приморского края.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9B5B48">
        <w:rPr>
          <w:szCs w:val="28"/>
        </w:rPr>
        <w:t>дополнить статьей 8</w:t>
      </w:r>
      <w:r w:rsidRPr="0023316E">
        <w:rPr>
          <w:szCs w:val="28"/>
          <w:vertAlign w:val="superscript"/>
        </w:rPr>
        <w:t>1</w:t>
      </w:r>
      <w:r w:rsidRPr="009B5B48">
        <w:rPr>
          <w:szCs w:val="28"/>
        </w:rPr>
        <w:t xml:space="preserve"> следующего содержания: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B5B48">
        <w:rPr>
          <w:szCs w:val="28"/>
        </w:rPr>
        <w:t>СТАТЬЯ 8</w:t>
      </w:r>
      <w:r w:rsidRPr="0023316E">
        <w:rPr>
          <w:szCs w:val="28"/>
          <w:vertAlign w:val="superscript"/>
        </w:rPr>
        <w:t>1</w:t>
      </w:r>
      <w:r w:rsidRPr="009B5B48">
        <w:rPr>
          <w:szCs w:val="28"/>
        </w:rPr>
        <w:t>. ПОЛНОМОЧИЯ УПОЛНОМОЧЕННОГО ОРГАНА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 В СФЕРАХ ПРОФЕССИОНАЛЬНОГО ОБРАЗОВАНИЯ,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 ДОПОЛНИТЕЛЬНОГО ПРОФЕССИОНАЛЬНОГО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 ОБРАЗОВАНИЯ, ПРОФЕССИОНАЛЬНОГО ОБУЧЕНИЯ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lastRenderedPageBreak/>
        <w:t>К полномочиям уполномоченного органа в сферах профессионального образования, дополнительного профессионального образования, профессионального обучения относятся: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9B5B48">
        <w:rPr>
          <w:szCs w:val="28"/>
        </w:rPr>
        <w:t xml:space="preserve">разработка проектов законов Приморского края и иных правовых актов Приморского края в сферах профессионального образования, дополнительного профессионального образования, профессионального обучения, науки </w:t>
      </w:r>
      <w:r>
        <w:rPr>
          <w:szCs w:val="28"/>
        </w:rPr>
        <w:t xml:space="preserve">в </w:t>
      </w:r>
      <w:r w:rsidRPr="009B5B48">
        <w:rPr>
          <w:szCs w:val="28"/>
        </w:rPr>
        <w:t>Приморско</w:t>
      </w:r>
      <w:r>
        <w:rPr>
          <w:szCs w:val="28"/>
        </w:rPr>
        <w:t>м крае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9B5B48">
        <w:rPr>
          <w:szCs w:val="28"/>
        </w:rPr>
        <w:t xml:space="preserve">разработка и реализация государственных программ Приморского края в сферах профессионального образования, дополнительного профессионального образования, профессионального обучения, науки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9B5B48">
        <w:rPr>
          <w:szCs w:val="28"/>
        </w:rPr>
        <w:t>подготовка представлений о создании, реорганизации, ликвидации государственных (краевых) профессиональных образовательных организаций,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9B5B48">
        <w:rPr>
          <w:szCs w:val="28"/>
        </w:rPr>
        <w:t>организация создания, реорганизации, ликвидации и финансирования государственных (краевых) профессиональных образовательных организаций,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9B5B48">
        <w:rPr>
          <w:szCs w:val="28"/>
        </w:rPr>
        <w:t>организация предоставления дополнительного профессионального образования в государственных (краевых) профессиональных образовательных организациях, государственных (краевых) учреждениях дополнительного профессионального образования,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9B5B48">
        <w:rPr>
          <w:szCs w:val="28"/>
        </w:rPr>
        <w:t>организация предоставления среднего профессионального образования, включая обеспечение государственных гарантий реализации права на получение общедоступного и бесплатного среднего профессионального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7)установление контрольных цифр приема на обучение за счет средств краевого бюджета по образовательным программам среднего профессионального образования государственным (краевым) профессиональным образовательным организациям,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учредителя, и негосударственным образовательным организациям, осуществляющим образовательную деятельность по образовательным программам среднего профессионального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lastRenderedPageBreak/>
        <w:t>8)рассмотрение и согласование программ развития государственных (краевых) профессиональных образовательных организаций,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9B5B48">
        <w:rPr>
          <w:szCs w:val="28"/>
        </w:rPr>
        <w:t>обеспечение осуществления мониторинга в системе профессионального образования, дополнительного профессионального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10)</w:t>
      </w:r>
      <w:r w:rsidRPr="009B5B48">
        <w:rPr>
          <w:szCs w:val="28"/>
        </w:rPr>
        <w:t>создание условий в государственных (краевых) профессиональных образовательных организациях,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учредителя, для реализации инновационных образовательных проектов, программ и внедрения их результатов в практику;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9B5B48">
        <w:rPr>
          <w:szCs w:val="28"/>
        </w:rPr>
        <w:t>создание учебно-методических объединений и утверждение положений об учебно-методических объединениях в системе среднего профессионального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12)обеспечение получения профессионального обучения обучающимися с ограниченными возможностями здоровья (с различными формами умственной отсталости), не имеющими основного общего или среднего общего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13)</w:t>
      </w:r>
      <w:r w:rsidRPr="009B5B48">
        <w:rPr>
          <w:szCs w:val="28"/>
        </w:rPr>
        <w:t>формирование аттестационных комиссий для проведения аттестации в целях установления квалификационной категории педагогических работников государственных (краевых) профессиональных образовательных организаций, педагогических работников муниципальных и частных организаций, осуществляющих образовательную деятельность по образовательным программам среднего профессионального образования и (или) по программам профессионального обучения, за исключением педагогических работников, указанных в пункте 3 части 2 статьи 8</w:t>
      </w:r>
      <w:r w:rsidRPr="008637DB">
        <w:rPr>
          <w:szCs w:val="28"/>
          <w:vertAlign w:val="superscript"/>
        </w:rPr>
        <w:t>2</w:t>
      </w:r>
      <w:r w:rsidRPr="009B5B48">
        <w:rPr>
          <w:szCs w:val="28"/>
        </w:rPr>
        <w:t xml:space="preserve"> настоящего Закона;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14)</w:t>
      </w:r>
      <w:r w:rsidRPr="009B5B48">
        <w:rPr>
          <w:szCs w:val="28"/>
        </w:rPr>
        <w:t xml:space="preserve">не позднее 1 сентября года, следующего за отчетным, представление в Законодательное Собрание Приморского края ежегодного доклада о реализации государственной политики в сфере профессионального образования на территории Приморского края и опубликование его на официальном сайте Правительства Приморского края и органов исполнительной власти Приморского края в информационно-телекоммуникационной сети </w:t>
      </w:r>
      <w:r>
        <w:rPr>
          <w:szCs w:val="28"/>
        </w:rPr>
        <w:t>"</w:t>
      </w:r>
      <w:r w:rsidRPr="009B5B48">
        <w:rPr>
          <w:szCs w:val="28"/>
        </w:rPr>
        <w:t>Интернет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15)</w:t>
      </w:r>
      <w:r w:rsidRPr="009B5B48">
        <w:rPr>
          <w:szCs w:val="28"/>
        </w:rPr>
        <w:t>установление порядка и сроков проведения аттестации кандидатов на должность руководителя и руководителей государственных (краевых) профессиональных образовательных организаций,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4E5F6F" w:rsidRDefault="004E5F6F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E5F6F" w:rsidRDefault="004E5F6F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E5F6F" w:rsidRPr="009B5B48" w:rsidRDefault="004E5F6F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lastRenderedPageBreak/>
        <w:t>16)создание условий для организации проведения независимой оценки качества условий осуществления образовательной деятельности государственных (краевых) профессиональных образовательных организаций;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17)</w:t>
      </w:r>
      <w:r w:rsidRPr="009B5B48">
        <w:rPr>
          <w:szCs w:val="28"/>
        </w:rPr>
        <w:t>организация и проведение олимпиад и иных интеллектуальных и (или) творческих конкурсов, физкультурных и спортивных мероприятий в государственных (краевых) профессиональных образовательных организациях;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18)</w:t>
      </w:r>
      <w:r w:rsidRPr="009B5B48">
        <w:rPr>
          <w:szCs w:val="28"/>
        </w:rPr>
        <w:t>организация работы по целевому обучению по образовательным программам среднего профессионального образования, высшего образования по профессиям, специальностям, направлениям подготовки, необходимым для экономики Приморского края;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19)</w:t>
      </w:r>
      <w:r w:rsidRPr="009B5B48">
        <w:rPr>
          <w:szCs w:val="28"/>
        </w:rPr>
        <w:t>обеспечение беспрепятственного доступа инвалидов и других маломобильных групп населения к объектам (зданиям, строениям, сооружениям, помещениям)</w:t>
      </w:r>
      <w:r>
        <w:rPr>
          <w:szCs w:val="28"/>
        </w:rPr>
        <w:t>,</w:t>
      </w:r>
      <w:r w:rsidRPr="009B5B48">
        <w:rPr>
          <w:szCs w:val="28"/>
        </w:rPr>
        <w:t xml:space="preserve"> в которых расположены государственные (краевые) профессиональные образовательные организации, в отношении которых уполномоченный орган в сферах профессионального образования, дополнительного профессионального образования, профессионального обучения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20)</w:t>
      </w:r>
      <w:r w:rsidRPr="009B5B48">
        <w:rPr>
          <w:szCs w:val="28"/>
        </w:rPr>
        <w:t>осуществление иных полномочий в соответствии с федеральным законодательством и законодательством Приморского края.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9B5B48">
        <w:rPr>
          <w:szCs w:val="28"/>
        </w:rPr>
        <w:t>дополнить статьей 8</w:t>
      </w:r>
      <w:r w:rsidRPr="008637DB">
        <w:rPr>
          <w:szCs w:val="28"/>
          <w:vertAlign w:val="superscript"/>
        </w:rPr>
        <w:t>2</w:t>
      </w:r>
      <w:r w:rsidRPr="009B5B48">
        <w:rPr>
          <w:szCs w:val="28"/>
        </w:rPr>
        <w:t xml:space="preserve"> следующего содержания: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9B5B48">
        <w:rPr>
          <w:szCs w:val="28"/>
        </w:rPr>
        <w:t>СТАТЬЯ 8</w:t>
      </w:r>
      <w:r w:rsidRPr="008637DB">
        <w:rPr>
          <w:szCs w:val="28"/>
          <w:vertAlign w:val="superscript"/>
        </w:rPr>
        <w:t>2</w:t>
      </w:r>
      <w:r w:rsidRPr="009B5B48">
        <w:rPr>
          <w:szCs w:val="28"/>
        </w:rPr>
        <w:t>. ПОЛНОМОЧИЯ ОТРАСЛЕВЫХ ОРГАНОВ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Pr="009B5B48">
        <w:rPr>
          <w:szCs w:val="28"/>
        </w:rPr>
        <w:t xml:space="preserve"> </w:t>
      </w:r>
      <w:r>
        <w:rPr>
          <w:szCs w:val="28"/>
        </w:rPr>
        <w:t>В СФЕРЕ ОБРАЗОВАНИЯ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1.К полномочиям отраслевых органов в сфере образования относятся: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1)участие в разработке и реализации государственных программ Приморского края, предусматривающих мероприятия в сфере образования;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9B5B48">
        <w:rPr>
          <w:szCs w:val="28"/>
        </w:rPr>
        <w:t xml:space="preserve">подготовка представлений о создании, реорганизации, ликвидации государственных (краевых) образовательных организаций, в отношении которых отраслевые органы </w:t>
      </w:r>
      <w:r>
        <w:rPr>
          <w:szCs w:val="28"/>
        </w:rPr>
        <w:t xml:space="preserve">в сфере </w:t>
      </w:r>
      <w:r w:rsidRPr="009B5B48">
        <w:rPr>
          <w:szCs w:val="28"/>
        </w:rPr>
        <w:t>образования осуществляют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 xml:space="preserve">3)организация создания, реорганизации, ликвидации и финансирования государственных (краевых) образовательных организаций, в отношении которых отраслевые органы </w:t>
      </w:r>
      <w:r w:rsidRPr="00DE141D">
        <w:rPr>
          <w:szCs w:val="28"/>
        </w:rPr>
        <w:t xml:space="preserve">в сфере образования </w:t>
      </w:r>
      <w:r w:rsidRPr="009B5B48">
        <w:rPr>
          <w:szCs w:val="28"/>
        </w:rPr>
        <w:t>осуществляют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9B5B48">
        <w:rPr>
          <w:szCs w:val="28"/>
        </w:rPr>
        <w:t xml:space="preserve">рассмотрение и согласование программ развития государственных (краевых) образовательных организаций, в отношении которых отраслевые органы </w:t>
      </w:r>
      <w:r w:rsidRPr="00DE141D">
        <w:rPr>
          <w:szCs w:val="28"/>
        </w:rPr>
        <w:t xml:space="preserve">в сфере образования </w:t>
      </w:r>
      <w:r w:rsidRPr="009B5B48">
        <w:rPr>
          <w:szCs w:val="28"/>
        </w:rPr>
        <w:t>осуществляют функции и полномочия учредителя;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5)организация предоставления дополнительного профессионального образования в государственных (краевых) образовательных организациях, в отношении которых отраслевые органы</w:t>
      </w:r>
      <w:r>
        <w:rPr>
          <w:szCs w:val="28"/>
        </w:rPr>
        <w:t xml:space="preserve"> </w:t>
      </w:r>
      <w:r w:rsidRPr="00DE141D">
        <w:rPr>
          <w:szCs w:val="28"/>
        </w:rPr>
        <w:t>в сфере образования</w:t>
      </w:r>
      <w:r w:rsidRPr="009B5B48">
        <w:rPr>
          <w:szCs w:val="28"/>
        </w:rPr>
        <w:t xml:space="preserve"> осуществляют функции и полномочия учредителя;</w:t>
      </w:r>
    </w:p>
    <w:p w:rsidR="004E5F6F" w:rsidRDefault="004E5F6F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E5F6F" w:rsidRPr="009B5B48" w:rsidRDefault="004E5F6F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_GoBack"/>
      <w:bookmarkEnd w:id="0"/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lastRenderedPageBreak/>
        <w:t>6)установление контрольных цифр приема на обучение за счет средств краевого бюджета по образовательным программам среднего профессионального образования государственным (краевым) профессиональным образовательным организациям, в отношении которых отраслевые органы</w:t>
      </w:r>
      <w:r w:rsidRPr="00DE141D">
        <w:t xml:space="preserve"> </w:t>
      </w:r>
      <w:r w:rsidRPr="00DE141D">
        <w:rPr>
          <w:szCs w:val="28"/>
        </w:rPr>
        <w:t>в сфере образования</w:t>
      </w:r>
      <w:r w:rsidRPr="009B5B48">
        <w:rPr>
          <w:szCs w:val="28"/>
        </w:rPr>
        <w:t xml:space="preserve"> осуществляют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9B5B48">
        <w:rPr>
          <w:szCs w:val="28"/>
        </w:rPr>
        <w:t>организация работы по целевому обучению по образовательным программам среднего профессионального образования, высшего образования по профессиям, специальностям, направлениям подготовки, необходимым по направлению деятельности отраслевых органов</w:t>
      </w:r>
      <w:r w:rsidRPr="00DE141D">
        <w:t xml:space="preserve"> </w:t>
      </w:r>
      <w:r w:rsidRPr="00DE141D">
        <w:rPr>
          <w:szCs w:val="28"/>
        </w:rPr>
        <w:t>в сфере образования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9B5B48">
        <w:rPr>
          <w:szCs w:val="28"/>
        </w:rPr>
        <w:t xml:space="preserve">организация предоставления среднего профессионального образования, включая обеспечение государственных гарантий реализации права на получение общедоступного и бесплатного среднего профессионального образования, в государственных (краевых) образовательных организациях, в отношении которых отраслевые органы </w:t>
      </w:r>
      <w:r w:rsidRPr="00DE141D">
        <w:rPr>
          <w:szCs w:val="28"/>
        </w:rPr>
        <w:t xml:space="preserve">в сфере образования </w:t>
      </w:r>
      <w:r w:rsidRPr="009B5B48">
        <w:rPr>
          <w:szCs w:val="28"/>
        </w:rPr>
        <w:t>осуществляют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9B5B48">
        <w:rPr>
          <w:szCs w:val="28"/>
        </w:rPr>
        <w:t xml:space="preserve">установление порядка и сроков проведения аттестации кандидатов на должность руководителя и руководителей государственных (краевых) профессиональных образовательных организаций, в отношении которых отраслевые органы </w:t>
      </w:r>
      <w:r w:rsidRPr="00DE141D">
        <w:rPr>
          <w:szCs w:val="28"/>
        </w:rPr>
        <w:t xml:space="preserve">в сфере образования </w:t>
      </w:r>
      <w:r w:rsidRPr="009B5B48">
        <w:rPr>
          <w:szCs w:val="28"/>
        </w:rPr>
        <w:t>осуществляют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10</w:t>
      </w:r>
      <w:r>
        <w:rPr>
          <w:szCs w:val="28"/>
        </w:rPr>
        <w:t>)</w:t>
      </w:r>
      <w:r w:rsidRPr="009B5B48">
        <w:rPr>
          <w:szCs w:val="28"/>
        </w:rPr>
        <w:t>обеспечение беспрепятственного доступа инвалидов и других маломобильных групп населения к объектам (зданиям, строениям, сооружениям, помещениям), в которых расположены государственные (краевые) образовательные организации</w:t>
      </w:r>
      <w:r>
        <w:rPr>
          <w:szCs w:val="28"/>
        </w:rPr>
        <w:t>, в отношении которых отраслевые</w:t>
      </w:r>
      <w:r w:rsidRPr="009B5B48">
        <w:rPr>
          <w:szCs w:val="28"/>
        </w:rPr>
        <w:t xml:space="preserve"> орган</w:t>
      </w:r>
      <w:r>
        <w:rPr>
          <w:szCs w:val="28"/>
        </w:rPr>
        <w:t>ы</w:t>
      </w:r>
      <w:r w:rsidRPr="009B5B48">
        <w:rPr>
          <w:szCs w:val="28"/>
        </w:rPr>
        <w:t xml:space="preserve"> </w:t>
      </w:r>
      <w:r w:rsidRPr="00DE141D">
        <w:rPr>
          <w:szCs w:val="28"/>
        </w:rPr>
        <w:t xml:space="preserve">в сфере образования </w:t>
      </w:r>
      <w:r>
        <w:rPr>
          <w:szCs w:val="28"/>
        </w:rPr>
        <w:t>осуществляю</w:t>
      </w:r>
      <w:r w:rsidRPr="009B5B48">
        <w:rPr>
          <w:szCs w:val="28"/>
        </w:rPr>
        <w:t>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11)</w:t>
      </w:r>
      <w:r w:rsidRPr="009B5B48">
        <w:rPr>
          <w:szCs w:val="28"/>
        </w:rPr>
        <w:t>иные полномочия, установленные федеральным законодательством и законодательством Приморского края</w:t>
      </w:r>
      <w:r>
        <w:rPr>
          <w:szCs w:val="28"/>
        </w:rPr>
        <w:t>.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r w:rsidRPr="009B5B48">
        <w:rPr>
          <w:szCs w:val="28"/>
        </w:rPr>
        <w:t>К полномочиям органа исполнительной власти Приморского края, осуществляющего государственное управление в сфе</w:t>
      </w:r>
      <w:r>
        <w:rPr>
          <w:szCs w:val="28"/>
        </w:rPr>
        <w:t>ре культуры и искусства (далее -</w:t>
      </w:r>
      <w:r w:rsidRPr="009B5B48">
        <w:rPr>
          <w:szCs w:val="28"/>
        </w:rPr>
        <w:t xml:space="preserve"> отраслевой орган в сфере культуры), в сфере образования</w:t>
      </w:r>
      <w:r>
        <w:rPr>
          <w:szCs w:val="28"/>
        </w:rPr>
        <w:t xml:space="preserve">, </w:t>
      </w:r>
      <w:r w:rsidRPr="009B5B48">
        <w:rPr>
          <w:szCs w:val="28"/>
        </w:rPr>
        <w:t>помимо полномочий, указанных в части 1 настоящей статьи, относятся: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9B5B48">
        <w:rPr>
          <w:szCs w:val="28"/>
        </w:rPr>
        <w:t>организация предоставления общего образования в государственных (краевых) образовательных организациях, в отношении которых отраслевой орган в сфере культуры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2)организация предоставления дополнительного образования детей и взрослых в государственных (краевых) образовательных организациях, реализующих дополнительные общеобразовательные программы, в отношении которых отраслевой орган в сфере культуры осуществляет функции и полномочия учредителя;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 xml:space="preserve">3)формирование аттестационной комиссии для проведения аттестации в целях установления квалификационной категории педагогических работников государственных (краевых) организаций, осуществляющих образовательную деятельность, в отношении которых отраслевой орган в сфере культуры осуществляет функции и полномочия учредителя, </w:t>
      </w:r>
      <w:r w:rsidRPr="009B5B48">
        <w:rPr>
          <w:szCs w:val="28"/>
        </w:rPr>
        <w:lastRenderedPageBreak/>
        <w:t>педагогических работников муниципальных организаций, находящихся в ведении органов управления культуры муниципальных образований Приморского края;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B5B48">
        <w:rPr>
          <w:szCs w:val="28"/>
        </w:rPr>
        <w:t>4)организация и проведение олимпиад и иных интеллектуальных и (или) творческих конкурсов, фестивалей и иных культурно-образовательных мероприятий.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9B5B48">
        <w:rPr>
          <w:szCs w:val="28"/>
        </w:rPr>
        <w:t>в статье 16: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а)</w:t>
      </w:r>
      <w:r w:rsidRPr="009B5B48">
        <w:rPr>
          <w:szCs w:val="28"/>
        </w:rPr>
        <w:t>в</w:t>
      </w:r>
      <w:proofErr w:type="gramEnd"/>
      <w:r w:rsidRPr="009B5B48">
        <w:rPr>
          <w:szCs w:val="28"/>
        </w:rPr>
        <w:t xml:space="preserve"> части 1 слова </w:t>
      </w:r>
      <w:r>
        <w:rPr>
          <w:szCs w:val="28"/>
        </w:rPr>
        <w:t>"</w:t>
      </w:r>
      <w:r w:rsidRPr="009B5B48">
        <w:rPr>
          <w:szCs w:val="28"/>
        </w:rPr>
        <w:t>уполномоченный орган исполнительной власти Приморского края в сфере образования</w:t>
      </w:r>
      <w:r>
        <w:rPr>
          <w:szCs w:val="28"/>
        </w:rPr>
        <w:t>"</w:t>
      </w:r>
      <w:r w:rsidRPr="009B5B48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9B5B48">
        <w:rPr>
          <w:szCs w:val="28"/>
        </w:rPr>
        <w:t>уполномоченный орган в сфере общего образования, дополнительного образования детей и взрослых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б)</w:t>
      </w:r>
      <w:r w:rsidRPr="009B5B48">
        <w:rPr>
          <w:szCs w:val="28"/>
        </w:rPr>
        <w:t>в</w:t>
      </w:r>
      <w:proofErr w:type="gramEnd"/>
      <w:r w:rsidRPr="009B5B48">
        <w:rPr>
          <w:szCs w:val="28"/>
        </w:rPr>
        <w:t xml:space="preserve"> части 2 слова </w:t>
      </w:r>
      <w:r>
        <w:rPr>
          <w:szCs w:val="28"/>
        </w:rPr>
        <w:t>"</w:t>
      </w:r>
      <w:r w:rsidRPr="009B5B48">
        <w:rPr>
          <w:szCs w:val="28"/>
        </w:rPr>
        <w:t>Уполномоченный орган исполнительной власти Приморского края в сфере образования</w:t>
      </w:r>
      <w:r>
        <w:rPr>
          <w:szCs w:val="28"/>
        </w:rPr>
        <w:t>"</w:t>
      </w:r>
      <w:r w:rsidRPr="009B5B48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9B5B48">
        <w:rPr>
          <w:szCs w:val="28"/>
        </w:rPr>
        <w:t>Уполномоченный орган в сфере общего образования, дополнительного образования детей и взрослых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Pr="009B5B48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</w:t>
      </w:r>
      <w:r w:rsidRPr="009B5B48">
        <w:rPr>
          <w:szCs w:val="28"/>
        </w:rPr>
        <w:t>в части 2 статьи 16</w:t>
      </w:r>
      <w:r w:rsidRPr="00B22CBD">
        <w:rPr>
          <w:szCs w:val="28"/>
          <w:vertAlign w:val="superscript"/>
        </w:rPr>
        <w:t>1</w:t>
      </w:r>
      <w:r w:rsidRPr="009B5B48">
        <w:rPr>
          <w:szCs w:val="28"/>
        </w:rPr>
        <w:t xml:space="preserve"> слова </w:t>
      </w:r>
      <w:r>
        <w:rPr>
          <w:szCs w:val="28"/>
        </w:rPr>
        <w:t>"</w:t>
      </w:r>
      <w:r w:rsidRPr="009B5B48">
        <w:rPr>
          <w:szCs w:val="28"/>
        </w:rPr>
        <w:t>уполномоченным органом исполнительной власти Приморского края в сфере образования</w:t>
      </w:r>
      <w:r>
        <w:rPr>
          <w:szCs w:val="28"/>
        </w:rPr>
        <w:t>"</w:t>
      </w:r>
      <w:r w:rsidRPr="009B5B48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9B5B48">
        <w:rPr>
          <w:szCs w:val="28"/>
        </w:rPr>
        <w:t>уполномоченным органом в сфере общего образования, дополнительного образования детей и взрослых</w:t>
      </w:r>
      <w:r>
        <w:rPr>
          <w:szCs w:val="28"/>
        </w:rPr>
        <w:t>"</w:t>
      </w:r>
      <w:r w:rsidRPr="009B5B48">
        <w:rPr>
          <w:szCs w:val="28"/>
        </w:rPr>
        <w:t>;</w:t>
      </w:r>
    </w:p>
    <w:p w:rsidR="00D523B5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9)</w:t>
      </w:r>
      <w:r w:rsidRPr="009B5B48">
        <w:rPr>
          <w:szCs w:val="28"/>
        </w:rPr>
        <w:t xml:space="preserve">в статье 17 слова </w:t>
      </w:r>
      <w:r>
        <w:rPr>
          <w:szCs w:val="28"/>
        </w:rPr>
        <w:t>"</w:t>
      </w:r>
      <w:r w:rsidRPr="009B5B48">
        <w:rPr>
          <w:szCs w:val="28"/>
        </w:rPr>
        <w:t>уполномоченным органом исполнительной власти Приморского края в сфере образования</w:t>
      </w:r>
      <w:r>
        <w:rPr>
          <w:szCs w:val="28"/>
        </w:rPr>
        <w:t>"</w:t>
      </w:r>
      <w:r w:rsidRPr="009B5B48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9B5B48">
        <w:rPr>
          <w:szCs w:val="28"/>
        </w:rPr>
        <w:t>уполномоченным органом в сфере общего образования, дополнительного образования детей и взрослых</w:t>
      </w:r>
      <w:r>
        <w:rPr>
          <w:szCs w:val="28"/>
        </w:rPr>
        <w:t>"</w:t>
      </w:r>
      <w:r w:rsidRPr="009B5B48">
        <w:rPr>
          <w:szCs w:val="28"/>
        </w:rPr>
        <w:t>.</w:t>
      </w:r>
    </w:p>
    <w:p w:rsidR="00D523B5" w:rsidRPr="00D270D0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523B5" w:rsidRPr="00D270D0" w:rsidRDefault="00D523B5" w:rsidP="00D523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Pr="00320A68">
        <w:rPr>
          <w:szCs w:val="28"/>
        </w:rPr>
        <w:t>.</w:t>
      </w:r>
    </w:p>
    <w:p w:rsidR="00D523B5" w:rsidRPr="00D02A37" w:rsidRDefault="00D523B5" w:rsidP="00D523B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D02A37">
        <w:rPr>
          <w:szCs w:val="28"/>
        </w:rPr>
        <w:t xml:space="preserve">со дня его официального опубликования. </w:t>
      </w:r>
    </w:p>
    <w:p w:rsidR="00D523B5" w:rsidRPr="00990B5D" w:rsidRDefault="00D523B5" w:rsidP="00D523B5">
      <w:pPr>
        <w:ind w:firstLine="709"/>
        <w:jc w:val="both"/>
        <w:rPr>
          <w:szCs w:val="28"/>
        </w:rPr>
      </w:pPr>
    </w:p>
    <w:p w:rsidR="00D523B5" w:rsidRDefault="00D523B5" w:rsidP="00D523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3B5" w:rsidRDefault="00D523B5" w:rsidP="00D523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3B5" w:rsidRPr="00990B5D" w:rsidRDefault="00D523B5" w:rsidP="00D523B5">
      <w:pPr>
        <w:pStyle w:val="ConsPlusNormal"/>
        <w:ind w:right="-2" w:firstLine="0"/>
        <w:jc w:val="both"/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sectPr w:rsidR="00BE0544" w:rsidSect="00D523B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904" w:rsidRDefault="00C42904">
      <w:r>
        <w:separator/>
      </w:r>
    </w:p>
  </w:endnote>
  <w:endnote w:type="continuationSeparator" w:id="0">
    <w:p w:rsidR="00C42904" w:rsidRDefault="00C4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904" w:rsidRDefault="00C42904">
      <w:r>
        <w:separator/>
      </w:r>
    </w:p>
  </w:footnote>
  <w:footnote w:type="continuationSeparator" w:id="0">
    <w:p w:rsidR="00C42904" w:rsidRDefault="00C42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523B5" w:rsidP="00D523B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E5F6F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23B5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E5F6F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42904"/>
    <w:rsid w:val="00D102A9"/>
    <w:rsid w:val="00D34604"/>
    <w:rsid w:val="00D523B5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4CB56"/>
  <w15:docId w15:val="{F121A33F-C9A1-41A5-AB63-539FCA2E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523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D523B5"/>
    <w:rPr>
      <w:sz w:val="28"/>
    </w:rPr>
  </w:style>
  <w:style w:type="paragraph" w:customStyle="1" w:styleId="Style7">
    <w:name w:val="Style7"/>
    <w:basedOn w:val="a"/>
    <w:uiPriority w:val="99"/>
    <w:rsid w:val="00D523B5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D523B5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4E5F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E5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10</Pages>
  <Words>3670</Words>
  <Characters>20923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2022-07-27T05:02:00Z</cp:lastPrinted>
  <dcterms:created xsi:type="dcterms:W3CDTF">2022-07-27T04:58:00Z</dcterms:created>
  <dcterms:modified xsi:type="dcterms:W3CDTF">2022-07-27T05:03:00Z</dcterms:modified>
</cp:coreProperties>
</file>