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51B7" w:rsidRDefault="006E3FC7" w:rsidP="008351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8351B7"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6E3FC7" w:rsidRDefault="008351B7" w:rsidP="008351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6E3FC7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351B7" w:rsidRDefault="006E3FC7" w:rsidP="008351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8351B7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6E3FC7" w:rsidRDefault="008351B7" w:rsidP="008351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6E3FC7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ЗАКОН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="003E6F8D"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835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</w:t>
      </w:r>
      <w:r>
        <w:rPr>
          <w:szCs w:val="28"/>
        </w:rPr>
        <w:br/>
      </w:r>
      <w:r w:rsidRPr="00260856">
        <w:rPr>
          <w:szCs w:val="28"/>
        </w:rPr>
        <w:t xml:space="preserve">№ </w:t>
      </w:r>
      <w:r>
        <w:rPr>
          <w:szCs w:val="28"/>
        </w:rPr>
        <w:t>1112</w:t>
      </w:r>
      <w:r w:rsidRPr="00260856">
        <w:rPr>
          <w:szCs w:val="28"/>
        </w:rPr>
        <w:t>-КЗ 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2021, № 185, </w:t>
      </w:r>
      <w:r>
        <w:rPr>
          <w:szCs w:val="28"/>
        </w:rPr>
        <w:br/>
        <w:t>стр. 23</w:t>
      </w:r>
      <w:r w:rsidR="008351B7" w:rsidRPr="008351B7">
        <w:rPr>
          <w:szCs w:val="28"/>
        </w:rPr>
        <w:t>;</w:t>
      </w:r>
      <w:r w:rsidR="008351B7" w:rsidRPr="008351B7">
        <w:rPr>
          <w:bCs/>
          <w:szCs w:val="28"/>
        </w:rPr>
        <w:t xml:space="preserve"> </w:t>
      </w:r>
      <w:r w:rsidR="008351B7" w:rsidRPr="008351B7">
        <w:rPr>
          <w:bCs/>
          <w:szCs w:val="28"/>
        </w:rPr>
        <w:t>2022, N 15, стр. 42</w:t>
      </w:r>
      <w:r w:rsidR="008351B7" w:rsidRPr="008351B7">
        <w:rPr>
          <w:bCs/>
          <w:szCs w:val="28"/>
        </w:rPr>
        <w:t>, № 26, стр. 95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8351B7" w:rsidRPr="008351B7" w:rsidRDefault="008351B7" w:rsidP="008351B7">
      <w:pPr>
        <w:pStyle w:val="ListParagraph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1)дополнить статью 3 пунктом 13.1 следующего содержания:</w:t>
      </w:r>
    </w:p>
    <w:p w:rsidR="008351B7" w:rsidRPr="008351B7" w:rsidRDefault="008351B7" w:rsidP="008351B7">
      <w:pPr>
        <w:pStyle w:val="ListParagraph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"13.1) установление стандартов к жилым помещениям, предоставляемым взамен освобождаемых жилых помещений при осуществлении комплексного развития территории жилой застройки</w:t>
      </w:r>
      <w:proofErr w:type="gramStart"/>
      <w:r w:rsidRPr="008351B7">
        <w:rPr>
          <w:szCs w:val="28"/>
        </w:rPr>
        <w:t>;"</w:t>
      </w:r>
      <w:proofErr w:type="gramEnd"/>
      <w:r w:rsidRPr="008351B7">
        <w:rPr>
          <w:szCs w:val="28"/>
        </w:rPr>
        <w:t>;</w:t>
      </w:r>
    </w:p>
    <w:p w:rsidR="008351B7" w:rsidRPr="008351B7" w:rsidRDefault="008351B7" w:rsidP="008351B7">
      <w:pPr>
        <w:pStyle w:val="ListParagraph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2) в пункте 3 части 1 статьи 6 цифры "1975" заменить цифрами "1980";</w:t>
      </w:r>
    </w:p>
    <w:p w:rsidR="008351B7" w:rsidRPr="008351B7" w:rsidRDefault="008351B7" w:rsidP="008351B7">
      <w:pPr>
        <w:pStyle w:val="ListParagraph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3) статью 10 изложить в следующей редакции:</w:t>
      </w:r>
    </w:p>
    <w:p w:rsidR="008351B7" w:rsidRPr="008351B7" w:rsidRDefault="008351B7" w:rsidP="008351B7">
      <w:pPr>
        <w:pStyle w:val="ListParagraph"/>
        <w:shd w:val="clear" w:color="auto" w:fill="FFFFFF"/>
        <w:autoSpaceDE w:val="0"/>
        <w:ind w:left="0" w:firstLine="709"/>
        <w:jc w:val="both"/>
      </w:pPr>
      <w:r w:rsidRPr="008351B7">
        <w:rPr>
          <w:szCs w:val="28"/>
        </w:rPr>
        <w:t>"СТАТЬЯ 10. ОБЕСПЕЧЕНИЕ ЖИЛИЩНЫХ ПРАВ ГРАЖДАН ПРИ ОСУЩЕСТВЛЕНИИ КОМПЛЕКСНОГО РАЗВИТИЯ ТЕРРИТОРИИ ЖИЛОЙ ЗАСТРОЙКИ</w:t>
      </w:r>
    </w:p>
    <w:p w:rsidR="008351B7" w:rsidRPr="008351B7" w:rsidRDefault="008351B7" w:rsidP="008351B7">
      <w:pPr>
        <w:pStyle w:val="ListParagraph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szCs w:val="28"/>
          <w:lang w:eastAsia="en-US"/>
        </w:rPr>
        <w:t>1.Обеспечение жилищных прав граждан при осуществлении комплексного развития территории жилой застройки осуществляется</w:t>
      </w:r>
      <w:r w:rsidRPr="008351B7">
        <w:rPr>
          <w:rFonts w:eastAsia="Calibri"/>
          <w:szCs w:val="28"/>
          <w:lang w:eastAsia="en-US"/>
        </w:rPr>
        <w:br/>
        <w:t xml:space="preserve">в соответствии с Жилищным </w:t>
      </w:r>
      <w:hyperlink r:id="rId7" w:history="1">
        <w:r w:rsidRPr="008351B7">
          <w:rPr>
            <w:rStyle w:val="a5"/>
            <w:rFonts w:eastAsia="Calibri"/>
            <w:color w:val="auto"/>
            <w:szCs w:val="28"/>
            <w:u w:val="none"/>
            <w:lang w:eastAsia="en-US"/>
          </w:rPr>
          <w:t>кодексом</w:t>
        </w:r>
      </w:hyperlink>
      <w:r w:rsidRPr="008351B7">
        <w:rPr>
          <w:rFonts w:eastAsia="Calibri"/>
          <w:szCs w:val="28"/>
          <w:lang w:eastAsia="en-US"/>
        </w:rPr>
        <w:t xml:space="preserve"> Российской Федерации и настоящим Законом.</w:t>
      </w:r>
    </w:p>
    <w:p w:rsidR="008351B7" w:rsidRPr="008351B7" w:rsidRDefault="008351B7" w:rsidP="008351B7">
      <w:pPr>
        <w:pStyle w:val="ListParagraph"/>
        <w:shd w:val="clear" w:color="auto" w:fill="FFFFFF"/>
        <w:autoSpaceDE w:val="0"/>
        <w:ind w:left="0" w:firstLine="709"/>
        <w:jc w:val="both"/>
      </w:pPr>
      <w:r w:rsidRPr="008351B7">
        <w:rPr>
          <w:rFonts w:eastAsia="Calibri"/>
          <w:color w:val="000000"/>
          <w:szCs w:val="28"/>
          <w:lang w:eastAsia="en-US"/>
        </w:rPr>
        <w:t>2.</w:t>
      </w:r>
      <w:r w:rsidRPr="008351B7">
        <w:rPr>
          <w:rFonts w:eastAsia="Calibri"/>
          <w:bCs/>
          <w:szCs w:val="28"/>
          <w:lang w:eastAsia="en-US"/>
        </w:rPr>
        <w:t xml:space="preserve"> </w:t>
      </w:r>
      <w:proofErr w:type="gramStart"/>
      <w:r w:rsidRPr="008351B7">
        <w:rPr>
          <w:rFonts w:eastAsia="Calibri"/>
          <w:bCs/>
          <w:szCs w:val="28"/>
          <w:lang w:eastAsia="en-US"/>
        </w:rPr>
        <w:t xml:space="preserve">В случае </w:t>
      </w:r>
      <w:r w:rsidRPr="008351B7">
        <w:rPr>
          <w:rFonts w:eastAsia="Calibri"/>
          <w:szCs w:val="28"/>
          <w:lang w:eastAsia="en-US"/>
        </w:rPr>
        <w:t xml:space="preserve">если это предусмотрено решением о комплексном развитии территории жилой застройки </w:t>
      </w:r>
      <w:r w:rsidRPr="008351B7">
        <w:rPr>
          <w:rFonts w:eastAsia="Calibri"/>
          <w:color w:val="000000"/>
          <w:szCs w:val="28"/>
          <w:lang w:eastAsia="en-US"/>
        </w:rPr>
        <w:t>собственники жилых помещений и наниматели жилых помещений по договорам социального найма, договорам найма жилых помещений жилищного фонда социального использования</w:t>
      </w:r>
      <w:r w:rsidRPr="008351B7">
        <w:rPr>
          <w:rFonts w:eastAsia="Calibri"/>
          <w:color w:val="000000"/>
          <w:szCs w:val="28"/>
          <w:lang w:eastAsia="en-US"/>
        </w:rPr>
        <w:br/>
        <w:t xml:space="preserve">в многоквартирных домах, </w:t>
      </w:r>
      <w:r w:rsidRPr="008351B7">
        <w:rPr>
          <w:rFonts w:eastAsia="Calibri"/>
          <w:bCs/>
          <w:szCs w:val="28"/>
          <w:lang w:eastAsia="en-US"/>
        </w:rPr>
        <w:t xml:space="preserve">отвечающих критериям, установленным </w:t>
      </w:r>
      <w:hyperlink r:id="rId8" w:history="1">
        <w:r w:rsidRPr="008351B7">
          <w:rPr>
            <w:rStyle w:val="a5"/>
            <w:rFonts w:eastAsia="Calibri"/>
            <w:bCs/>
            <w:szCs w:val="28"/>
            <w:lang w:eastAsia="en-US"/>
          </w:rPr>
          <w:t xml:space="preserve">статьей </w:t>
        </w:r>
      </w:hyperlink>
      <w:r w:rsidRPr="008351B7">
        <w:rPr>
          <w:rFonts w:eastAsia="Calibri"/>
          <w:bCs/>
          <w:szCs w:val="28"/>
          <w:lang w:eastAsia="en-US"/>
        </w:rPr>
        <w:t xml:space="preserve">6 настоящего Закона, 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 xml:space="preserve">, </w:t>
      </w:r>
      <w:r w:rsidRPr="008351B7">
        <w:rPr>
          <w:rFonts w:eastAsia="Calibri"/>
          <w:color w:val="000000"/>
          <w:szCs w:val="28"/>
          <w:lang w:eastAsia="en-US"/>
        </w:rPr>
        <w:t>имеют право на получение взамен освобождаемого жилого помещения равнозначного</w:t>
      </w:r>
      <w:proofErr w:type="gramEnd"/>
      <w:r w:rsidRPr="008351B7">
        <w:rPr>
          <w:rFonts w:eastAsia="Calibri"/>
          <w:color w:val="000000"/>
          <w:szCs w:val="28"/>
          <w:lang w:eastAsia="en-US"/>
        </w:rPr>
        <w:t xml:space="preserve"> жилого помещения, одновременно соответствующего следующим требованиям: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1)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помещении, а общая площадь такого жилого помещения превышает общую площадь освобождаемого жилого помещения;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2) такое жилое помещение соответствует стандартам, установленным Правительством Приморского края;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lastRenderedPageBreak/>
        <w:t>3) такое жилое помещение находится в многоквартирном доме, который расположен в том же поселении, городском округе Приморского края,</w:t>
      </w:r>
      <w:r w:rsidRPr="008351B7">
        <w:rPr>
          <w:rFonts w:eastAsia="Calibri"/>
          <w:szCs w:val="28"/>
          <w:lang w:eastAsia="en-US"/>
        </w:rPr>
        <w:br/>
        <w:t>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 xml:space="preserve">3. </w:t>
      </w:r>
      <w:proofErr w:type="gramStart"/>
      <w:r w:rsidRPr="008351B7">
        <w:rPr>
          <w:rFonts w:eastAsia="Calibri"/>
          <w:szCs w:val="28"/>
          <w:lang w:eastAsia="en-US"/>
        </w:rPr>
        <w:t>С</w:t>
      </w:r>
      <w:r w:rsidRPr="008351B7">
        <w:rPr>
          <w:rFonts w:eastAsia="Calibri"/>
          <w:bCs/>
          <w:szCs w:val="28"/>
          <w:lang w:eastAsia="en-US"/>
        </w:rPr>
        <w:t xml:space="preserve">обственники жилых помещений в многоквартирных домах, отвечающих критериям, установленным </w:t>
      </w:r>
      <w:hyperlink r:id="rId9" w:history="1">
        <w:r w:rsidRPr="008351B7">
          <w:rPr>
            <w:rStyle w:val="a5"/>
            <w:rFonts w:eastAsia="Calibri"/>
            <w:bCs/>
            <w:szCs w:val="28"/>
            <w:lang w:eastAsia="en-US"/>
          </w:rPr>
          <w:t xml:space="preserve">статьей </w:t>
        </w:r>
      </w:hyperlink>
      <w:r w:rsidRPr="008351B7">
        <w:rPr>
          <w:rFonts w:eastAsia="Calibri"/>
          <w:bCs/>
          <w:szCs w:val="28"/>
          <w:lang w:eastAsia="en-US"/>
        </w:rPr>
        <w:t>6 настоящего Закона,</w:t>
      </w:r>
      <w:r w:rsidRPr="008351B7">
        <w:rPr>
          <w:rFonts w:eastAsia="Calibri"/>
          <w:bCs/>
          <w:szCs w:val="28"/>
          <w:lang w:eastAsia="en-US"/>
        </w:rPr>
        <w:br/>
        <w:t xml:space="preserve">и включенных </w:t>
      </w:r>
      <w:r w:rsidRPr="008351B7">
        <w:rPr>
          <w:rFonts w:eastAsia="Calibri"/>
          <w:szCs w:val="28"/>
          <w:lang w:eastAsia="en-US"/>
        </w:rPr>
        <w:t>в решение о комплексном развитии территории жилой застройки</w:t>
      </w:r>
      <w:r w:rsidRPr="008351B7">
        <w:rPr>
          <w:rFonts w:eastAsia="Calibri"/>
          <w:bCs/>
          <w:szCs w:val="28"/>
          <w:lang w:eastAsia="en-US"/>
        </w:rPr>
        <w:t>, вправе по письменному заявлению приобрести за доплату жилые помещения большей площади и (или) жилые помещения, имеющие большее количество комнат, чем предоставляемые им жилые помещения, в порядке, установленном Правительством Приморского края, в том числе за счет средств материнского</w:t>
      </w:r>
      <w:proofErr w:type="gramEnd"/>
      <w:r w:rsidRPr="008351B7">
        <w:rPr>
          <w:rFonts w:eastAsia="Calibri"/>
          <w:bCs/>
          <w:szCs w:val="28"/>
          <w:lang w:eastAsia="en-US"/>
        </w:rPr>
        <w:t xml:space="preserve"> (семейного) капитала, жилищных субсидий</w:t>
      </w:r>
      <w:r w:rsidRPr="008351B7">
        <w:rPr>
          <w:rFonts w:eastAsia="Calibri"/>
          <w:bCs/>
          <w:szCs w:val="28"/>
          <w:lang w:eastAsia="en-US"/>
        </w:rPr>
        <w:br/>
        <w:t xml:space="preserve">и социальных выплат, право на </w:t>
      </w:r>
      <w:proofErr w:type="gramStart"/>
      <w:r w:rsidRPr="008351B7">
        <w:rPr>
          <w:rFonts w:eastAsia="Calibri"/>
          <w:bCs/>
          <w:szCs w:val="28"/>
          <w:lang w:eastAsia="en-US"/>
        </w:rPr>
        <w:t>получение</w:t>
      </w:r>
      <w:proofErr w:type="gramEnd"/>
      <w:r w:rsidRPr="008351B7">
        <w:rPr>
          <w:rFonts w:eastAsia="Calibri"/>
          <w:bCs/>
          <w:szCs w:val="28"/>
          <w:lang w:eastAsia="en-US"/>
        </w:rPr>
        <w:t xml:space="preserve"> которых подтверждается также государственными жилищными сертификатами, и иных не запрещенных законодательством Российской Федерации источников.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bCs/>
          <w:szCs w:val="28"/>
          <w:lang w:eastAsia="en-US"/>
        </w:rPr>
        <w:t xml:space="preserve">4. </w:t>
      </w:r>
      <w:proofErr w:type="gramStart"/>
      <w:r w:rsidRPr="008351B7">
        <w:rPr>
          <w:rFonts w:eastAsia="Calibri"/>
          <w:bCs/>
          <w:szCs w:val="28"/>
          <w:lang w:eastAsia="en-US"/>
        </w:rPr>
        <w:t xml:space="preserve">В случае </w:t>
      </w:r>
      <w:r w:rsidRPr="008351B7">
        <w:rPr>
          <w:rFonts w:eastAsia="Calibri"/>
          <w:szCs w:val="28"/>
          <w:lang w:eastAsia="en-US"/>
        </w:rPr>
        <w:t>если это предусмотрено решением о комплексном развитии территории жилой застройки взамен освобождаемой собственником, нанимателем по договору социального найма комнаты (комнат)</w:t>
      </w:r>
      <w:r w:rsidRPr="008351B7">
        <w:rPr>
          <w:rFonts w:eastAsia="Calibri"/>
          <w:szCs w:val="28"/>
          <w:lang w:eastAsia="en-US"/>
        </w:rPr>
        <w:br/>
        <w:t>в коммунальной квартире, являющейся таковой на 1 января 2021 года,</w:t>
      </w:r>
      <w:r w:rsidRPr="008351B7">
        <w:rPr>
          <w:rFonts w:eastAsia="Calibri"/>
          <w:szCs w:val="28"/>
          <w:lang w:eastAsia="en-US"/>
        </w:rPr>
        <w:br/>
        <w:t>во включенном в решение о комплексном развитии территории жилой застройки многоквартирном доме, собственнику, нанимателю по договору социального найма такой комнаты (комнат) предоставляется в собственность или по договору социального</w:t>
      </w:r>
      <w:proofErr w:type="gramEnd"/>
      <w:r w:rsidRPr="008351B7">
        <w:rPr>
          <w:rFonts w:eastAsia="Calibri"/>
          <w:szCs w:val="28"/>
          <w:lang w:eastAsia="en-US"/>
        </w:rPr>
        <w:t xml:space="preserve"> найма соответственно отдельная квартира, соответствующая стандартам, предусмотренным пунктом 2 части 2 настоящей статьи.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Размер жилой площади и количество комнат отдельной квартиры, указанной в абзаце первом настоящей части, должны быть  не меньше жилой площади и количества комнат, принадлежащих собственнику, предоставленных нанимателю по договору социального найма</w:t>
      </w:r>
      <w:r w:rsidRPr="008351B7">
        <w:rPr>
          <w:rFonts w:eastAsia="Calibri"/>
          <w:szCs w:val="28"/>
          <w:lang w:eastAsia="en-US"/>
        </w:rPr>
        <w:br/>
        <w:t>в освобождаемой коммунальной квартире.</w:t>
      </w:r>
    </w:p>
    <w:p w:rsidR="008351B7" w:rsidRPr="008351B7" w:rsidRDefault="008351B7" w:rsidP="008351B7">
      <w:pPr>
        <w:autoSpaceDE w:val="0"/>
        <w:ind w:firstLine="709"/>
        <w:jc w:val="both"/>
      </w:pPr>
      <w:r w:rsidRPr="008351B7">
        <w:rPr>
          <w:rFonts w:eastAsia="Calibri"/>
          <w:szCs w:val="28"/>
          <w:lang w:eastAsia="en-US"/>
        </w:rPr>
        <w:t>Отдельная квартира, указанная в абзаце первом настоящей части, предоставляется собственнику, нанимателю по договору социального найма</w:t>
      </w:r>
      <w:r w:rsidRPr="008351B7">
        <w:rPr>
          <w:rFonts w:eastAsia="Calibri"/>
          <w:szCs w:val="28"/>
          <w:lang w:eastAsia="en-US"/>
        </w:rPr>
        <w:br/>
        <w:t>в многоквартирном доме, который расположен в том же поселении, городском округе Приморского края, в котором расположен многоквартирный дом, включенный в границы территории жилой застройки, подлежащей комплексному развитию.</w:t>
      </w:r>
    </w:p>
    <w:p w:rsidR="00C36941" w:rsidRPr="008351B7" w:rsidRDefault="008351B7" w:rsidP="008351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51B7">
        <w:rPr>
          <w:rFonts w:eastAsia="Calibri"/>
          <w:szCs w:val="28"/>
          <w:lang w:eastAsia="en-US"/>
        </w:rPr>
        <w:t>В случае если освобождаемая комната (комнаты) в коммунальной квартире находится в общей собственности двух или более лиц, отдельная квартира предоставляется всем таким лицам в общую собственность</w:t>
      </w:r>
      <w:proofErr w:type="gramStart"/>
      <w:r w:rsidRPr="008351B7">
        <w:rPr>
          <w:rFonts w:eastAsia="Calibri"/>
          <w:szCs w:val="28"/>
          <w:lang w:eastAsia="en-US"/>
        </w:rPr>
        <w:t>.".</w:t>
      </w:r>
      <w:proofErr w:type="gramEnd"/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51B7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51B7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51B7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51B7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51B7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51B7" w:rsidRPr="002C0C99" w:rsidRDefault="008351B7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C36941" w:rsidRDefault="00C36941" w:rsidP="00C36941">
      <w:pPr>
        <w:ind w:firstLine="709"/>
        <w:rPr>
          <w:szCs w:val="28"/>
        </w:rPr>
      </w:pPr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8351B7" w:rsidRPr="00635A2F" w:rsidRDefault="008351B7" w:rsidP="008351B7">
      <w:pPr>
        <w:ind w:firstLine="709"/>
        <w:jc w:val="both"/>
        <w:rPr>
          <w:szCs w:val="28"/>
        </w:rPr>
      </w:pPr>
      <w:r w:rsidRPr="00635A2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75" w:rsidRDefault="004B7D75">
      <w:r>
        <w:separator/>
      </w:r>
    </w:p>
  </w:endnote>
  <w:endnote w:type="continuationSeparator" w:id="0">
    <w:p w:rsidR="004B7D75" w:rsidRDefault="004B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75" w:rsidRDefault="004B7D75">
      <w:r>
        <w:separator/>
      </w:r>
    </w:p>
  </w:footnote>
  <w:footnote w:type="continuationSeparator" w:id="0">
    <w:p w:rsidR="004B7D75" w:rsidRDefault="004B7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25AE6"/>
    <w:rsid w:val="00031879"/>
    <w:rsid w:val="00044E45"/>
    <w:rsid w:val="001D2C84"/>
    <w:rsid w:val="002B7A93"/>
    <w:rsid w:val="00347199"/>
    <w:rsid w:val="003E6F8D"/>
    <w:rsid w:val="004B7D75"/>
    <w:rsid w:val="006E3FC7"/>
    <w:rsid w:val="00741FD1"/>
    <w:rsid w:val="008351B7"/>
    <w:rsid w:val="00997103"/>
    <w:rsid w:val="00AB1F85"/>
    <w:rsid w:val="00B4218C"/>
    <w:rsid w:val="00B7209C"/>
    <w:rsid w:val="00C36941"/>
    <w:rsid w:val="00CD55D2"/>
    <w:rsid w:val="00C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5">
    <w:name w:val="Hyperlink"/>
    <w:rsid w:val="008351B7"/>
    <w:rPr>
      <w:color w:val="000080"/>
      <w:u w:val="single"/>
      <w:lang/>
    </w:rPr>
  </w:style>
  <w:style w:type="paragraph" w:customStyle="1" w:styleId="ListParagraph">
    <w:name w:val="List Paragraph"/>
    <w:basedOn w:val="a"/>
    <w:rsid w:val="008351B7"/>
    <w:pPr>
      <w:suppressAutoHyphens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styleId="a5">
    <w:name w:val="Hyperlink"/>
    <w:rsid w:val="008351B7"/>
    <w:rPr>
      <w:color w:val="000080"/>
      <w:u w:val="single"/>
      <w:lang/>
    </w:rPr>
  </w:style>
  <w:style w:type="paragraph" w:customStyle="1" w:styleId="ListParagraph">
    <w:name w:val="List Paragraph"/>
    <w:basedOn w:val="a"/>
    <w:rsid w:val="008351B7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55A9315847A9A297B075004F098DE20342AABCB74B37ABC160F9621636F65B3D864CE97A2F91DCFF1EDBAEEF252818902448DA1AAF368731B4AA76k1XA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F91DDC74C30FEA89C11A945FDCC5C2C9352FC2CE388045B150A86802BA906D822F0C5190BCB599322D39B7BF797B2644F1A1D795AFW3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55A9315847A9A297B075004F098DE20342AABCB74B37ABC160F9621636F65B3D864CE97A2F91DCFF1EDBAEEF252818902448DA1AAF368731B4AA76k1XA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34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6</cp:revision>
  <cp:lastPrinted>2022-01-12T23:35:00Z</cp:lastPrinted>
  <dcterms:created xsi:type="dcterms:W3CDTF">2022-01-12T23:37:00Z</dcterms:created>
  <dcterms:modified xsi:type="dcterms:W3CDTF">2022-07-20T06:46:00Z</dcterms:modified>
</cp:coreProperties>
</file>