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6E3FC7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6E3FC7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="003E6F8D"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B748A1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B748A1" w:rsidRDefault="00B748A1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</w:t>
      </w:r>
      <w:r w:rsidR="00B5269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во втором чтении</w:t>
      </w:r>
    </w:p>
    <w:p w:rsidR="00B52697" w:rsidRPr="00B748A1" w:rsidRDefault="00B52697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942080" w:rsidRDefault="00C36941" w:rsidP="008351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D108DB">
        <w:rPr>
          <w:szCs w:val="28"/>
        </w:rPr>
        <w:t xml:space="preserve">Внести в Закон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№ </w:t>
      </w:r>
      <w:r>
        <w:rPr>
          <w:szCs w:val="28"/>
        </w:rPr>
        <w:t>1112</w:t>
      </w:r>
      <w:r w:rsidRPr="00260856">
        <w:rPr>
          <w:szCs w:val="28"/>
        </w:rPr>
        <w:t xml:space="preserve">-КЗ </w:t>
      </w:r>
      <w:r w:rsidR="00942080">
        <w:rPr>
          <w:szCs w:val="28"/>
        </w:rPr>
        <w:br/>
      </w:r>
      <w:r w:rsidRPr="00260856">
        <w:rPr>
          <w:szCs w:val="28"/>
        </w:rPr>
        <w:t>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2021, № 185, стр. 23</w:t>
      </w:r>
      <w:r w:rsidR="008351B7" w:rsidRPr="008351B7">
        <w:rPr>
          <w:szCs w:val="28"/>
        </w:rPr>
        <w:t>;</w:t>
      </w:r>
      <w:r w:rsidR="008351B7" w:rsidRPr="008351B7">
        <w:rPr>
          <w:bCs/>
          <w:szCs w:val="28"/>
        </w:rPr>
        <w:t xml:space="preserve"> 2022, </w:t>
      </w:r>
      <w:proofErr w:type="gramEnd"/>
    </w:p>
    <w:p w:rsidR="00C36941" w:rsidRDefault="00942080" w:rsidP="00942080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bCs/>
          <w:szCs w:val="28"/>
        </w:rPr>
        <w:t>№</w:t>
      </w:r>
      <w:r w:rsidR="008351B7" w:rsidRPr="008351B7">
        <w:rPr>
          <w:bCs/>
          <w:szCs w:val="28"/>
        </w:rPr>
        <w:t xml:space="preserve"> 15, стр. 42, № 26, стр. 95</w:t>
      </w:r>
      <w:r w:rsidR="00C36941" w:rsidRPr="008E5FA3">
        <w:rPr>
          <w:szCs w:val="28"/>
        </w:rPr>
        <w:t>) следующ</w:t>
      </w:r>
      <w:r w:rsidR="00C36941">
        <w:rPr>
          <w:szCs w:val="28"/>
        </w:rPr>
        <w:t>и</w:t>
      </w:r>
      <w:r w:rsidR="00C36941" w:rsidRPr="008E5FA3">
        <w:rPr>
          <w:szCs w:val="28"/>
        </w:rPr>
        <w:t>е</w:t>
      </w:r>
      <w:r w:rsidR="00C36941" w:rsidRPr="00D108DB">
        <w:rPr>
          <w:szCs w:val="28"/>
        </w:rPr>
        <w:t xml:space="preserve"> изменени</w:t>
      </w:r>
      <w:r w:rsidR="00C36941">
        <w:rPr>
          <w:szCs w:val="28"/>
        </w:rPr>
        <w:t>я</w:t>
      </w:r>
      <w:r w:rsidR="00C36941" w:rsidRPr="00D108DB">
        <w:rPr>
          <w:szCs w:val="28"/>
        </w:rPr>
        <w:t>:</w:t>
      </w:r>
      <w:proofErr w:type="gramEnd"/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1)</w:t>
      </w:r>
      <w:r w:rsidR="00942080" w:rsidRPr="008351B7">
        <w:rPr>
          <w:szCs w:val="28"/>
        </w:rPr>
        <w:t>статью 3</w:t>
      </w:r>
      <w:r w:rsidR="00EC58A2">
        <w:rPr>
          <w:szCs w:val="28"/>
        </w:rPr>
        <w:t xml:space="preserve"> </w:t>
      </w:r>
      <w:r w:rsidRPr="008351B7">
        <w:rPr>
          <w:szCs w:val="28"/>
        </w:rPr>
        <w:t>дополнить пунктом 13</w:t>
      </w:r>
      <w:r w:rsidR="00942080">
        <w:rPr>
          <w:szCs w:val="28"/>
          <w:vertAlign w:val="superscript"/>
        </w:rPr>
        <w:t>1</w:t>
      </w:r>
      <w:r w:rsidRPr="008351B7">
        <w:rPr>
          <w:szCs w:val="28"/>
        </w:rPr>
        <w:t xml:space="preserve"> следующего содержания:</w:t>
      </w:r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"</w:t>
      </w:r>
      <w:r w:rsidR="00942080">
        <w:rPr>
          <w:szCs w:val="28"/>
        </w:rPr>
        <w:t>13</w:t>
      </w:r>
      <w:r w:rsidR="00942080">
        <w:rPr>
          <w:szCs w:val="28"/>
          <w:vertAlign w:val="superscript"/>
        </w:rPr>
        <w:t>1</w:t>
      </w:r>
      <w:r w:rsidRPr="008351B7">
        <w:rPr>
          <w:szCs w:val="28"/>
        </w:rPr>
        <w:t>)установление стандартов к жилым помещениям, предоставляемым взамен освобождаемых жилых помещений при осуществлении комплексного развития территории жилой застройки</w:t>
      </w:r>
      <w:proofErr w:type="gramStart"/>
      <w:r w:rsidRPr="008351B7">
        <w:rPr>
          <w:szCs w:val="28"/>
        </w:rPr>
        <w:t>;"</w:t>
      </w:r>
      <w:proofErr w:type="gramEnd"/>
      <w:r w:rsidRPr="008351B7">
        <w:rPr>
          <w:szCs w:val="28"/>
        </w:rPr>
        <w:t>;</w:t>
      </w:r>
    </w:p>
    <w:p w:rsidR="008351B7" w:rsidRPr="008351B7" w:rsidRDefault="00942080" w:rsidP="008351B7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2)</w:t>
      </w:r>
      <w:r w:rsidR="008351B7" w:rsidRPr="008351B7">
        <w:rPr>
          <w:szCs w:val="28"/>
        </w:rPr>
        <w:t>в пункте 3 части 1 статьи 6 цифры "1975" заменить цифрами "1980";</w:t>
      </w:r>
    </w:p>
    <w:p w:rsidR="008351B7" w:rsidRPr="008351B7" w:rsidRDefault="00942080" w:rsidP="008351B7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3)</w:t>
      </w:r>
      <w:r w:rsidR="008351B7" w:rsidRPr="008351B7">
        <w:rPr>
          <w:szCs w:val="28"/>
        </w:rPr>
        <w:t>статью 10 изложить в следующей редакции:</w:t>
      </w:r>
    </w:p>
    <w:p w:rsidR="008351B7" w:rsidRDefault="008351B7" w:rsidP="00617366">
      <w:pPr>
        <w:pStyle w:val="10"/>
        <w:shd w:val="clear" w:color="auto" w:fill="FFFFFF"/>
        <w:autoSpaceDE w:val="0"/>
        <w:ind w:left="2410" w:hanging="1701"/>
        <w:jc w:val="both"/>
        <w:rPr>
          <w:szCs w:val="28"/>
        </w:rPr>
      </w:pPr>
      <w:r w:rsidRPr="008351B7">
        <w:rPr>
          <w:szCs w:val="28"/>
        </w:rPr>
        <w:t>"СТАТЬЯ 10. ОБЕСПЕЧЕНИЕ ЖИЛИЩНЫХ ПРАВ ГРАЖДАН ПРИ ОСУЩЕСТВЛЕНИИ КОМПЛЕКСНОГО РАЗВИТИЯ ТЕРРИТОРИИ ЖИЛОЙ ЗАСТРОЙКИ</w:t>
      </w:r>
    </w:p>
    <w:p w:rsidR="00617366" w:rsidRPr="008351B7" w:rsidRDefault="00617366" w:rsidP="00617366">
      <w:pPr>
        <w:pStyle w:val="10"/>
        <w:shd w:val="clear" w:color="auto" w:fill="FFFFFF"/>
        <w:autoSpaceDE w:val="0"/>
        <w:ind w:left="2410" w:hanging="1701"/>
        <w:jc w:val="both"/>
      </w:pPr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szCs w:val="28"/>
          <w:lang w:eastAsia="en-US"/>
        </w:rPr>
        <w:t>1.Обеспечение жилищных прав граждан при осуществлении комплексного развития территории жилой застройки осуществляется</w:t>
      </w:r>
      <w:r w:rsidRPr="008351B7">
        <w:rPr>
          <w:rFonts w:eastAsia="Calibri"/>
          <w:szCs w:val="28"/>
          <w:lang w:eastAsia="en-US"/>
        </w:rPr>
        <w:br/>
        <w:t xml:space="preserve">в соответствии с Жилищным </w:t>
      </w:r>
      <w:hyperlink r:id="rId7" w:history="1">
        <w:r w:rsidRPr="008351B7">
          <w:rPr>
            <w:rStyle w:val="a6"/>
            <w:rFonts w:eastAsia="Calibri"/>
            <w:color w:val="auto"/>
            <w:szCs w:val="28"/>
            <w:u w:val="none"/>
            <w:lang w:eastAsia="en-US"/>
          </w:rPr>
          <w:t>кодексом</w:t>
        </w:r>
      </w:hyperlink>
      <w:r w:rsidRPr="008351B7">
        <w:rPr>
          <w:rFonts w:eastAsia="Calibri"/>
          <w:szCs w:val="28"/>
          <w:lang w:eastAsia="en-US"/>
        </w:rPr>
        <w:t xml:space="preserve"> Российской Федерации и настоящим Законом.</w:t>
      </w:r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color w:val="000000"/>
          <w:szCs w:val="28"/>
          <w:lang w:eastAsia="en-US"/>
        </w:rPr>
        <w:t>2.</w:t>
      </w:r>
      <w:r w:rsidR="00B748A1">
        <w:rPr>
          <w:rFonts w:eastAsia="Calibri"/>
          <w:color w:val="000000"/>
          <w:szCs w:val="28"/>
          <w:lang w:eastAsia="en-US"/>
        </w:rPr>
        <w:t>С</w:t>
      </w:r>
      <w:r w:rsidRPr="008351B7">
        <w:rPr>
          <w:rFonts w:eastAsia="Calibri"/>
          <w:color w:val="000000"/>
          <w:szCs w:val="28"/>
          <w:lang w:eastAsia="en-US"/>
        </w:rPr>
        <w:t xml:space="preserve">обственники жилых помещений и наниматели жилых помещений по договорам социального найма, договорам найма жилых помещений </w:t>
      </w:r>
      <w:proofErr w:type="gramStart"/>
      <w:r w:rsidRPr="008351B7">
        <w:rPr>
          <w:rFonts w:eastAsia="Calibri"/>
          <w:color w:val="000000"/>
          <w:szCs w:val="28"/>
          <w:lang w:eastAsia="en-US"/>
        </w:rPr>
        <w:t>жилищного фонда социального использования</w:t>
      </w:r>
      <w:r w:rsidR="00617366">
        <w:rPr>
          <w:rFonts w:eastAsia="Calibri"/>
          <w:color w:val="000000"/>
          <w:szCs w:val="28"/>
          <w:lang w:eastAsia="en-US"/>
        </w:rPr>
        <w:t xml:space="preserve"> </w:t>
      </w:r>
      <w:r w:rsidRPr="008351B7">
        <w:rPr>
          <w:rFonts w:eastAsia="Calibri"/>
          <w:color w:val="000000"/>
          <w:szCs w:val="28"/>
          <w:lang w:eastAsia="en-US"/>
        </w:rPr>
        <w:t xml:space="preserve">в многоквартирных домах, </w:t>
      </w:r>
      <w:r w:rsidRPr="008351B7">
        <w:rPr>
          <w:rFonts w:eastAsia="Calibri"/>
          <w:bCs/>
          <w:szCs w:val="28"/>
          <w:lang w:eastAsia="en-US"/>
        </w:rPr>
        <w:t xml:space="preserve">отвечающих критериям, установленным </w:t>
      </w:r>
      <w:hyperlink r:id="rId8" w:history="1">
        <w:r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Pr="00617366">
        <w:rPr>
          <w:rFonts w:eastAsia="Calibri"/>
          <w:bCs/>
          <w:szCs w:val="28"/>
          <w:lang w:eastAsia="en-US"/>
        </w:rPr>
        <w:t xml:space="preserve">6 </w:t>
      </w:r>
      <w:r w:rsidRPr="008351B7">
        <w:rPr>
          <w:rFonts w:eastAsia="Calibri"/>
          <w:bCs/>
          <w:szCs w:val="28"/>
          <w:lang w:eastAsia="en-US"/>
        </w:rPr>
        <w:t xml:space="preserve">настоящего Закона, 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 xml:space="preserve">, </w:t>
      </w:r>
      <w:r w:rsidRPr="008351B7">
        <w:rPr>
          <w:rFonts w:eastAsia="Calibri"/>
          <w:color w:val="000000"/>
          <w:szCs w:val="28"/>
          <w:lang w:eastAsia="en-US"/>
        </w:rPr>
        <w:t>имеют право на получение взамен освобождаемого жилого помещения равнозначного жилого помещения, одновременно соответствующего следующим требованиям:</w:t>
      </w:r>
      <w:proofErr w:type="gramEnd"/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 xml:space="preserve">1)жилая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помещении, а </w:t>
      </w:r>
      <w:r w:rsidRPr="008351B7">
        <w:rPr>
          <w:rFonts w:eastAsia="Calibri"/>
          <w:szCs w:val="28"/>
          <w:lang w:eastAsia="en-US"/>
        </w:rPr>
        <w:lastRenderedPageBreak/>
        <w:t>общая площадь такого жилого помещения превышает общую площадь освобождаемого жилого помещения;</w:t>
      </w:r>
    </w:p>
    <w:p w:rsidR="008351B7" w:rsidRPr="008351B7" w:rsidRDefault="00617366" w:rsidP="008351B7">
      <w:pPr>
        <w:autoSpaceDE w:val="0"/>
        <w:ind w:firstLine="709"/>
        <w:jc w:val="both"/>
      </w:pPr>
      <w:r>
        <w:rPr>
          <w:rFonts w:eastAsia="Calibri"/>
          <w:szCs w:val="28"/>
          <w:lang w:eastAsia="en-US"/>
        </w:rPr>
        <w:t>2)</w:t>
      </w:r>
      <w:r w:rsidR="008351B7" w:rsidRPr="008351B7">
        <w:rPr>
          <w:rFonts w:eastAsia="Calibri"/>
          <w:szCs w:val="28"/>
          <w:lang w:eastAsia="en-US"/>
        </w:rPr>
        <w:t>такое жилое помещение соответствует стандартам, установленным Правительством Приморского края;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3)такое жилое помещение находится в многоквартирном доме, который расположен в том же поселении, городском округе Приморского края,</w:t>
      </w:r>
      <w:r w:rsidR="00617366">
        <w:rPr>
          <w:rFonts w:eastAsia="Calibri"/>
          <w:szCs w:val="28"/>
          <w:lang w:eastAsia="en-US"/>
        </w:rPr>
        <w:t xml:space="preserve"> </w:t>
      </w:r>
      <w:r w:rsidR="00617366"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8351B7" w:rsidRPr="008351B7" w:rsidRDefault="00617366" w:rsidP="008351B7">
      <w:pPr>
        <w:autoSpaceDE w:val="0"/>
        <w:ind w:firstLine="709"/>
        <w:jc w:val="both"/>
      </w:pPr>
      <w:proofErr w:type="gramStart"/>
      <w:r>
        <w:rPr>
          <w:rFonts w:eastAsia="Calibri"/>
          <w:szCs w:val="28"/>
          <w:lang w:eastAsia="en-US"/>
        </w:rPr>
        <w:t>3.</w:t>
      </w:r>
      <w:r w:rsidR="008351B7" w:rsidRPr="008351B7">
        <w:rPr>
          <w:rFonts w:eastAsia="Calibri"/>
          <w:szCs w:val="28"/>
          <w:lang w:eastAsia="en-US"/>
        </w:rPr>
        <w:t>С</w:t>
      </w:r>
      <w:r w:rsidR="008351B7" w:rsidRPr="008351B7">
        <w:rPr>
          <w:rFonts w:eastAsia="Calibri"/>
          <w:bCs/>
          <w:szCs w:val="28"/>
          <w:lang w:eastAsia="en-US"/>
        </w:rPr>
        <w:t xml:space="preserve">обственники жилых помещений в многоквартирных домах, отвечающих критериям, </w:t>
      </w:r>
      <w:r w:rsidR="008351B7" w:rsidRPr="00617366">
        <w:rPr>
          <w:rFonts w:eastAsia="Calibri"/>
          <w:bCs/>
          <w:szCs w:val="28"/>
          <w:lang w:eastAsia="en-US"/>
        </w:rPr>
        <w:t xml:space="preserve">установленным </w:t>
      </w:r>
      <w:hyperlink r:id="rId9" w:history="1">
        <w:r w:rsidR="008351B7"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="008351B7" w:rsidRPr="00617366">
        <w:rPr>
          <w:rFonts w:eastAsia="Calibri"/>
          <w:bCs/>
          <w:szCs w:val="28"/>
          <w:lang w:eastAsia="en-US"/>
        </w:rPr>
        <w:t xml:space="preserve">6 </w:t>
      </w:r>
      <w:r w:rsidR="008351B7" w:rsidRPr="008351B7">
        <w:rPr>
          <w:rFonts w:eastAsia="Calibri"/>
          <w:bCs/>
          <w:szCs w:val="28"/>
          <w:lang w:eastAsia="en-US"/>
        </w:rPr>
        <w:t>настоящего Закона,</w:t>
      </w:r>
      <w:r w:rsidR="008351B7" w:rsidRPr="008351B7">
        <w:rPr>
          <w:rFonts w:eastAsia="Calibri"/>
          <w:bCs/>
          <w:szCs w:val="28"/>
          <w:lang w:eastAsia="en-US"/>
        </w:rPr>
        <w:br/>
        <w:t xml:space="preserve">и включенных </w:t>
      </w:r>
      <w:r w:rsidR="008351B7"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="008351B7" w:rsidRPr="008351B7">
        <w:rPr>
          <w:rFonts w:eastAsia="Calibri"/>
          <w:bCs/>
          <w:szCs w:val="28"/>
          <w:lang w:eastAsia="en-US"/>
        </w:rPr>
        <w:t>, вправе по письменному заявлению приобрести за доплату жилые помещения большей площади и (или) жилые помещения, имеющие большее количество комнат, чем предоставляемые им жилые помещения, в порядке, установленном Правительством Приморского края, в том числе за счет средств</w:t>
      </w:r>
      <w:proofErr w:type="gramEnd"/>
      <w:r w:rsidR="008351B7" w:rsidRPr="008351B7">
        <w:rPr>
          <w:rFonts w:eastAsia="Calibri"/>
          <w:bCs/>
          <w:szCs w:val="28"/>
          <w:lang w:eastAsia="en-US"/>
        </w:rPr>
        <w:t xml:space="preserve"> материнского (семейного) капитала, жилищных субсидий</w:t>
      </w:r>
      <w:r w:rsidR="008351B7" w:rsidRPr="008351B7">
        <w:rPr>
          <w:rFonts w:eastAsia="Calibri"/>
          <w:bCs/>
          <w:szCs w:val="28"/>
          <w:lang w:eastAsia="en-US"/>
        </w:rPr>
        <w:br/>
        <w:t xml:space="preserve">и социальных выплат, право на </w:t>
      </w:r>
      <w:proofErr w:type="gramStart"/>
      <w:r w:rsidR="008351B7" w:rsidRPr="008351B7">
        <w:rPr>
          <w:rFonts w:eastAsia="Calibri"/>
          <w:bCs/>
          <w:szCs w:val="28"/>
          <w:lang w:eastAsia="en-US"/>
        </w:rPr>
        <w:t>получение</w:t>
      </w:r>
      <w:proofErr w:type="gramEnd"/>
      <w:r w:rsidR="008351B7" w:rsidRPr="008351B7">
        <w:rPr>
          <w:rFonts w:eastAsia="Calibri"/>
          <w:bCs/>
          <w:szCs w:val="28"/>
          <w:lang w:eastAsia="en-US"/>
        </w:rPr>
        <w:t xml:space="preserve"> которых подтверждается также государственными жилищными сертификатами, и иных не запрещенных законодательством Российской Федерации источников.</w:t>
      </w:r>
    </w:p>
    <w:p w:rsidR="008351B7" w:rsidRPr="008351B7" w:rsidRDefault="00617366" w:rsidP="008351B7">
      <w:pPr>
        <w:autoSpaceDE w:val="0"/>
        <w:ind w:firstLine="709"/>
        <w:jc w:val="both"/>
      </w:pPr>
      <w:proofErr w:type="gramStart"/>
      <w:r>
        <w:rPr>
          <w:rFonts w:eastAsia="Calibri"/>
          <w:bCs/>
          <w:szCs w:val="28"/>
          <w:lang w:eastAsia="en-US"/>
        </w:rPr>
        <w:t>4.</w:t>
      </w:r>
      <w:r w:rsidR="008351B7" w:rsidRPr="008351B7">
        <w:rPr>
          <w:rFonts w:eastAsia="Calibri"/>
          <w:bCs/>
          <w:szCs w:val="28"/>
          <w:lang w:eastAsia="en-US"/>
        </w:rPr>
        <w:t xml:space="preserve">В случае </w:t>
      </w:r>
      <w:r w:rsidR="008351B7" w:rsidRPr="008351B7">
        <w:rPr>
          <w:rFonts w:eastAsia="Calibri"/>
          <w:szCs w:val="28"/>
          <w:lang w:eastAsia="en-US"/>
        </w:rPr>
        <w:t>если это предусмотрено решением о комплексном развитии территории жилой застройки взамен освобождаемой собственником, нанимателем по договору социального найма комнаты (комнат)</w:t>
      </w:r>
      <w:r w:rsidR="008351B7" w:rsidRPr="008351B7">
        <w:rPr>
          <w:rFonts w:eastAsia="Calibri"/>
          <w:szCs w:val="28"/>
          <w:lang w:eastAsia="en-US"/>
        </w:rPr>
        <w:br/>
        <w:t>в коммунальной квартире, являющейся таковой на 1 января 2021 года,</w:t>
      </w:r>
      <w:r w:rsidR="008351B7" w:rsidRPr="008351B7">
        <w:rPr>
          <w:rFonts w:eastAsia="Calibri"/>
          <w:szCs w:val="28"/>
          <w:lang w:eastAsia="en-US"/>
        </w:rPr>
        <w:br/>
        <w:t>во включенном в решение о комплексном развитии территории жилой застройки многоквартирном доме, собственнику, нанимателю по договору социального найма такой комнаты (комнат) предоставляется в собственность или по договору</w:t>
      </w:r>
      <w:proofErr w:type="gramEnd"/>
      <w:r w:rsidR="008351B7" w:rsidRPr="008351B7">
        <w:rPr>
          <w:rFonts w:eastAsia="Calibri"/>
          <w:szCs w:val="28"/>
          <w:lang w:eastAsia="en-US"/>
        </w:rPr>
        <w:t xml:space="preserve"> социального найма соответственно отдельная квартира, соответствующая стандартам, предусмотренным пунктом 2 части 2 настоящей статьи.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Размер жилой площади и количество комнат отдельной квартиры, указанной в абзаце первом настоящей части, должны быть не меньше жилой площади и количества комнат, принадлежащих собственнику, предоставленных нанимателю по договору социального найма</w:t>
      </w:r>
      <w:r w:rsidR="00617366">
        <w:rPr>
          <w:rFonts w:eastAsia="Calibri"/>
          <w:szCs w:val="28"/>
          <w:lang w:eastAsia="en-US"/>
        </w:rPr>
        <w:t xml:space="preserve"> </w:t>
      </w:r>
      <w:r w:rsidR="00617366"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освобождаемой коммунальной квартире.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Отдельная квартира, указанная в абзаце первом настоящей части, предоставляется собственнику, нанимателю по договору социального найма</w:t>
      </w:r>
      <w:r w:rsidRPr="008351B7">
        <w:rPr>
          <w:rFonts w:eastAsia="Calibri"/>
          <w:szCs w:val="28"/>
          <w:lang w:eastAsia="en-US"/>
        </w:rPr>
        <w:br/>
        <w:t>в многоквартирном доме, который расположен в том же поселении, городском округе Приморского края, 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C36941" w:rsidRPr="008351B7" w:rsidRDefault="008351B7" w:rsidP="00835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51B7">
        <w:rPr>
          <w:rFonts w:eastAsia="Calibri"/>
          <w:szCs w:val="28"/>
          <w:lang w:eastAsia="en-US"/>
        </w:rPr>
        <w:t>В случае если освобождаемая комната (комнаты) в коммунальной квартире находится в общей собственности двух или более лиц, отдельная квартира предоставляется всем таким лицам в общую собственность</w:t>
      </w:r>
      <w:proofErr w:type="gramStart"/>
      <w:r w:rsidRPr="008351B7">
        <w:rPr>
          <w:rFonts w:eastAsia="Calibri"/>
          <w:szCs w:val="28"/>
          <w:lang w:eastAsia="en-US"/>
        </w:rPr>
        <w:t>.".</w:t>
      </w:r>
      <w:proofErr w:type="gramEnd"/>
    </w:p>
    <w:p w:rsidR="008351B7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48A1" w:rsidRDefault="00B748A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48A1" w:rsidRDefault="00B748A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6941" w:rsidRDefault="00C36941" w:rsidP="00C36941">
      <w:pPr>
        <w:ind w:firstLine="709"/>
        <w:rPr>
          <w:szCs w:val="28"/>
        </w:rPr>
      </w:pPr>
      <w:bookmarkStart w:id="0" w:name="_GoBack"/>
      <w:bookmarkEnd w:id="0"/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8351B7" w:rsidRPr="00635A2F" w:rsidRDefault="008351B7" w:rsidP="008351B7">
      <w:pPr>
        <w:ind w:firstLine="709"/>
        <w:jc w:val="both"/>
        <w:rPr>
          <w:szCs w:val="28"/>
        </w:rPr>
      </w:pPr>
      <w:r w:rsidRPr="00635A2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7A624E" w:rsidRDefault="007A624E" w:rsidP="00CE1B9E">
      <w:pPr>
        <w:jc w:val="both"/>
        <w:rPr>
          <w:szCs w:val="28"/>
        </w:rPr>
      </w:pPr>
    </w:p>
    <w:p w:rsidR="00B748A1" w:rsidRDefault="00B748A1" w:rsidP="0061736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3FC7" w:rsidRDefault="00CE1B9E" w:rsidP="00617366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sectPr w:rsidR="006E3FC7" w:rsidSect="00A1173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B18" w:rsidRDefault="00893B18">
      <w:r>
        <w:separator/>
      </w:r>
    </w:p>
  </w:endnote>
  <w:endnote w:type="continuationSeparator" w:id="0">
    <w:p w:rsidR="00893B18" w:rsidRDefault="0089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B18" w:rsidRDefault="00893B18">
      <w:r>
        <w:separator/>
      </w:r>
    </w:p>
  </w:footnote>
  <w:footnote w:type="continuationSeparator" w:id="0">
    <w:p w:rsidR="00893B18" w:rsidRDefault="00893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5576906"/>
      <w:docPartObj>
        <w:docPartGallery w:val="Page Numbers (Top of Page)"/>
        <w:docPartUnique/>
      </w:docPartObj>
    </w:sdtPr>
    <w:sdtEndPr/>
    <w:sdtContent>
      <w:p w:rsidR="00617366" w:rsidRDefault="006173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697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5AE6"/>
    <w:rsid w:val="00031879"/>
    <w:rsid w:val="00044E45"/>
    <w:rsid w:val="001D2C84"/>
    <w:rsid w:val="00206641"/>
    <w:rsid w:val="002B7A93"/>
    <w:rsid w:val="00347199"/>
    <w:rsid w:val="003E6F8D"/>
    <w:rsid w:val="004B7D75"/>
    <w:rsid w:val="005F0E68"/>
    <w:rsid w:val="00617366"/>
    <w:rsid w:val="006E3FC7"/>
    <w:rsid w:val="00741FD1"/>
    <w:rsid w:val="007A624E"/>
    <w:rsid w:val="007D1470"/>
    <w:rsid w:val="00830229"/>
    <w:rsid w:val="008351B7"/>
    <w:rsid w:val="00893B18"/>
    <w:rsid w:val="00942080"/>
    <w:rsid w:val="00997103"/>
    <w:rsid w:val="00A1173F"/>
    <w:rsid w:val="00AB1F85"/>
    <w:rsid w:val="00B4218C"/>
    <w:rsid w:val="00B52697"/>
    <w:rsid w:val="00B7209C"/>
    <w:rsid w:val="00B748A1"/>
    <w:rsid w:val="00C36941"/>
    <w:rsid w:val="00CD55D2"/>
    <w:rsid w:val="00CE1B9E"/>
    <w:rsid w:val="00D71C53"/>
    <w:rsid w:val="00EC58A2"/>
    <w:rsid w:val="00FA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1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8351B7"/>
    <w:rPr>
      <w:color w:val="000080"/>
      <w:u w:val="single"/>
    </w:rPr>
  </w:style>
  <w:style w:type="paragraph" w:customStyle="1" w:styleId="10">
    <w:name w:val="Абзац списка1"/>
    <w:basedOn w:val="a"/>
    <w:rsid w:val="008351B7"/>
    <w:pPr>
      <w:suppressAutoHyphens/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1736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1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8351B7"/>
    <w:rPr>
      <w:color w:val="000080"/>
      <w:u w:val="single"/>
    </w:rPr>
  </w:style>
  <w:style w:type="paragraph" w:customStyle="1" w:styleId="10">
    <w:name w:val="Абзац списка1"/>
    <w:basedOn w:val="a"/>
    <w:rsid w:val="008351B7"/>
    <w:pPr>
      <w:suppressAutoHyphens/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173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55A9315847A9A297B075004F098DE20342AABCB74B37ABC160F9621636F65B3D864CE97A2F91DCFF1EDBAEEF252818902448DA1AAF368731B4AA76k1XA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F91DDC74C30FEA89C11A945FDCC5C2C9352FC2CE388045B150A86802BA906D822F0C5190BCB599322D39B7BF797B2644F1A1D795AFW3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55A9315847A9A297B075004F098DE20342AABCB74B37ABC160F9621636F65B3D864CE97A2F91DCFF1EDBAEEF252818902448DA1AAF368731B4AA76k1XA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4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5</cp:revision>
  <cp:lastPrinted>2022-07-21T00:08:00Z</cp:lastPrinted>
  <dcterms:created xsi:type="dcterms:W3CDTF">2022-07-21T00:57:00Z</dcterms:created>
  <dcterms:modified xsi:type="dcterms:W3CDTF">2022-07-21T02:14:00Z</dcterms:modified>
</cp:coreProperties>
</file>