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9063136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22CBC">
              <w:rPr>
                <w:szCs w:val="28"/>
              </w:rPr>
              <w:t xml:space="preserve">"О внесении изменений в Закон Приморского края "О </w:t>
            </w:r>
            <w:r w:rsidR="00C41723">
              <w:rPr>
                <w:szCs w:val="28"/>
              </w:rPr>
              <w:t>дополнительных мерах социальной поддержки отдельных категорий граждан на территории Приморского края</w:t>
            </w:r>
            <w:r w:rsidR="00D22CBC">
              <w:rPr>
                <w:szCs w:val="28"/>
              </w:rPr>
              <w:t>"</w:t>
            </w:r>
            <w:r w:rsidR="00C4172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D5552F" w:rsidRDefault="00D22CBC" w:rsidP="00D22CBC">
      <w:pPr>
        <w:pStyle w:val="a3"/>
        <w:ind w:firstLine="709"/>
        <w:jc w:val="both"/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>
        <w:rPr>
          <w:szCs w:val="28"/>
        </w:rPr>
        <w:t>"О внесении изменений в Закон Приморского края "</w:t>
      </w:r>
      <w:r w:rsidR="00C41723">
        <w:rPr>
          <w:szCs w:val="28"/>
        </w:rPr>
        <w:t>О дополнительных мерах социальной поддержки отдельных категорий граждан на территории Приморского края</w:t>
      </w:r>
      <w:r>
        <w:rPr>
          <w:szCs w:val="28"/>
        </w:rPr>
        <w:t>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</w:t>
      </w:r>
      <w:r w:rsidR="006F415A">
        <w:rPr>
          <w:szCs w:val="28"/>
        </w:rPr>
        <w:t>, котор</w:t>
      </w:r>
      <w:r w:rsidR="00C41723">
        <w:rPr>
          <w:szCs w:val="28"/>
        </w:rPr>
        <w:t xml:space="preserve">ым введена отсылочная норма к Закону Приморского края от 4 марта 2020 года № 735-КЗ "О санаторно-курортном лечении отдельных категорий граждан в Приморском крае", </w:t>
      </w:r>
      <w:r w:rsidR="00C41723">
        <w:rPr>
          <w:color w:val="000000"/>
          <w:spacing w:val="2"/>
          <w:szCs w:val="28"/>
        </w:rPr>
        <w:t>предусматривающая предоставление дополнительной меры социальной поддержки в виде бесплатного санаторно-курортного лечения для военнослужащих, лиц рядового и начальствующего состава войск национальной гвардии и некоторых федеральных органов,</w:t>
      </w:r>
      <w:r w:rsidR="00C41723">
        <w:rPr>
          <w:color w:val="000000"/>
          <w:spacing w:val="2"/>
          <w:szCs w:val="28"/>
        </w:rPr>
        <w:br/>
        <w:t>а также лиц, принимавших на добровольной основе участие в боевых действиях при выполнении задач в ходе проведения специальной военной операции на территориях Украины, Донецкой Народной Республики</w:t>
      </w:r>
      <w:r w:rsidR="00C41723">
        <w:rPr>
          <w:color w:val="000000"/>
          <w:spacing w:val="2"/>
          <w:szCs w:val="28"/>
        </w:rPr>
        <w:br/>
        <w:t>и Луганской Народной Республики, ставших инвалидами 1 или 2 группы вследствие ранения, контузии, увечья или заболевания, полученных при исполнении служебных обязанностей в районах боевых действий; а также для членов семей</w:t>
      </w:r>
      <w:r w:rsidR="00C41723">
        <w:rPr>
          <w:bCs/>
          <w:color w:val="000000"/>
          <w:spacing w:val="2"/>
          <w:szCs w:val="28"/>
        </w:rPr>
        <w:t xml:space="preserve"> граждан, погибших (умерших) при исполнении </w:t>
      </w:r>
      <w:r w:rsidR="00C41723">
        <w:rPr>
          <w:bCs/>
          <w:color w:val="000000"/>
          <w:spacing w:val="1"/>
          <w:szCs w:val="28"/>
        </w:rPr>
        <w:t xml:space="preserve">служебных обязанностей или обязанностей </w:t>
      </w:r>
      <w:r w:rsidR="00C41723">
        <w:rPr>
          <w:bCs/>
          <w:color w:val="000000"/>
          <w:spacing w:val="2"/>
          <w:szCs w:val="28"/>
        </w:rPr>
        <w:t xml:space="preserve">военной службы, </w:t>
      </w:r>
      <w:r w:rsidR="00D5552F">
        <w:rPr>
          <w:rFonts w:eastAsia="Calibri"/>
          <w:bCs/>
          <w:color w:val="000000"/>
          <w:spacing w:val="1"/>
          <w:szCs w:val="28"/>
        </w:rPr>
        <w:t>комитет</w:t>
      </w:r>
    </w:p>
    <w:p w:rsidR="00357541" w:rsidRDefault="00357541" w:rsidP="00FD0AAF">
      <w:pPr>
        <w:ind w:right="-2"/>
        <w:jc w:val="both"/>
      </w:pPr>
    </w:p>
    <w:p w:rsidR="00F65753" w:rsidRPr="004601FD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D0AAF">
      <w:pPr>
        <w:ind w:right="-2"/>
        <w:jc w:val="both"/>
        <w:rPr>
          <w:szCs w:val="28"/>
        </w:rPr>
      </w:pPr>
    </w:p>
    <w:p w:rsidR="00D22CBC" w:rsidRDefault="00D22CBC" w:rsidP="00D22CBC">
      <w:pPr>
        <w:pStyle w:val="a3"/>
        <w:ind w:firstLine="709"/>
        <w:jc w:val="both"/>
        <w:rPr>
          <w:szCs w:val="28"/>
        </w:rPr>
      </w:pPr>
      <w:r>
        <w:tab/>
      </w:r>
      <w:r w:rsidR="00F65753">
        <w:t xml:space="preserve">1.Согласиться с </w:t>
      </w:r>
      <w:r w:rsidR="00F65753" w:rsidRPr="000A4778">
        <w:t>проект</w:t>
      </w:r>
      <w:r w:rsidR="00F65753">
        <w:t>ом</w:t>
      </w:r>
      <w:r w:rsidR="00F65753" w:rsidRPr="000A4778">
        <w:t xml:space="preserve">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 w:rsidR="00C41723">
        <w:rPr>
          <w:szCs w:val="28"/>
        </w:rPr>
        <w:t>"О дополнительных мерах социальной поддержки отдельных категорий граждан на территории Приморского края"</w:t>
      </w:r>
      <w:r w:rsidR="006F415A">
        <w:rPr>
          <w:szCs w:val="28"/>
        </w:rPr>
        <w:t>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D22CBC">
      <w:pPr>
        <w:pStyle w:val="a3"/>
        <w:ind w:firstLine="709"/>
        <w:jc w:val="both"/>
      </w:pPr>
      <w:r>
        <w:t xml:space="preserve">2.Рассмотреть проект закона </w:t>
      </w:r>
      <w:r w:rsidRPr="000A4778">
        <w:t xml:space="preserve">Приморского края </w:t>
      </w:r>
      <w:r w:rsidR="00D22CBC">
        <w:rPr>
          <w:szCs w:val="28"/>
        </w:rPr>
        <w:t xml:space="preserve">"О внесении изменений в Закон Приморского края </w:t>
      </w:r>
      <w:r w:rsidR="00C41723">
        <w:rPr>
          <w:szCs w:val="28"/>
        </w:rPr>
        <w:t>"О дополнительных мерах социальной поддержки отдельных категорий граждан на территории Приморского края"</w:t>
      </w:r>
      <w:r w:rsidR="00D22CBC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bookmarkStart w:id="0" w:name="_GoBack"/>
      <w:bookmarkEnd w:id="0"/>
      <w:r>
        <w:lastRenderedPageBreak/>
        <w:t>3.Рекомендовать Законодательному Собранию принять указанный законопроект в первом чтении.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D5552F" w:rsidRDefault="00D5552F" w:rsidP="00FD0AAF">
      <w:pPr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593E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D01" w:rsidRDefault="00721D01">
      <w:r>
        <w:separator/>
      </w:r>
    </w:p>
  </w:endnote>
  <w:endnote w:type="continuationSeparator" w:id="0">
    <w:p w:rsidR="00721D01" w:rsidRDefault="0072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D01" w:rsidRDefault="00721D01">
      <w:r>
        <w:separator/>
      </w:r>
    </w:p>
  </w:footnote>
  <w:footnote w:type="continuationSeparator" w:id="0">
    <w:p w:rsidR="00721D01" w:rsidRDefault="00721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E9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93E9B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602F8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28EFE-41FF-47CD-8680-84D13F03A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565</TotalTime>
  <Pages>2</Pages>
  <Words>312</Words>
  <Characters>2293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/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77</cp:revision>
  <cp:lastPrinted>2022-04-10T22:16:00Z</cp:lastPrinted>
  <dcterms:created xsi:type="dcterms:W3CDTF">2019-10-16T02:31:00Z</dcterms:created>
  <dcterms:modified xsi:type="dcterms:W3CDTF">2022-07-11T06:46:00Z</dcterms:modified>
</cp:coreProperties>
</file>