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8373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2424" w:rsidRDefault="00412424" w:rsidP="00412424">
      <w:pPr>
        <w:jc w:val="center"/>
      </w:pPr>
      <w:r>
        <w:rPr>
          <w:b/>
          <w:szCs w:val="28"/>
        </w:rPr>
        <w:t>О ВНЕСЕНИИ ИЗМЕНЕНИЙ В ЗАКОН ПРИМОРСКОГО</w:t>
      </w:r>
      <w:r>
        <w:rPr>
          <w:b/>
          <w:szCs w:val="28"/>
        </w:rPr>
        <w:br/>
        <w:t xml:space="preserve">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</w:t>
      </w:r>
    </w:p>
    <w:p w:rsidR="00412424" w:rsidRDefault="00412424" w:rsidP="00412424">
      <w:pPr>
        <w:rPr>
          <w:szCs w:val="28"/>
        </w:rPr>
      </w:pPr>
    </w:p>
    <w:p w:rsidR="00412424" w:rsidRDefault="00412424" w:rsidP="00412424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июня    2022 года</w:t>
      </w:r>
    </w:p>
    <w:p w:rsidR="00412424" w:rsidRDefault="00412424" w:rsidP="00412424">
      <w:pPr>
        <w:spacing w:line="264" w:lineRule="auto"/>
        <w:ind w:firstLine="720"/>
        <w:jc w:val="both"/>
        <w:rPr>
          <w:szCs w:val="28"/>
        </w:rPr>
      </w:pPr>
    </w:p>
    <w:p w:rsidR="00412424" w:rsidRDefault="00412424" w:rsidP="00412424">
      <w:pPr>
        <w:ind w:firstLine="709"/>
        <w:jc w:val="both"/>
      </w:pPr>
      <w:r>
        <w:rPr>
          <w:szCs w:val="28"/>
        </w:rPr>
        <w:t xml:space="preserve">СТАТЬЯ 1. </w:t>
      </w:r>
    </w:p>
    <w:p w:rsidR="00412424" w:rsidRDefault="00412424" w:rsidP="00412424">
      <w:pPr>
        <w:ind w:firstLine="709"/>
        <w:jc w:val="both"/>
      </w:pPr>
      <w:r>
        <w:rPr>
          <w:color w:val="000000"/>
          <w:szCs w:val="28"/>
        </w:rPr>
        <w:t>Внести в Закон Приморского края от 3 августа 2018 года № 332-КЗ</w:t>
      </w:r>
      <w:r>
        <w:rPr>
          <w:color w:val="000000"/>
          <w:szCs w:val="28"/>
        </w:rPr>
        <w:br/>
        <w:t>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</w:t>
      </w:r>
      <w:r>
        <w:rPr>
          <w:szCs w:val="28"/>
        </w:rPr>
        <w:t>Ведомости Законодательного Собрания Приморского края, 2018, № 64, стр. 33; 2019, № 84, стр. 6, № 104, стр. 134, № 116, стр. 107; 2021, № 185, стр. 91)</w:t>
      </w:r>
      <w:r>
        <w:rPr>
          <w:color w:val="000000"/>
          <w:szCs w:val="28"/>
        </w:rPr>
        <w:t xml:space="preserve"> следующие изменения:</w:t>
      </w:r>
    </w:p>
    <w:p w:rsidR="00412424" w:rsidRDefault="00412424" w:rsidP="00412424">
      <w:pPr>
        <w:ind w:firstLine="709"/>
        <w:jc w:val="both"/>
      </w:pPr>
      <w:r>
        <w:rPr>
          <w:color w:val="000000"/>
          <w:szCs w:val="28"/>
        </w:rPr>
        <w:t>1)в наименовании Закона слова "регионального характера" исключить;</w:t>
      </w:r>
    </w:p>
    <w:p w:rsidR="00412424" w:rsidRDefault="00412424" w:rsidP="00412424">
      <w:pPr>
        <w:ind w:firstLine="709"/>
        <w:jc w:val="both"/>
      </w:pPr>
      <w:r>
        <w:rPr>
          <w:color w:val="000000"/>
          <w:szCs w:val="28"/>
        </w:rPr>
        <w:t>2)статью 1 изложить в следующей редакции:</w:t>
      </w:r>
    </w:p>
    <w:p w:rsidR="00412424" w:rsidRDefault="00412424" w:rsidP="00412424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"СТАТЬЯ 1. ОСНОВНЫЕ ПОЛОЖЕНИЯ</w:t>
      </w:r>
    </w:p>
    <w:p w:rsidR="00412424" w:rsidRDefault="00412424" w:rsidP="00412424">
      <w:pPr>
        <w:ind w:firstLine="709"/>
        <w:jc w:val="both"/>
      </w:pPr>
    </w:p>
    <w:p w:rsidR="00412424" w:rsidRDefault="00412424" w:rsidP="00412424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Настоящий Закон принят в соответствии с Конституцией Российской Федерации, Федеральным законом от 21 декабря 1994 года № 68-ФЗ</w:t>
      </w:r>
      <w:r>
        <w:rPr>
          <w:rFonts w:ascii="Times New Roman" w:hAnsi="Times New Roman"/>
          <w:color w:val="000000"/>
          <w:sz w:val="28"/>
          <w:szCs w:val="28"/>
        </w:rPr>
        <w:br/>
        <w:t>"О защите населения и территорий от чрезвычайных ситуаций природного и техногенного характера", статьей 26</w:t>
      </w:r>
      <w:r w:rsidRPr="00F10F96"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6 октября   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целях предоставления за счет средств краевого бюджета государственной поддержки гражданам Российской Федерации, жилые помещения которых расположены на территории Приморского края и признаны непригодными для проживания в результате чрезвычайной ситуации регионального характера, а также чрезвычайной ситуации </w:t>
      </w:r>
      <w:r w:rsidRPr="006704C3">
        <w:rPr>
          <w:rFonts w:ascii="Times New Roman" w:hAnsi="Times New Roman"/>
          <w:color w:val="000000"/>
          <w:sz w:val="28"/>
          <w:szCs w:val="28"/>
        </w:rPr>
        <w:t xml:space="preserve">межмуниципального 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характера, возникшей в связи с наводнением (паводком), ливневыми дождями, взрывом в многоквартирном доме (далее - чрезвычайная ситуация).";</w:t>
      </w:r>
    </w:p>
    <w:p w:rsidR="00412424" w:rsidRDefault="00412424" w:rsidP="00412424">
      <w:pPr>
        <w:ind w:firstLine="709"/>
        <w:jc w:val="both"/>
      </w:pPr>
      <w:r>
        <w:rPr>
          <w:color w:val="000000"/>
          <w:szCs w:val="28"/>
        </w:rPr>
        <w:t>3)в статье 3:</w:t>
      </w:r>
    </w:p>
    <w:p w:rsidR="00412424" w:rsidRDefault="00412424" w:rsidP="00412424">
      <w:pPr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а)в</w:t>
      </w:r>
      <w:proofErr w:type="gramEnd"/>
      <w:r>
        <w:rPr>
          <w:color w:val="000000"/>
          <w:szCs w:val="28"/>
        </w:rPr>
        <w:t xml:space="preserve"> части 3 слова "</w:t>
      </w:r>
      <w:r>
        <w:rPr>
          <w:szCs w:val="28"/>
        </w:rPr>
        <w:t>введен режим чрезвычайной ситуации</w:t>
      </w:r>
      <w:r>
        <w:rPr>
          <w:color w:val="000000"/>
          <w:szCs w:val="28"/>
        </w:rPr>
        <w:t>" заменить словами "расположены утраченные жилые помещения";</w:t>
      </w:r>
    </w:p>
    <w:p w:rsidR="00412424" w:rsidRDefault="00412424" w:rsidP="00412424">
      <w:pPr>
        <w:spacing w:line="264" w:lineRule="auto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б)часть</w:t>
      </w:r>
      <w:proofErr w:type="gramEnd"/>
      <w:r>
        <w:rPr>
          <w:color w:val="000000"/>
          <w:szCs w:val="28"/>
        </w:rPr>
        <w:t xml:space="preserve"> 4 изложить в следующей редакции: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"</w:t>
      </w:r>
      <w:proofErr w:type="gramStart"/>
      <w:r>
        <w:rPr>
          <w:bCs/>
          <w:szCs w:val="28"/>
        </w:rPr>
        <w:t>4.Гражданин</w:t>
      </w:r>
      <w:proofErr w:type="gramEnd"/>
      <w:r>
        <w:rPr>
          <w:bCs/>
          <w:szCs w:val="28"/>
        </w:rPr>
        <w:t xml:space="preserve"> подает в органы местного самоуправления муниципальных районов, муниципальных округов и городских округов Приморского края, на территории которых располагалось утраченное жилое помещение (далее - орган местного самоуправления), следующие документы для включения его в списки граждан: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bookmarkStart w:id="0" w:name="Par2"/>
      <w:bookmarkEnd w:id="0"/>
      <w:r>
        <w:rPr>
          <w:bCs/>
          <w:szCs w:val="28"/>
        </w:rPr>
        <w:t>заявление о включении в список граждан, подписанное гражданином (далее - заявление о включении в список граждан);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bookmarkStart w:id="1" w:name="Par3"/>
      <w:bookmarkEnd w:id="1"/>
      <w:r>
        <w:rPr>
          <w:bCs/>
          <w:szCs w:val="28"/>
        </w:rPr>
        <w:t xml:space="preserve">копии паспортов или документов, удостоверяющих личность гражданина и членов его семьи, а также документов, подтверждающих степень родства гражданина и членов его семьи, за исключением свидетельства о рождении, свидетельства о заключении брака, выданных органами записи актов гражданского состояния или консульскими учреждениями Российской Федерации (с предъявлением оригиналов, если копии не заверены в установленном действующим законодательством порядке); 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судебное решение об установлении факта проживания в утраченном жилом помещении - в случае отсутствия документов, содержащих сведения, подтверждающие регистрацию гражданина и членов его семьи по месту жительства в утраченных жилых помещениях;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bookmarkStart w:id="2" w:name="Par5"/>
      <w:bookmarkStart w:id="3" w:name="Par4"/>
      <w:bookmarkEnd w:id="2"/>
      <w:bookmarkEnd w:id="3"/>
      <w:r>
        <w:rPr>
          <w:bCs/>
          <w:szCs w:val="28"/>
        </w:rPr>
        <w:t>правоустанавливающие документы на утраченное жилое помещение, права на которое не зарегистрированы в Едином государственном реестре недвижимости.</w:t>
      </w:r>
    </w:p>
    <w:p w:rsidR="00412424" w:rsidRDefault="00412424" w:rsidP="00412424">
      <w:pPr>
        <w:ind w:firstLine="708"/>
        <w:jc w:val="both"/>
        <w:rPr>
          <w:szCs w:val="28"/>
        </w:rPr>
      </w:pPr>
      <w:bookmarkStart w:id="4" w:name="Par7"/>
      <w:bookmarkStart w:id="5" w:name="Par6"/>
      <w:bookmarkStart w:id="6" w:name="Par8"/>
      <w:bookmarkEnd w:id="4"/>
      <w:bookmarkEnd w:id="5"/>
      <w:bookmarkEnd w:id="6"/>
      <w:r>
        <w:rPr>
          <w:szCs w:val="28"/>
        </w:rPr>
        <w:t>Гражданин вправе подать в орган местного самоуправления по собственной инициативе следующие документы и (или) информацию:</w:t>
      </w:r>
    </w:p>
    <w:p w:rsidR="00412424" w:rsidRDefault="00412424" w:rsidP="00412424">
      <w:pPr>
        <w:ind w:firstLine="708"/>
        <w:jc w:val="both"/>
        <w:rPr>
          <w:bCs/>
          <w:szCs w:val="28"/>
        </w:rPr>
      </w:pPr>
      <w:r>
        <w:rPr>
          <w:szCs w:val="28"/>
        </w:rPr>
        <w:t>копии свидетельств о рождении, о заключении брака (для граждан, состоящих в браке), выданных органами записи актов гражданского состояния или консульскими учреждениями Российской Федерации (с предъявлением оригиналов,</w:t>
      </w:r>
      <w:r>
        <w:rPr>
          <w:bCs/>
          <w:szCs w:val="28"/>
        </w:rPr>
        <w:t xml:space="preserve"> если копии не заверены в установленном действующим законодательством порядке);</w:t>
      </w:r>
    </w:p>
    <w:p w:rsidR="00412424" w:rsidRDefault="00412424" w:rsidP="00412424">
      <w:pPr>
        <w:ind w:firstLine="709"/>
        <w:jc w:val="both"/>
        <w:rPr>
          <w:szCs w:val="28"/>
        </w:rPr>
      </w:pPr>
      <w:r>
        <w:rPr>
          <w:szCs w:val="28"/>
        </w:rPr>
        <w:t xml:space="preserve"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 (с предъявлением оригинала, если копия </w:t>
      </w:r>
      <w:r>
        <w:rPr>
          <w:bCs/>
          <w:szCs w:val="28"/>
        </w:rPr>
        <w:t>не заверена в установленном действующим законодательством порядке)</w:t>
      </w:r>
      <w:r>
        <w:rPr>
          <w:szCs w:val="28"/>
        </w:rPr>
        <w:t>;</w:t>
      </w:r>
    </w:p>
    <w:p w:rsidR="00412424" w:rsidRDefault="00412424" w:rsidP="00412424">
      <w:pPr>
        <w:ind w:firstLine="708"/>
        <w:jc w:val="both"/>
        <w:rPr>
          <w:szCs w:val="28"/>
        </w:rPr>
      </w:pPr>
      <w:r>
        <w:rPr>
          <w:szCs w:val="28"/>
        </w:rPr>
        <w:t>информацию о регистрации гражданина и членов его семьи в утраченном жилом помещении по месту жительства,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заключение о признании жилого помещения, пострадавшего в результате чрезвычайной ситуации, непригодным для проживания;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выписку из Единого государственного реестра недвижимости о зарегистрированных правах гражданина и членов его семьи на имевшиеся у них на дату введения режима чрезвычайной ситуации объекты недвижимого имущества на территории Российской Федерации;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bookmarkStart w:id="7" w:name="Par10"/>
      <w:bookmarkEnd w:id="7"/>
      <w:r>
        <w:rPr>
          <w:bCs/>
          <w:szCs w:val="28"/>
        </w:rPr>
        <w:t xml:space="preserve">информацию органов местного самоуправления муниципального образования Приморского края, на территории которого гражданин проживает, о наличии или отсутствии у него жилого помещения, нанимателем </w:t>
      </w:r>
      <w:proofErr w:type="gramStart"/>
      <w:r>
        <w:rPr>
          <w:bCs/>
          <w:szCs w:val="28"/>
        </w:rPr>
        <w:t>по договору</w:t>
      </w:r>
      <w:proofErr w:type="gramEnd"/>
      <w:r>
        <w:rPr>
          <w:bCs/>
          <w:szCs w:val="28"/>
        </w:rPr>
        <w:t xml:space="preserve"> социального найма которого он является;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информацию государственного учреждения Приморского края, уполномоченного на постоянное хранение технических паспортов, оценочной и учетно-технической документации, о зарегистрированных правах гражданина и членов его семьи на объекты недвижимого имущества.";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в)часть</w:t>
      </w:r>
      <w:proofErr w:type="gramEnd"/>
      <w:r>
        <w:rPr>
          <w:bCs/>
          <w:szCs w:val="28"/>
        </w:rPr>
        <w:t xml:space="preserve"> 5 изложить в следующей редакции:</w:t>
      </w:r>
    </w:p>
    <w:p w:rsidR="00412424" w:rsidRDefault="00412424" w:rsidP="0041242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proofErr w:type="gramStart"/>
      <w:r>
        <w:rPr>
          <w:bCs/>
          <w:szCs w:val="28"/>
        </w:rPr>
        <w:t>5.В</w:t>
      </w:r>
      <w:proofErr w:type="gramEnd"/>
      <w:r>
        <w:rPr>
          <w:bCs/>
          <w:szCs w:val="28"/>
        </w:rPr>
        <w:t xml:space="preserve"> случае непредставления гражданином по собственной инициативе документов и (или) информации, указанных в абзацах седьмом-двенадцатом части 4 настоящей статьи,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</w:p>
    <w:p w:rsidR="00412424" w:rsidRDefault="00412424" w:rsidP="00412424">
      <w:pPr>
        <w:ind w:firstLine="709"/>
        <w:jc w:val="both"/>
        <w:rPr>
          <w:szCs w:val="28"/>
        </w:rPr>
      </w:pPr>
      <w:r>
        <w:rPr>
          <w:szCs w:val="28"/>
        </w:rPr>
        <w:t>В случае непредставления гражданином по собственной инициативе информации, указанной в абзаце тринадцатом части 4 настоящей статьи, указанная информация запрашивается органом исполнительной власти Приморского края в сфере социальной защиты населения (далее - уполномоченный орган) на основании обращения органа местного самоуправления.</w:t>
      </w:r>
    </w:p>
    <w:p w:rsidR="00412424" w:rsidRDefault="00412424" w:rsidP="00412424">
      <w:pPr>
        <w:ind w:firstLine="709"/>
        <w:jc w:val="both"/>
        <w:rPr>
          <w:szCs w:val="28"/>
        </w:rPr>
      </w:pPr>
      <w:r>
        <w:rPr>
          <w:bCs/>
          <w:szCs w:val="28"/>
        </w:rPr>
        <w:t>В случае изменения фамилии, имени или отчества гражданина и (или) членов его семьи документы, указанные в абзацах десятом-двенадцатом части 4 настоящей статьи, запрашиваются (представляются) в отношении всех его (их) прежних фамилий, имен и отчеств.</w:t>
      </w:r>
      <w:r>
        <w:rPr>
          <w:szCs w:val="28"/>
        </w:rPr>
        <w:t>";</w:t>
      </w:r>
    </w:p>
    <w:p w:rsidR="00412424" w:rsidRDefault="00412424" w:rsidP="00412424">
      <w:pPr>
        <w:ind w:firstLine="709"/>
        <w:jc w:val="both"/>
      </w:pPr>
      <w:proofErr w:type="gramStart"/>
      <w:r>
        <w:rPr>
          <w:color w:val="000000"/>
          <w:szCs w:val="28"/>
        </w:rPr>
        <w:t>г)в</w:t>
      </w:r>
      <w:proofErr w:type="gramEnd"/>
      <w:r>
        <w:rPr>
          <w:color w:val="000000"/>
          <w:szCs w:val="28"/>
        </w:rPr>
        <w:t xml:space="preserve"> части 10 слова "территориальный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(далее - территориальный отдел)" заменить словами "структурное подразделение краевого государственного казенного учреждения "Центр социальной поддержки населения Приморского края" (далее - структурное подразделение КГКУ)";</w:t>
      </w:r>
    </w:p>
    <w:p w:rsidR="00412424" w:rsidRDefault="00412424" w:rsidP="00412424">
      <w:pPr>
        <w:ind w:firstLine="708"/>
        <w:jc w:val="both"/>
      </w:pPr>
      <w:proofErr w:type="gramStart"/>
      <w:r>
        <w:rPr>
          <w:color w:val="000000"/>
          <w:szCs w:val="28"/>
        </w:rPr>
        <w:t>д)в</w:t>
      </w:r>
      <w:proofErr w:type="gramEnd"/>
      <w:r>
        <w:rPr>
          <w:color w:val="000000"/>
          <w:szCs w:val="28"/>
        </w:rPr>
        <w:t xml:space="preserve"> </w:t>
      </w:r>
      <w:r w:rsidR="00716F10">
        <w:rPr>
          <w:color w:val="000000"/>
          <w:szCs w:val="28"/>
        </w:rPr>
        <w:t xml:space="preserve">абзаце первом </w:t>
      </w:r>
      <w:r>
        <w:rPr>
          <w:color w:val="000000"/>
          <w:szCs w:val="28"/>
        </w:rPr>
        <w:t>части 11 слова "территориальный отдел" заменить словами "структурное подразделение КГКУ";</w:t>
      </w:r>
    </w:p>
    <w:p w:rsidR="00412424" w:rsidRDefault="00412424" w:rsidP="00412424">
      <w:pPr>
        <w:ind w:firstLine="708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е)в</w:t>
      </w:r>
      <w:proofErr w:type="gramEnd"/>
      <w:r>
        <w:rPr>
          <w:color w:val="000000"/>
          <w:szCs w:val="28"/>
        </w:rPr>
        <w:t xml:space="preserve"> части 12 слова "Территориальный отдел" заменить словами "Структурное подразделение КГКУ";</w:t>
      </w:r>
    </w:p>
    <w:p w:rsidR="00412424" w:rsidRPr="006704C3" w:rsidRDefault="00412424" w:rsidP="00412424">
      <w:pPr>
        <w:ind w:firstLine="708"/>
        <w:jc w:val="both"/>
      </w:pPr>
      <w:r w:rsidRPr="006704C3">
        <w:rPr>
          <w:color w:val="000000"/>
          <w:szCs w:val="28"/>
        </w:rPr>
        <w:t>4)в пункте 2 части 1 статьи 4 слова "Правительством Приморского края" заменить словами "органом местного самоуправления";</w:t>
      </w:r>
    </w:p>
    <w:p w:rsidR="00412424" w:rsidRDefault="00412424" w:rsidP="00412424">
      <w:pPr>
        <w:ind w:firstLine="708"/>
        <w:jc w:val="both"/>
      </w:pPr>
      <w:r w:rsidRPr="006704C3">
        <w:rPr>
          <w:color w:val="000000"/>
          <w:szCs w:val="28"/>
        </w:rPr>
        <w:t>5)в приложении к Закону после слов "ситуации регионального" дополнить словами ", муниципального и межмуниципального".</w:t>
      </w:r>
    </w:p>
    <w:p w:rsidR="00412424" w:rsidRDefault="00412424" w:rsidP="00412424">
      <w:pPr>
        <w:ind w:firstLine="708"/>
        <w:jc w:val="both"/>
        <w:rPr>
          <w:szCs w:val="28"/>
        </w:rPr>
      </w:pPr>
    </w:p>
    <w:p w:rsidR="00412424" w:rsidRDefault="00412424" w:rsidP="00412424">
      <w:pPr>
        <w:ind w:firstLine="708"/>
        <w:jc w:val="both"/>
      </w:pPr>
      <w:r>
        <w:rPr>
          <w:szCs w:val="28"/>
        </w:rPr>
        <w:lastRenderedPageBreak/>
        <w:t xml:space="preserve">СТАТЬЯ 2. </w:t>
      </w:r>
    </w:p>
    <w:p w:rsidR="00412424" w:rsidRDefault="00412424" w:rsidP="00412424">
      <w:pPr>
        <w:widowControl w:val="0"/>
        <w:tabs>
          <w:tab w:val="left" w:pos="709"/>
        </w:tabs>
        <w:ind w:firstLine="709"/>
        <w:jc w:val="both"/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12424" w:rsidRDefault="00412424" w:rsidP="00412424">
      <w:pPr>
        <w:ind w:firstLine="720"/>
        <w:jc w:val="both"/>
        <w:rPr>
          <w:szCs w:val="28"/>
        </w:rPr>
      </w:pPr>
    </w:p>
    <w:p w:rsidR="00412424" w:rsidRDefault="00412424" w:rsidP="00412424">
      <w:pPr>
        <w:jc w:val="both"/>
        <w:rPr>
          <w:rFonts w:eastAsia="Calibri"/>
          <w:szCs w:val="28"/>
        </w:rPr>
      </w:pPr>
    </w:p>
    <w:p w:rsidR="00412424" w:rsidRDefault="00412424" w:rsidP="00412424">
      <w:pPr>
        <w:jc w:val="both"/>
        <w:rPr>
          <w:rFonts w:eastAsia="Calibri"/>
          <w:szCs w:val="28"/>
        </w:rPr>
      </w:pPr>
    </w:p>
    <w:p w:rsidR="00BE0544" w:rsidRDefault="00412424" w:rsidP="00450DB1">
      <w:pPr>
        <w:jc w:val="both"/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450DB1" w:rsidRDefault="00450DB1" w:rsidP="00450DB1">
      <w:pPr>
        <w:jc w:val="both"/>
      </w:pPr>
    </w:p>
    <w:p w:rsidR="00450DB1" w:rsidRDefault="00450DB1" w:rsidP="00450DB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8" w:name="_GoBack"/>
      <w:bookmarkEnd w:id="8"/>
      <w:r>
        <w:rPr>
          <w:szCs w:val="28"/>
        </w:rPr>
        <w:t>осток</w:t>
      </w:r>
    </w:p>
    <w:p w:rsidR="00450DB1" w:rsidRDefault="00450DB1" w:rsidP="00450DB1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450DB1" w:rsidRDefault="00450DB1" w:rsidP="00450DB1">
      <w:pPr>
        <w:jc w:val="both"/>
      </w:pPr>
      <w:r>
        <w:rPr>
          <w:szCs w:val="28"/>
        </w:rPr>
        <w:t>№ 13</w:t>
      </w:r>
      <w:r>
        <w:rPr>
          <w:szCs w:val="28"/>
        </w:rPr>
        <w:t>5</w:t>
      </w:r>
      <w:r>
        <w:rPr>
          <w:szCs w:val="28"/>
        </w:rPr>
        <w:t>-КЗ</w:t>
      </w:r>
    </w:p>
    <w:sectPr w:rsidR="00450DB1" w:rsidSect="004124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C31" w:rsidRDefault="007C0C31">
      <w:r>
        <w:separator/>
      </w:r>
    </w:p>
  </w:endnote>
  <w:endnote w:type="continuationSeparator" w:id="0">
    <w:p w:rsidR="007C0C31" w:rsidRDefault="007C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C31" w:rsidRDefault="007C0C31">
      <w:r>
        <w:separator/>
      </w:r>
    </w:p>
  </w:footnote>
  <w:footnote w:type="continuationSeparator" w:id="0">
    <w:p w:rsidR="007C0C31" w:rsidRDefault="007C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12424" w:rsidP="0041242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6F3C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424"/>
    <w:rsid w:val="0003291F"/>
    <w:rsid w:val="00070CED"/>
    <w:rsid w:val="001D7895"/>
    <w:rsid w:val="002F5003"/>
    <w:rsid w:val="00347DEE"/>
    <w:rsid w:val="00357555"/>
    <w:rsid w:val="00380EE1"/>
    <w:rsid w:val="003A180C"/>
    <w:rsid w:val="003B26E7"/>
    <w:rsid w:val="00412424"/>
    <w:rsid w:val="00413497"/>
    <w:rsid w:val="00450DB1"/>
    <w:rsid w:val="0047435B"/>
    <w:rsid w:val="005A2827"/>
    <w:rsid w:val="006E2ABA"/>
    <w:rsid w:val="006F77C0"/>
    <w:rsid w:val="0070559F"/>
    <w:rsid w:val="00716F10"/>
    <w:rsid w:val="007C0C31"/>
    <w:rsid w:val="00832425"/>
    <w:rsid w:val="00AB70F9"/>
    <w:rsid w:val="00AC31EC"/>
    <w:rsid w:val="00AF3517"/>
    <w:rsid w:val="00B14397"/>
    <w:rsid w:val="00B96F3C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6D82B"/>
  <w15:docId w15:val="{F870A88A-344C-4B3D-AC8C-8456DB5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4124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12424"/>
    <w:rPr>
      <w:sz w:val="28"/>
    </w:rPr>
  </w:style>
  <w:style w:type="paragraph" w:styleId="a6">
    <w:name w:val="Balloon Text"/>
    <w:basedOn w:val="a"/>
    <w:link w:val="a7"/>
    <w:semiHidden/>
    <w:unhideWhenUsed/>
    <w:rsid w:val="004124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124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2022-06-24T04:12:00Z</cp:lastPrinted>
  <dcterms:created xsi:type="dcterms:W3CDTF">2022-06-27T02:15:00Z</dcterms:created>
  <dcterms:modified xsi:type="dcterms:W3CDTF">2022-06-27T02:15:00Z</dcterms:modified>
</cp:coreProperties>
</file>