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4500" w:type="dxa"/>
        <w:tblInd w:w="10064" w:type="dxa"/>
        <w:tblLook w:val="04A0"/>
      </w:tblPr>
      <w:tblGrid>
        <w:gridCol w:w="4500"/>
      </w:tblGrid>
      <w:tr w:rsidR="008A355E" w:rsidRPr="008A355E" w:rsidTr="003A2064">
        <w:tc>
          <w:tcPr>
            <w:tcW w:w="4500" w:type="dxa"/>
            <w:tcBorders>
              <w:top w:val="nil"/>
              <w:left w:val="nil"/>
              <w:bottom w:val="nil"/>
              <w:right w:val="nil"/>
            </w:tcBorders>
          </w:tcPr>
          <w:p w:rsidR="00161478" w:rsidRPr="008A355E" w:rsidRDefault="00161478" w:rsidP="00161478">
            <w:pPr>
              <w:jc w:val="center"/>
              <w:rPr>
                <w:rFonts w:ascii="Times New Roman" w:hAnsi="Times New Roman" w:cs="Times New Roman"/>
                <w:sz w:val="28"/>
                <w:szCs w:val="28"/>
              </w:rPr>
            </w:pPr>
            <w:r w:rsidRPr="008A355E">
              <w:rPr>
                <w:rFonts w:ascii="Times New Roman" w:hAnsi="Times New Roman" w:cs="Times New Roman"/>
                <w:sz w:val="28"/>
                <w:szCs w:val="28"/>
              </w:rPr>
              <w:t>Приложение 1</w:t>
            </w:r>
          </w:p>
          <w:p w:rsidR="00161478" w:rsidRPr="008A355E" w:rsidRDefault="00161478" w:rsidP="00161478">
            <w:pPr>
              <w:jc w:val="center"/>
              <w:rPr>
                <w:rFonts w:ascii="Times New Roman" w:hAnsi="Times New Roman" w:cs="Times New Roman"/>
                <w:sz w:val="28"/>
                <w:szCs w:val="28"/>
              </w:rPr>
            </w:pPr>
            <w:r w:rsidRPr="008A355E">
              <w:rPr>
                <w:rFonts w:ascii="Times New Roman" w:hAnsi="Times New Roman" w:cs="Times New Roman"/>
                <w:sz w:val="28"/>
                <w:szCs w:val="28"/>
              </w:rPr>
              <w:t>к Закону Приморского края</w:t>
            </w:r>
          </w:p>
          <w:p w:rsidR="003A2064" w:rsidRPr="008A355E" w:rsidRDefault="008A355E" w:rsidP="00EB6A09">
            <w:pPr>
              <w:jc w:val="center"/>
              <w:rPr>
                <w:rFonts w:ascii="Times New Roman" w:hAnsi="Times New Roman" w:cs="Times New Roman"/>
                <w:sz w:val="28"/>
                <w:szCs w:val="28"/>
              </w:rPr>
            </w:pPr>
            <w:r w:rsidRPr="008A355E">
              <w:rPr>
                <w:rFonts w:ascii="Times New Roman" w:hAnsi="Times New Roman" w:cs="Times New Roman"/>
                <w:sz w:val="28"/>
                <w:szCs w:val="28"/>
              </w:rPr>
              <w:t>от__________ № ______</w:t>
            </w:r>
          </w:p>
        </w:tc>
      </w:tr>
      <w:tr w:rsidR="00161478" w:rsidRPr="008A355E" w:rsidTr="003A2064">
        <w:tc>
          <w:tcPr>
            <w:tcW w:w="4500" w:type="dxa"/>
            <w:tcBorders>
              <w:top w:val="nil"/>
              <w:left w:val="nil"/>
              <w:bottom w:val="nil"/>
              <w:right w:val="nil"/>
            </w:tcBorders>
          </w:tcPr>
          <w:p w:rsidR="00161478" w:rsidRPr="008A355E" w:rsidRDefault="00161478" w:rsidP="00834F20">
            <w:pPr>
              <w:jc w:val="center"/>
              <w:rPr>
                <w:rFonts w:ascii="Times New Roman" w:hAnsi="Times New Roman" w:cs="Times New Roman"/>
                <w:sz w:val="28"/>
                <w:szCs w:val="28"/>
              </w:rPr>
            </w:pPr>
          </w:p>
        </w:tc>
      </w:tr>
    </w:tbl>
    <w:p w:rsidR="002A2530" w:rsidRPr="008A355E" w:rsidRDefault="002A2530" w:rsidP="00161478">
      <w:pPr>
        <w:spacing w:after="0" w:line="240" w:lineRule="auto"/>
        <w:ind w:firstLine="709"/>
        <w:jc w:val="both"/>
        <w:rPr>
          <w:rFonts w:ascii="Times New Roman" w:hAnsi="Times New Roman" w:cs="Times New Roman"/>
          <w:sz w:val="24"/>
          <w:szCs w:val="24"/>
        </w:rPr>
      </w:pPr>
    </w:p>
    <w:p w:rsidR="00161478" w:rsidRPr="008A355E" w:rsidRDefault="00161478" w:rsidP="00161478">
      <w:pPr>
        <w:spacing w:after="0" w:line="240" w:lineRule="auto"/>
        <w:ind w:firstLine="709"/>
        <w:jc w:val="both"/>
        <w:rPr>
          <w:rFonts w:ascii="Times New Roman" w:hAnsi="Times New Roman" w:cs="Times New Roman"/>
          <w:sz w:val="24"/>
          <w:szCs w:val="24"/>
        </w:rPr>
      </w:pPr>
    </w:p>
    <w:p w:rsidR="00161478" w:rsidRDefault="00EA72DB" w:rsidP="00834F20">
      <w:pPr>
        <w:pStyle w:val="ConsPlusNormal"/>
        <w:jc w:val="center"/>
        <w:rPr>
          <w:rFonts w:ascii="Times New Roman" w:hAnsi="Times New Roman" w:cs="Times New Roman"/>
          <w:sz w:val="28"/>
          <w:szCs w:val="28"/>
        </w:rPr>
      </w:pPr>
      <w:r w:rsidRPr="008A355E">
        <w:rPr>
          <w:rFonts w:ascii="Times New Roman" w:hAnsi="Times New Roman" w:cs="Times New Roman"/>
          <w:sz w:val="28"/>
          <w:szCs w:val="28"/>
        </w:rPr>
        <w:t>Описание местоположения границ</w:t>
      </w:r>
      <w:r w:rsidR="002221F5">
        <w:rPr>
          <w:rFonts w:ascii="Times New Roman" w:hAnsi="Times New Roman" w:cs="Times New Roman"/>
          <w:sz w:val="28"/>
          <w:szCs w:val="28"/>
        </w:rPr>
        <w:t xml:space="preserve"> </w:t>
      </w:r>
      <w:r w:rsidR="00F04796" w:rsidRPr="008A355E">
        <w:rPr>
          <w:rFonts w:ascii="Times New Roman" w:hAnsi="Times New Roman" w:cs="Times New Roman"/>
          <w:sz w:val="28"/>
          <w:szCs w:val="28"/>
        </w:rPr>
        <w:t>Ольгинского</w:t>
      </w:r>
      <w:r w:rsidR="00161478" w:rsidRPr="008A355E">
        <w:rPr>
          <w:rFonts w:ascii="Times New Roman" w:hAnsi="Times New Roman" w:cs="Times New Roman"/>
          <w:sz w:val="28"/>
          <w:szCs w:val="28"/>
        </w:rPr>
        <w:t xml:space="preserve"> муниципального </w:t>
      </w:r>
      <w:r w:rsidR="008A355E" w:rsidRPr="008A355E">
        <w:rPr>
          <w:rFonts w:ascii="Times New Roman" w:hAnsi="Times New Roman" w:cs="Times New Roman"/>
          <w:sz w:val="28"/>
          <w:szCs w:val="28"/>
        </w:rPr>
        <w:t>округа</w:t>
      </w:r>
    </w:p>
    <w:p w:rsidR="00F271B5" w:rsidRPr="008A355E" w:rsidRDefault="00F271B5" w:rsidP="00834F20">
      <w:pPr>
        <w:pStyle w:val="ConsPlusNormal"/>
        <w:jc w:val="center"/>
        <w:rPr>
          <w:rFonts w:ascii="Times New Roman" w:hAnsi="Times New Roman" w:cs="Times New Roman"/>
          <w:sz w:val="28"/>
          <w:szCs w:val="28"/>
        </w:rPr>
      </w:pPr>
    </w:p>
    <w:tbl>
      <w:tblPr>
        <w:tblStyle w:val="a3"/>
        <w:tblW w:w="0" w:type="auto"/>
        <w:tblLook w:val="04A0"/>
      </w:tblPr>
      <w:tblGrid>
        <w:gridCol w:w="1122"/>
        <w:gridCol w:w="1534"/>
        <w:gridCol w:w="1734"/>
        <w:gridCol w:w="1701"/>
        <w:gridCol w:w="1701"/>
        <w:gridCol w:w="6484"/>
      </w:tblGrid>
      <w:tr w:rsidR="00F271B5" w:rsidRPr="00190B35" w:rsidTr="00F271B5">
        <w:tc>
          <w:tcPr>
            <w:tcW w:w="1122" w:type="dxa"/>
            <w:vMerge w:val="restart"/>
            <w:vAlign w:val="center"/>
          </w:tcPr>
          <w:p w:rsidR="00F271B5" w:rsidRPr="00190B3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Номер точки</w:t>
            </w:r>
          </w:p>
        </w:tc>
        <w:tc>
          <w:tcPr>
            <w:tcW w:w="3268" w:type="dxa"/>
            <w:gridSpan w:val="2"/>
            <w:vAlign w:val="center"/>
          </w:tcPr>
          <w:p w:rsidR="00F271B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 xml:space="preserve">Координаты в системе координат МСК-25, </w:t>
            </w:r>
          </w:p>
          <w:p w:rsidR="00F271B5" w:rsidRPr="00190B35" w:rsidRDefault="00F271B5" w:rsidP="005461B3">
            <w:pPr>
              <w:jc w:val="center"/>
              <w:rPr>
                <w:rFonts w:ascii="Times New Roman" w:hAnsi="Times New Roman" w:cs="Times New Roman"/>
                <w:b/>
                <w:sz w:val="24"/>
                <w:szCs w:val="24"/>
              </w:rPr>
            </w:pPr>
            <w:r>
              <w:rPr>
                <w:rFonts w:ascii="Times New Roman" w:hAnsi="Times New Roman" w:cs="Times New Roman"/>
                <w:b/>
                <w:sz w:val="24"/>
                <w:szCs w:val="24"/>
              </w:rPr>
              <w:t>зона 1</w:t>
            </w:r>
          </w:p>
        </w:tc>
        <w:tc>
          <w:tcPr>
            <w:tcW w:w="3402" w:type="dxa"/>
            <w:gridSpan w:val="2"/>
            <w:vAlign w:val="center"/>
          </w:tcPr>
          <w:p w:rsidR="00F271B5" w:rsidRPr="00190B3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Координаты в системе координат WGS-84</w:t>
            </w:r>
          </w:p>
        </w:tc>
        <w:tc>
          <w:tcPr>
            <w:tcW w:w="6484" w:type="dxa"/>
            <w:vMerge w:val="restart"/>
            <w:vAlign w:val="center"/>
          </w:tcPr>
          <w:p w:rsidR="00F271B5" w:rsidRPr="00190B3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Описание прохождения границы муниципального образования</w:t>
            </w:r>
          </w:p>
        </w:tc>
      </w:tr>
      <w:tr w:rsidR="00F271B5" w:rsidRPr="00190B35" w:rsidTr="00F271B5">
        <w:tc>
          <w:tcPr>
            <w:tcW w:w="1122" w:type="dxa"/>
            <w:vMerge/>
            <w:vAlign w:val="center"/>
          </w:tcPr>
          <w:p w:rsidR="00F271B5" w:rsidRPr="00190B35" w:rsidRDefault="00F271B5" w:rsidP="005461B3">
            <w:pPr>
              <w:jc w:val="center"/>
              <w:rPr>
                <w:rFonts w:ascii="Times New Roman" w:hAnsi="Times New Roman" w:cs="Times New Roman"/>
                <w:b/>
                <w:sz w:val="24"/>
                <w:szCs w:val="24"/>
              </w:rPr>
            </w:pPr>
          </w:p>
        </w:tc>
        <w:tc>
          <w:tcPr>
            <w:tcW w:w="1534" w:type="dxa"/>
            <w:vAlign w:val="center"/>
          </w:tcPr>
          <w:p w:rsidR="00F271B5" w:rsidRPr="00190B3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X</w:t>
            </w:r>
          </w:p>
        </w:tc>
        <w:tc>
          <w:tcPr>
            <w:tcW w:w="1734" w:type="dxa"/>
            <w:vAlign w:val="center"/>
          </w:tcPr>
          <w:p w:rsidR="00F271B5" w:rsidRPr="00190B3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Y</w:t>
            </w:r>
          </w:p>
        </w:tc>
        <w:tc>
          <w:tcPr>
            <w:tcW w:w="1701" w:type="dxa"/>
            <w:vAlign w:val="center"/>
          </w:tcPr>
          <w:p w:rsidR="00F271B5" w:rsidRPr="00190B3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Широта</w:t>
            </w:r>
          </w:p>
        </w:tc>
        <w:tc>
          <w:tcPr>
            <w:tcW w:w="1701" w:type="dxa"/>
            <w:vAlign w:val="center"/>
          </w:tcPr>
          <w:p w:rsidR="00F271B5" w:rsidRPr="00190B35" w:rsidRDefault="00F271B5" w:rsidP="005461B3">
            <w:pPr>
              <w:jc w:val="center"/>
              <w:rPr>
                <w:rFonts w:ascii="Times New Roman" w:hAnsi="Times New Roman" w:cs="Times New Roman"/>
                <w:b/>
                <w:sz w:val="24"/>
                <w:szCs w:val="24"/>
              </w:rPr>
            </w:pPr>
            <w:r w:rsidRPr="00190B35">
              <w:rPr>
                <w:rFonts w:ascii="Times New Roman" w:hAnsi="Times New Roman" w:cs="Times New Roman"/>
                <w:b/>
                <w:sz w:val="24"/>
                <w:szCs w:val="24"/>
              </w:rPr>
              <w:t>Долгота</w:t>
            </w:r>
          </w:p>
        </w:tc>
        <w:tc>
          <w:tcPr>
            <w:tcW w:w="6484" w:type="dxa"/>
            <w:vMerge/>
            <w:vAlign w:val="center"/>
          </w:tcPr>
          <w:p w:rsidR="00F271B5" w:rsidRPr="00190B35" w:rsidRDefault="00F271B5" w:rsidP="005461B3">
            <w:pPr>
              <w:jc w:val="center"/>
              <w:rPr>
                <w:rFonts w:ascii="Times New Roman" w:hAnsi="Times New Roman" w:cs="Times New Roman"/>
                <w:b/>
                <w:sz w:val="24"/>
                <w:szCs w:val="24"/>
              </w:rPr>
            </w:pPr>
          </w:p>
        </w:tc>
      </w:tr>
    </w:tbl>
    <w:p w:rsidR="00F271B5" w:rsidRPr="00F271B5" w:rsidRDefault="00F271B5" w:rsidP="00F271B5">
      <w:pPr>
        <w:spacing w:after="0" w:line="240" w:lineRule="auto"/>
        <w:rPr>
          <w:rFonts w:ascii="Times New Roman" w:hAnsi="Times New Roman" w:cs="Times New Roman"/>
          <w:b/>
          <w:color w:val="FF0000"/>
          <w:sz w:val="2"/>
          <w:szCs w:val="2"/>
        </w:rPr>
      </w:pPr>
    </w:p>
    <w:tbl>
      <w:tblPr>
        <w:tblStyle w:val="a3"/>
        <w:tblW w:w="0" w:type="auto"/>
        <w:tblLayout w:type="fixed"/>
        <w:tblLook w:val="04A0"/>
      </w:tblPr>
      <w:tblGrid>
        <w:gridCol w:w="1118"/>
        <w:gridCol w:w="1542"/>
        <w:gridCol w:w="1730"/>
        <w:gridCol w:w="1701"/>
        <w:gridCol w:w="1701"/>
        <w:gridCol w:w="6484"/>
      </w:tblGrid>
      <w:tr w:rsidR="008A355E" w:rsidRPr="008A355E" w:rsidTr="00F271B5">
        <w:trPr>
          <w:cantSplit/>
          <w:tblHeader/>
        </w:trPr>
        <w:tc>
          <w:tcPr>
            <w:tcW w:w="1118" w:type="dxa"/>
          </w:tcPr>
          <w:p w:rsidR="00161478" w:rsidRPr="008A355E" w:rsidRDefault="00161478" w:rsidP="00161478">
            <w:pPr>
              <w:jc w:val="center"/>
              <w:rPr>
                <w:rFonts w:ascii="Times New Roman" w:hAnsi="Times New Roman" w:cs="Times New Roman"/>
                <w:b/>
                <w:sz w:val="24"/>
                <w:szCs w:val="24"/>
              </w:rPr>
            </w:pPr>
            <w:r w:rsidRPr="008A355E">
              <w:rPr>
                <w:rFonts w:ascii="Times New Roman" w:hAnsi="Times New Roman" w:cs="Times New Roman"/>
                <w:b/>
                <w:sz w:val="24"/>
                <w:szCs w:val="24"/>
              </w:rPr>
              <w:t>1</w:t>
            </w:r>
          </w:p>
        </w:tc>
        <w:tc>
          <w:tcPr>
            <w:tcW w:w="1542" w:type="dxa"/>
          </w:tcPr>
          <w:p w:rsidR="00161478" w:rsidRPr="008A355E" w:rsidRDefault="00161478" w:rsidP="00161478">
            <w:pPr>
              <w:jc w:val="center"/>
              <w:rPr>
                <w:rFonts w:ascii="Times New Roman" w:hAnsi="Times New Roman" w:cs="Times New Roman"/>
                <w:b/>
                <w:sz w:val="24"/>
                <w:szCs w:val="24"/>
              </w:rPr>
            </w:pPr>
            <w:r w:rsidRPr="008A355E">
              <w:rPr>
                <w:rFonts w:ascii="Times New Roman" w:hAnsi="Times New Roman" w:cs="Times New Roman"/>
                <w:b/>
                <w:sz w:val="24"/>
                <w:szCs w:val="24"/>
              </w:rPr>
              <w:t>2</w:t>
            </w:r>
          </w:p>
        </w:tc>
        <w:tc>
          <w:tcPr>
            <w:tcW w:w="1730" w:type="dxa"/>
          </w:tcPr>
          <w:p w:rsidR="00161478" w:rsidRPr="008A355E" w:rsidRDefault="00161478" w:rsidP="00161478">
            <w:pPr>
              <w:jc w:val="center"/>
              <w:rPr>
                <w:rFonts w:ascii="Times New Roman" w:hAnsi="Times New Roman" w:cs="Times New Roman"/>
                <w:b/>
                <w:sz w:val="24"/>
                <w:szCs w:val="24"/>
              </w:rPr>
            </w:pPr>
            <w:r w:rsidRPr="008A355E">
              <w:rPr>
                <w:rFonts w:ascii="Times New Roman" w:hAnsi="Times New Roman" w:cs="Times New Roman"/>
                <w:b/>
                <w:sz w:val="24"/>
                <w:szCs w:val="24"/>
              </w:rPr>
              <w:t>3</w:t>
            </w:r>
          </w:p>
        </w:tc>
        <w:tc>
          <w:tcPr>
            <w:tcW w:w="1701" w:type="dxa"/>
          </w:tcPr>
          <w:p w:rsidR="00161478" w:rsidRPr="008A355E" w:rsidRDefault="00161478" w:rsidP="00161478">
            <w:pPr>
              <w:jc w:val="center"/>
              <w:rPr>
                <w:rFonts w:ascii="Times New Roman" w:hAnsi="Times New Roman" w:cs="Times New Roman"/>
                <w:b/>
                <w:sz w:val="24"/>
                <w:szCs w:val="24"/>
              </w:rPr>
            </w:pPr>
            <w:r w:rsidRPr="008A355E">
              <w:rPr>
                <w:rFonts w:ascii="Times New Roman" w:hAnsi="Times New Roman" w:cs="Times New Roman"/>
                <w:b/>
                <w:sz w:val="24"/>
                <w:szCs w:val="24"/>
              </w:rPr>
              <w:t>4</w:t>
            </w:r>
          </w:p>
        </w:tc>
        <w:tc>
          <w:tcPr>
            <w:tcW w:w="1701" w:type="dxa"/>
          </w:tcPr>
          <w:p w:rsidR="00161478" w:rsidRPr="008A355E" w:rsidRDefault="00161478" w:rsidP="00161478">
            <w:pPr>
              <w:jc w:val="center"/>
              <w:rPr>
                <w:rFonts w:ascii="Times New Roman" w:hAnsi="Times New Roman" w:cs="Times New Roman"/>
                <w:b/>
                <w:sz w:val="24"/>
                <w:szCs w:val="24"/>
              </w:rPr>
            </w:pPr>
            <w:r w:rsidRPr="008A355E">
              <w:rPr>
                <w:rFonts w:ascii="Times New Roman" w:hAnsi="Times New Roman" w:cs="Times New Roman"/>
                <w:b/>
                <w:sz w:val="24"/>
                <w:szCs w:val="24"/>
              </w:rPr>
              <w:t>5</w:t>
            </w:r>
          </w:p>
        </w:tc>
        <w:tc>
          <w:tcPr>
            <w:tcW w:w="6484" w:type="dxa"/>
          </w:tcPr>
          <w:p w:rsidR="00161478" w:rsidRPr="008A355E" w:rsidRDefault="00161478" w:rsidP="00161478">
            <w:pPr>
              <w:jc w:val="center"/>
              <w:rPr>
                <w:rFonts w:ascii="Times New Roman" w:hAnsi="Times New Roman" w:cs="Times New Roman"/>
                <w:b/>
                <w:sz w:val="24"/>
                <w:szCs w:val="24"/>
              </w:rPr>
            </w:pPr>
            <w:r w:rsidRPr="008A355E">
              <w:rPr>
                <w:rFonts w:ascii="Times New Roman" w:hAnsi="Times New Roman" w:cs="Times New Roman"/>
                <w:b/>
                <w:sz w:val="24"/>
                <w:szCs w:val="24"/>
              </w:rPr>
              <w:t>6</w:t>
            </w:r>
          </w:p>
        </w:tc>
      </w:tr>
      <w:tr w:rsidR="008A355E" w:rsidRPr="008A355E" w:rsidTr="00D34384">
        <w:trPr>
          <w:trHeight w:val="1658"/>
        </w:trPr>
        <w:tc>
          <w:tcPr>
            <w:tcW w:w="1118" w:type="dxa"/>
            <w:vAlign w:val="center"/>
          </w:tcPr>
          <w:p w:rsidR="00F910A3" w:rsidRPr="00213828" w:rsidRDefault="00F910A3" w:rsidP="008D3D36">
            <w:pPr>
              <w:jc w:val="center"/>
              <w:rPr>
                <w:rFonts w:ascii="Times New Roman" w:hAnsi="Times New Roman" w:cs="Times New Roman"/>
                <w:sz w:val="24"/>
                <w:szCs w:val="24"/>
              </w:rPr>
            </w:pPr>
            <w:r w:rsidRPr="00213828">
              <w:rPr>
                <w:rFonts w:ascii="Times New Roman" w:hAnsi="Times New Roman" w:cs="Times New Roman"/>
                <w:sz w:val="24"/>
                <w:szCs w:val="24"/>
              </w:rPr>
              <w:t>1</w:t>
            </w:r>
          </w:p>
        </w:tc>
        <w:tc>
          <w:tcPr>
            <w:tcW w:w="1542" w:type="dxa"/>
            <w:vAlign w:val="center"/>
          </w:tcPr>
          <w:p w:rsidR="00F910A3" w:rsidRPr="00213828" w:rsidRDefault="00F910A3" w:rsidP="008D3D36">
            <w:pPr>
              <w:jc w:val="center"/>
              <w:rPr>
                <w:rFonts w:ascii="Times New Roman" w:hAnsi="Times New Roman" w:cs="Times New Roman"/>
                <w:sz w:val="24"/>
                <w:szCs w:val="24"/>
              </w:rPr>
            </w:pPr>
            <w:r w:rsidRPr="00213828">
              <w:rPr>
                <w:rFonts w:ascii="Times New Roman" w:hAnsi="Times New Roman" w:cs="Times New Roman"/>
                <w:sz w:val="24"/>
                <w:szCs w:val="24"/>
              </w:rPr>
              <w:t>451627.04</w:t>
            </w:r>
          </w:p>
        </w:tc>
        <w:tc>
          <w:tcPr>
            <w:tcW w:w="1730" w:type="dxa"/>
            <w:vAlign w:val="center"/>
          </w:tcPr>
          <w:p w:rsidR="00F910A3" w:rsidRPr="00213828" w:rsidRDefault="00F910A3" w:rsidP="008D3D36">
            <w:pPr>
              <w:jc w:val="center"/>
              <w:rPr>
                <w:rFonts w:ascii="Times New Roman" w:hAnsi="Times New Roman" w:cs="Times New Roman"/>
                <w:sz w:val="24"/>
                <w:szCs w:val="24"/>
              </w:rPr>
            </w:pPr>
            <w:r w:rsidRPr="00213828">
              <w:rPr>
                <w:rFonts w:ascii="Times New Roman" w:hAnsi="Times New Roman" w:cs="Times New Roman"/>
                <w:sz w:val="24"/>
                <w:szCs w:val="24"/>
              </w:rPr>
              <w:t>2357047.92</w:t>
            </w:r>
          </w:p>
        </w:tc>
        <w:tc>
          <w:tcPr>
            <w:tcW w:w="1701" w:type="dxa"/>
            <w:vAlign w:val="center"/>
          </w:tcPr>
          <w:p w:rsidR="00F910A3" w:rsidRPr="00213828" w:rsidRDefault="00F910A3" w:rsidP="008D3D36">
            <w:pPr>
              <w:jc w:val="center"/>
              <w:rPr>
                <w:rFonts w:ascii="Times New Roman" w:hAnsi="Times New Roman" w:cs="Times New Roman"/>
                <w:sz w:val="24"/>
                <w:szCs w:val="24"/>
              </w:rPr>
            </w:pPr>
            <w:r w:rsidRPr="00213828">
              <w:rPr>
                <w:rFonts w:ascii="Times New Roman" w:hAnsi="Times New Roman" w:cs="Times New Roman"/>
                <w:sz w:val="24"/>
                <w:szCs w:val="24"/>
              </w:rPr>
              <w:t>43°56'48.64"</w:t>
            </w:r>
          </w:p>
        </w:tc>
        <w:tc>
          <w:tcPr>
            <w:tcW w:w="1701" w:type="dxa"/>
            <w:vAlign w:val="center"/>
          </w:tcPr>
          <w:p w:rsidR="00F910A3" w:rsidRPr="00213828" w:rsidRDefault="00F910A3" w:rsidP="008D3D36">
            <w:pPr>
              <w:jc w:val="center"/>
              <w:rPr>
                <w:rFonts w:ascii="Times New Roman" w:hAnsi="Times New Roman" w:cs="Times New Roman"/>
                <w:sz w:val="24"/>
                <w:szCs w:val="24"/>
              </w:rPr>
            </w:pPr>
            <w:r w:rsidRPr="00213828">
              <w:rPr>
                <w:rFonts w:ascii="Times New Roman" w:hAnsi="Times New Roman" w:cs="Times New Roman"/>
                <w:sz w:val="24"/>
                <w:szCs w:val="24"/>
              </w:rPr>
              <w:t>134°25'42.44"</w:t>
            </w:r>
          </w:p>
        </w:tc>
        <w:tc>
          <w:tcPr>
            <w:tcW w:w="6484" w:type="dxa"/>
            <w:vMerge w:val="restart"/>
          </w:tcPr>
          <w:p w:rsidR="00F910A3" w:rsidRPr="008A355E" w:rsidRDefault="00F910A3" w:rsidP="002E4EF1">
            <w:pPr>
              <w:jc w:val="both"/>
              <w:rPr>
                <w:rFonts w:ascii="Times New Roman" w:hAnsi="Times New Roman" w:cs="Times New Roman"/>
                <w:color w:val="FF0000"/>
                <w:sz w:val="24"/>
                <w:szCs w:val="24"/>
              </w:rPr>
            </w:pPr>
            <w:r w:rsidRPr="00213828">
              <w:rPr>
                <w:rFonts w:ascii="Times New Roman" w:hAnsi="Times New Roman" w:cs="Times New Roman"/>
                <w:sz w:val="24"/>
                <w:szCs w:val="24"/>
              </w:rPr>
              <w:t>От точки стыка границ Ольгинский муниципальный</w:t>
            </w:r>
            <w:r w:rsidR="00213828" w:rsidRPr="00213828">
              <w:rPr>
                <w:rFonts w:ascii="Times New Roman" w:hAnsi="Times New Roman" w:cs="Times New Roman"/>
                <w:sz w:val="24"/>
                <w:szCs w:val="24"/>
              </w:rPr>
              <w:t xml:space="preserve"> округ</w:t>
            </w:r>
            <w:r w:rsidRPr="00213828">
              <w:rPr>
                <w:rFonts w:ascii="Times New Roman" w:hAnsi="Times New Roman" w:cs="Times New Roman"/>
                <w:sz w:val="24"/>
                <w:szCs w:val="24"/>
              </w:rPr>
              <w:t xml:space="preserve"> – Чугуевский муниципальный округ – Кавалеровскиймуниципальный</w:t>
            </w:r>
            <w:r w:rsidR="00213828" w:rsidRPr="00213828">
              <w:rPr>
                <w:rFonts w:ascii="Times New Roman" w:hAnsi="Times New Roman" w:cs="Times New Roman"/>
                <w:sz w:val="24"/>
                <w:szCs w:val="24"/>
              </w:rPr>
              <w:t xml:space="preserve"> округ</w:t>
            </w:r>
            <w:r w:rsidRPr="00213828">
              <w:rPr>
                <w:rFonts w:ascii="Times New Roman" w:hAnsi="Times New Roman" w:cs="Times New Roman"/>
                <w:sz w:val="24"/>
                <w:szCs w:val="24"/>
              </w:rPr>
              <w:t>, расположенной в 2,1 км к северо-вост</w:t>
            </w:r>
            <w:r w:rsidR="00E7286E" w:rsidRPr="00213828">
              <w:rPr>
                <w:rFonts w:ascii="Times New Roman" w:hAnsi="Times New Roman" w:cs="Times New Roman"/>
                <w:sz w:val="24"/>
                <w:szCs w:val="24"/>
              </w:rPr>
              <w:t>оку от высоты с отметкой 861,0</w:t>
            </w:r>
            <w:r w:rsidRPr="00213828">
              <w:rPr>
                <w:rFonts w:ascii="Times New Roman" w:hAnsi="Times New Roman" w:cs="Times New Roman"/>
                <w:sz w:val="24"/>
                <w:szCs w:val="24"/>
              </w:rPr>
              <w:t xml:space="preserve"> и в 1,7 км к юго-вост</w:t>
            </w:r>
            <w:r w:rsidR="00E7286E" w:rsidRPr="00213828">
              <w:rPr>
                <w:rFonts w:ascii="Times New Roman" w:hAnsi="Times New Roman" w:cs="Times New Roman"/>
                <w:sz w:val="24"/>
                <w:szCs w:val="24"/>
              </w:rPr>
              <w:t>оку от высоты с отметкой 888</w:t>
            </w:r>
            <w:r w:rsidR="00E7286E" w:rsidRPr="002E4EF1">
              <w:rPr>
                <w:rFonts w:ascii="Times New Roman" w:hAnsi="Times New Roman" w:cs="Times New Roman"/>
                <w:sz w:val="24"/>
                <w:szCs w:val="24"/>
              </w:rPr>
              <w:t>,0</w:t>
            </w:r>
            <w:r w:rsidRPr="002E4EF1">
              <w:rPr>
                <w:rFonts w:ascii="Times New Roman" w:hAnsi="Times New Roman" w:cs="Times New Roman"/>
                <w:sz w:val="24"/>
                <w:szCs w:val="24"/>
              </w:rPr>
              <w:t xml:space="preserve"> в общем </w:t>
            </w:r>
            <w:r w:rsidR="002E4EF1" w:rsidRPr="002E4EF1">
              <w:rPr>
                <w:rFonts w:ascii="Times New Roman" w:hAnsi="Times New Roman" w:cs="Times New Roman"/>
                <w:sz w:val="24"/>
                <w:szCs w:val="24"/>
              </w:rPr>
              <w:t>северо-</w:t>
            </w:r>
            <w:r w:rsidRPr="002E4EF1">
              <w:rPr>
                <w:rFonts w:ascii="Times New Roman" w:hAnsi="Times New Roman" w:cs="Times New Roman"/>
                <w:sz w:val="24"/>
                <w:szCs w:val="24"/>
              </w:rPr>
              <w:t>во</w:t>
            </w:r>
            <w:r w:rsidR="002E4EF1" w:rsidRPr="002E4EF1">
              <w:rPr>
                <w:rFonts w:ascii="Times New Roman" w:hAnsi="Times New Roman" w:cs="Times New Roman"/>
                <w:sz w:val="24"/>
                <w:szCs w:val="24"/>
              </w:rPr>
              <w:t>сточном направлении</w:t>
            </w:r>
            <w:r w:rsidRPr="002E4EF1">
              <w:rPr>
                <w:rFonts w:ascii="Times New Roman" w:hAnsi="Times New Roman" w:cs="Times New Roman"/>
                <w:sz w:val="24"/>
                <w:szCs w:val="24"/>
              </w:rPr>
              <w:t xml:space="preserve"> по водоразделу основного хребта горной системы Сихотэ-Алинь через высоты с отметками 931,0</w:t>
            </w:r>
            <w:r w:rsidR="00FE79D9">
              <w:rPr>
                <w:rFonts w:ascii="Times New Roman" w:hAnsi="Times New Roman" w:cs="Times New Roman"/>
                <w:sz w:val="24"/>
                <w:szCs w:val="24"/>
              </w:rPr>
              <w:t>,</w:t>
            </w:r>
            <w:r w:rsidRPr="002E4EF1">
              <w:rPr>
                <w:rFonts w:ascii="Times New Roman" w:hAnsi="Times New Roman" w:cs="Times New Roman"/>
                <w:sz w:val="24"/>
                <w:szCs w:val="24"/>
              </w:rPr>
              <w:t xml:space="preserve"> 878,0, 990,2, 1041,6, огибая с юга ручей Лева</w:t>
            </w:r>
            <w:r w:rsidR="002E4EF1" w:rsidRPr="002E4EF1">
              <w:rPr>
                <w:rFonts w:ascii="Times New Roman" w:hAnsi="Times New Roman" w:cs="Times New Roman"/>
                <w:sz w:val="24"/>
                <w:szCs w:val="24"/>
              </w:rPr>
              <w:t>я Сол</w:t>
            </w:r>
            <w:r w:rsidR="00FE79D9">
              <w:rPr>
                <w:rFonts w:ascii="Times New Roman" w:hAnsi="Times New Roman" w:cs="Times New Roman"/>
                <w:sz w:val="24"/>
                <w:szCs w:val="24"/>
              </w:rPr>
              <w:t>онцовая Падь, затем</w:t>
            </w:r>
            <w:r w:rsidRPr="002E4EF1">
              <w:rPr>
                <w:rFonts w:ascii="Times New Roman" w:hAnsi="Times New Roman" w:cs="Times New Roman"/>
                <w:sz w:val="24"/>
                <w:szCs w:val="24"/>
              </w:rPr>
              <w:t xml:space="preserve"> через высоты 731,8, 954,9 (гора Рыловская), 725,8, 826,1 (вершина горы Перевальная), </w:t>
            </w:r>
            <w:r w:rsidR="00E7286E" w:rsidRPr="002E4EF1">
              <w:rPr>
                <w:rFonts w:ascii="Times New Roman" w:hAnsi="Times New Roman" w:cs="Times New Roman"/>
                <w:sz w:val="24"/>
                <w:szCs w:val="24"/>
              </w:rPr>
              <w:t>873,6</w:t>
            </w:r>
            <w:r w:rsidRPr="002E4EF1">
              <w:rPr>
                <w:rFonts w:ascii="Times New Roman" w:hAnsi="Times New Roman" w:cs="Times New Roman"/>
                <w:sz w:val="24"/>
                <w:szCs w:val="24"/>
              </w:rPr>
              <w:t xml:space="preserve"> (вершина горы Хребтовая) до вершины </w:t>
            </w:r>
            <w:r w:rsidR="00E7286E" w:rsidRPr="002E4EF1">
              <w:rPr>
                <w:rFonts w:ascii="Times New Roman" w:hAnsi="Times New Roman" w:cs="Times New Roman"/>
                <w:sz w:val="24"/>
                <w:szCs w:val="24"/>
              </w:rPr>
              <w:t>879,9</w:t>
            </w:r>
            <w:r w:rsidRPr="002E4EF1">
              <w:rPr>
                <w:rFonts w:ascii="Times New Roman" w:hAnsi="Times New Roman" w:cs="Times New Roman"/>
                <w:sz w:val="24"/>
                <w:szCs w:val="24"/>
              </w:rPr>
              <w:t xml:space="preserve">. </w:t>
            </w:r>
          </w:p>
        </w:tc>
      </w:tr>
      <w:tr w:rsidR="008A355E" w:rsidRPr="008A355E" w:rsidTr="00F271B5">
        <w:trPr>
          <w:trHeight w:val="276"/>
        </w:trPr>
        <w:tc>
          <w:tcPr>
            <w:tcW w:w="1118" w:type="dxa"/>
            <w:vMerge w:val="restart"/>
            <w:vAlign w:val="center"/>
          </w:tcPr>
          <w:p w:rsidR="00EB6A09" w:rsidRPr="00213828" w:rsidRDefault="00EB6A09" w:rsidP="00480982">
            <w:pPr>
              <w:jc w:val="center"/>
              <w:rPr>
                <w:rFonts w:ascii="Times New Roman" w:hAnsi="Times New Roman" w:cs="Times New Roman"/>
                <w:sz w:val="24"/>
                <w:szCs w:val="24"/>
              </w:rPr>
            </w:pPr>
            <w:r w:rsidRPr="00213828">
              <w:rPr>
                <w:rFonts w:ascii="Times New Roman" w:hAnsi="Times New Roman" w:cs="Times New Roman"/>
                <w:sz w:val="24"/>
                <w:szCs w:val="24"/>
              </w:rPr>
              <w:t>2</w:t>
            </w:r>
          </w:p>
        </w:tc>
        <w:tc>
          <w:tcPr>
            <w:tcW w:w="1542" w:type="dxa"/>
            <w:vMerge w:val="restart"/>
            <w:vAlign w:val="center"/>
          </w:tcPr>
          <w:p w:rsidR="00EB6A09" w:rsidRPr="00213828" w:rsidRDefault="00EB6A09" w:rsidP="00F910A3">
            <w:pPr>
              <w:rPr>
                <w:rFonts w:ascii="Times New Roman" w:hAnsi="Times New Roman" w:cs="Times New Roman"/>
                <w:sz w:val="24"/>
                <w:szCs w:val="24"/>
              </w:rPr>
            </w:pPr>
            <w:r w:rsidRPr="00213828">
              <w:rPr>
                <w:rFonts w:ascii="Times New Roman" w:hAnsi="Times New Roman" w:cs="Times New Roman"/>
                <w:sz w:val="24"/>
                <w:szCs w:val="24"/>
              </w:rPr>
              <w:t>470356.56</w:t>
            </w:r>
          </w:p>
        </w:tc>
        <w:tc>
          <w:tcPr>
            <w:tcW w:w="1730" w:type="dxa"/>
            <w:vMerge w:val="restart"/>
            <w:vAlign w:val="center"/>
          </w:tcPr>
          <w:p w:rsidR="00EB6A09" w:rsidRPr="00213828" w:rsidRDefault="00EB6A09" w:rsidP="00F910A3">
            <w:pPr>
              <w:rPr>
                <w:rFonts w:ascii="Times New Roman" w:hAnsi="Times New Roman" w:cs="Times New Roman"/>
                <w:sz w:val="24"/>
                <w:szCs w:val="24"/>
              </w:rPr>
            </w:pPr>
            <w:r w:rsidRPr="00213828">
              <w:rPr>
                <w:rFonts w:ascii="Times New Roman" w:hAnsi="Times New Roman" w:cs="Times New Roman"/>
                <w:sz w:val="24"/>
                <w:szCs w:val="24"/>
              </w:rPr>
              <w:t>2380861.88</w:t>
            </w:r>
          </w:p>
        </w:tc>
        <w:tc>
          <w:tcPr>
            <w:tcW w:w="1701" w:type="dxa"/>
            <w:vMerge w:val="restart"/>
            <w:vAlign w:val="center"/>
          </w:tcPr>
          <w:p w:rsidR="00EB6A09" w:rsidRPr="00213828" w:rsidRDefault="00EB6A09" w:rsidP="00F910A3">
            <w:pPr>
              <w:rPr>
                <w:rFonts w:ascii="Times New Roman" w:hAnsi="Times New Roman" w:cs="Times New Roman"/>
                <w:sz w:val="24"/>
                <w:szCs w:val="24"/>
              </w:rPr>
            </w:pPr>
            <w:r w:rsidRPr="00213828">
              <w:rPr>
                <w:rFonts w:ascii="Times New Roman" w:hAnsi="Times New Roman" w:cs="Times New Roman"/>
                <w:sz w:val="24"/>
                <w:szCs w:val="24"/>
              </w:rPr>
              <w:t>44°06'47.</w:t>
            </w:r>
            <w:bookmarkStart w:id="0" w:name="_GoBack"/>
            <w:bookmarkEnd w:id="0"/>
            <w:r w:rsidRPr="00213828">
              <w:rPr>
                <w:rFonts w:ascii="Times New Roman" w:hAnsi="Times New Roman" w:cs="Times New Roman"/>
                <w:sz w:val="24"/>
                <w:szCs w:val="24"/>
              </w:rPr>
              <w:t>34"</w:t>
            </w:r>
          </w:p>
        </w:tc>
        <w:tc>
          <w:tcPr>
            <w:tcW w:w="1701" w:type="dxa"/>
            <w:vMerge w:val="restart"/>
            <w:vAlign w:val="center"/>
          </w:tcPr>
          <w:p w:rsidR="00EB6A09" w:rsidRPr="00213828" w:rsidRDefault="00EB6A09" w:rsidP="00F910A3">
            <w:pPr>
              <w:rPr>
                <w:rFonts w:ascii="Times New Roman" w:hAnsi="Times New Roman" w:cs="Times New Roman"/>
                <w:sz w:val="24"/>
                <w:szCs w:val="24"/>
              </w:rPr>
            </w:pPr>
            <w:r w:rsidRPr="00213828">
              <w:rPr>
                <w:rFonts w:ascii="Times New Roman" w:hAnsi="Times New Roman" w:cs="Times New Roman"/>
                <w:sz w:val="24"/>
                <w:szCs w:val="24"/>
              </w:rPr>
              <w:t>134°43'40.52"</w:t>
            </w:r>
          </w:p>
        </w:tc>
        <w:tc>
          <w:tcPr>
            <w:tcW w:w="6484" w:type="dxa"/>
            <w:vMerge/>
          </w:tcPr>
          <w:p w:rsidR="00EB6A09" w:rsidRPr="008A355E" w:rsidRDefault="00EB6A09" w:rsidP="00F910A3">
            <w:pPr>
              <w:jc w:val="center"/>
              <w:rPr>
                <w:rFonts w:ascii="Times New Roman" w:hAnsi="Times New Roman" w:cs="Times New Roman"/>
                <w:b/>
                <w:color w:val="FF0000"/>
                <w:sz w:val="24"/>
                <w:szCs w:val="24"/>
              </w:rPr>
            </w:pPr>
          </w:p>
        </w:tc>
      </w:tr>
      <w:tr w:rsidR="00146813" w:rsidRPr="008A355E" w:rsidTr="00F271B5">
        <w:trPr>
          <w:trHeight w:val="276"/>
        </w:trPr>
        <w:tc>
          <w:tcPr>
            <w:tcW w:w="1118" w:type="dxa"/>
            <w:vMerge/>
          </w:tcPr>
          <w:p w:rsidR="00146813" w:rsidRPr="008A355E" w:rsidRDefault="00146813" w:rsidP="00F910A3">
            <w:pPr>
              <w:jc w:val="center"/>
              <w:rPr>
                <w:rFonts w:ascii="Times New Roman" w:hAnsi="Times New Roman" w:cs="Times New Roman"/>
                <w:b/>
                <w:color w:val="FF0000"/>
                <w:sz w:val="24"/>
                <w:szCs w:val="24"/>
              </w:rPr>
            </w:pPr>
          </w:p>
        </w:tc>
        <w:tc>
          <w:tcPr>
            <w:tcW w:w="1542" w:type="dxa"/>
            <w:vMerge/>
          </w:tcPr>
          <w:p w:rsidR="00146813" w:rsidRPr="008A355E" w:rsidRDefault="00146813" w:rsidP="00F910A3">
            <w:pPr>
              <w:jc w:val="center"/>
              <w:rPr>
                <w:rFonts w:ascii="Times New Roman" w:hAnsi="Times New Roman" w:cs="Times New Roman"/>
                <w:b/>
                <w:color w:val="FF0000"/>
                <w:sz w:val="24"/>
                <w:szCs w:val="24"/>
              </w:rPr>
            </w:pPr>
          </w:p>
        </w:tc>
        <w:tc>
          <w:tcPr>
            <w:tcW w:w="1730" w:type="dxa"/>
            <w:vMerge/>
          </w:tcPr>
          <w:p w:rsidR="00146813" w:rsidRPr="008A355E" w:rsidRDefault="00146813" w:rsidP="00F910A3">
            <w:pPr>
              <w:jc w:val="center"/>
              <w:rPr>
                <w:rFonts w:ascii="Times New Roman" w:hAnsi="Times New Roman" w:cs="Times New Roman"/>
                <w:b/>
                <w:color w:val="FF0000"/>
                <w:sz w:val="24"/>
                <w:szCs w:val="24"/>
              </w:rPr>
            </w:pPr>
          </w:p>
        </w:tc>
        <w:tc>
          <w:tcPr>
            <w:tcW w:w="1701" w:type="dxa"/>
            <w:vMerge/>
          </w:tcPr>
          <w:p w:rsidR="00146813" w:rsidRPr="008A355E" w:rsidRDefault="00146813" w:rsidP="00F910A3">
            <w:pPr>
              <w:jc w:val="center"/>
              <w:rPr>
                <w:rFonts w:ascii="Times New Roman" w:hAnsi="Times New Roman" w:cs="Times New Roman"/>
                <w:b/>
                <w:color w:val="FF0000"/>
                <w:sz w:val="24"/>
                <w:szCs w:val="24"/>
              </w:rPr>
            </w:pPr>
          </w:p>
        </w:tc>
        <w:tc>
          <w:tcPr>
            <w:tcW w:w="1701" w:type="dxa"/>
            <w:vMerge/>
          </w:tcPr>
          <w:p w:rsidR="00146813" w:rsidRPr="008A355E" w:rsidRDefault="00146813" w:rsidP="00F910A3">
            <w:pPr>
              <w:jc w:val="center"/>
              <w:rPr>
                <w:rFonts w:ascii="Times New Roman" w:hAnsi="Times New Roman" w:cs="Times New Roman"/>
                <w:b/>
                <w:color w:val="FF0000"/>
                <w:sz w:val="24"/>
                <w:szCs w:val="24"/>
              </w:rPr>
            </w:pPr>
          </w:p>
        </w:tc>
        <w:tc>
          <w:tcPr>
            <w:tcW w:w="6484" w:type="dxa"/>
            <w:vMerge w:val="restart"/>
          </w:tcPr>
          <w:p w:rsidR="00146813" w:rsidRPr="00570F4C" w:rsidRDefault="00146813" w:rsidP="00EB6A09">
            <w:pPr>
              <w:jc w:val="both"/>
              <w:rPr>
                <w:rFonts w:ascii="Times New Roman" w:hAnsi="Times New Roman" w:cs="Times New Roman"/>
                <w:b/>
                <w:sz w:val="24"/>
                <w:szCs w:val="24"/>
              </w:rPr>
            </w:pPr>
            <w:r w:rsidRPr="00570F4C">
              <w:rPr>
                <w:rFonts w:ascii="Times New Roman" w:hAnsi="Times New Roman" w:cs="Times New Roman"/>
                <w:sz w:val="24"/>
                <w:szCs w:val="24"/>
              </w:rPr>
              <w:t>В общем юго-восточном направлении по водоразделу основного хребта горной системы Сихотэ-Алинь через</w:t>
            </w:r>
          </w:p>
          <w:p w:rsidR="00146813" w:rsidRPr="00570F4C" w:rsidRDefault="00146813" w:rsidP="00146813">
            <w:pPr>
              <w:jc w:val="both"/>
              <w:rPr>
                <w:rFonts w:ascii="Times New Roman" w:hAnsi="Times New Roman" w:cs="Times New Roman"/>
                <w:b/>
                <w:sz w:val="24"/>
                <w:szCs w:val="24"/>
              </w:rPr>
            </w:pPr>
            <w:r w:rsidRPr="00570F4C">
              <w:rPr>
                <w:rFonts w:ascii="Times New Roman" w:hAnsi="Times New Roman" w:cs="Times New Roman"/>
                <w:sz w:val="24"/>
                <w:szCs w:val="24"/>
              </w:rPr>
              <w:t>вершины с отметками: 962,1, 1032,5 (гора Белкина), 1025,1 до вершины 948,6 (гора Ведерная).</w:t>
            </w:r>
          </w:p>
        </w:tc>
      </w:tr>
      <w:tr w:rsidR="00146813" w:rsidRPr="008A355E" w:rsidTr="00F271B5">
        <w:trPr>
          <w:trHeight w:val="1380"/>
        </w:trPr>
        <w:tc>
          <w:tcPr>
            <w:tcW w:w="1118" w:type="dxa"/>
            <w:vMerge w:val="restart"/>
            <w:tcBorders>
              <w:bottom w:val="single" w:sz="4" w:space="0" w:color="auto"/>
            </w:tcBorders>
            <w:vAlign w:val="center"/>
          </w:tcPr>
          <w:p w:rsidR="00146813" w:rsidRPr="00146813" w:rsidRDefault="00146813" w:rsidP="00F910A3">
            <w:pPr>
              <w:jc w:val="center"/>
              <w:rPr>
                <w:rFonts w:ascii="Times New Roman" w:hAnsi="Times New Roman" w:cs="Times New Roman"/>
                <w:sz w:val="24"/>
                <w:szCs w:val="24"/>
              </w:rPr>
            </w:pPr>
            <w:r w:rsidRPr="00146813">
              <w:rPr>
                <w:rFonts w:ascii="Times New Roman" w:hAnsi="Times New Roman" w:cs="Times New Roman"/>
                <w:sz w:val="24"/>
                <w:szCs w:val="24"/>
              </w:rPr>
              <w:t>3</w:t>
            </w:r>
          </w:p>
        </w:tc>
        <w:tc>
          <w:tcPr>
            <w:tcW w:w="1542" w:type="dxa"/>
            <w:vMerge w:val="restart"/>
            <w:tcBorders>
              <w:bottom w:val="single" w:sz="4" w:space="0" w:color="auto"/>
            </w:tcBorders>
            <w:vAlign w:val="center"/>
          </w:tcPr>
          <w:p w:rsidR="00146813" w:rsidRPr="00146813" w:rsidRDefault="00146813" w:rsidP="00F910A3">
            <w:pPr>
              <w:jc w:val="center"/>
              <w:rPr>
                <w:rFonts w:ascii="Times New Roman" w:hAnsi="Times New Roman" w:cs="Times New Roman"/>
                <w:sz w:val="24"/>
                <w:szCs w:val="24"/>
              </w:rPr>
            </w:pPr>
            <w:r w:rsidRPr="00146813">
              <w:rPr>
                <w:rFonts w:ascii="Times New Roman" w:hAnsi="Times New Roman" w:cs="Times New Roman"/>
                <w:sz w:val="24"/>
                <w:szCs w:val="24"/>
              </w:rPr>
              <w:t>461495.92</w:t>
            </w:r>
          </w:p>
        </w:tc>
        <w:tc>
          <w:tcPr>
            <w:tcW w:w="1730" w:type="dxa"/>
            <w:vMerge w:val="restart"/>
            <w:tcBorders>
              <w:bottom w:val="single" w:sz="4" w:space="0" w:color="auto"/>
            </w:tcBorders>
            <w:vAlign w:val="center"/>
          </w:tcPr>
          <w:p w:rsidR="00146813" w:rsidRPr="00146813" w:rsidRDefault="00146813" w:rsidP="00F910A3">
            <w:pPr>
              <w:jc w:val="center"/>
              <w:rPr>
                <w:rFonts w:ascii="Times New Roman" w:hAnsi="Times New Roman" w:cs="Times New Roman"/>
                <w:sz w:val="24"/>
                <w:szCs w:val="24"/>
              </w:rPr>
            </w:pPr>
            <w:r w:rsidRPr="00146813">
              <w:rPr>
                <w:rFonts w:ascii="Times New Roman" w:hAnsi="Times New Roman" w:cs="Times New Roman"/>
                <w:sz w:val="24"/>
                <w:szCs w:val="24"/>
              </w:rPr>
              <w:t>2404543.02</w:t>
            </w:r>
          </w:p>
        </w:tc>
        <w:tc>
          <w:tcPr>
            <w:tcW w:w="1701" w:type="dxa"/>
            <w:vMerge w:val="restart"/>
            <w:tcBorders>
              <w:bottom w:val="single" w:sz="4" w:space="0" w:color="auto"/>
            </w:tcBorders>
            <w:vAlign w:val="center"/>
          </w:tcPr>
          <w:p w:rsidR="00146813" w:rsidRPr="00146813" w:rsidRDefault="00146813" w:rsidP="00F910A3">
            <w:pPr>
              <w:jc w:val="center"/>
              <w:rPr>
                <w:rFonts w:ascii="Times New Roman" w:hAnsi="Times New Roman" w:cs="Times New Roman"/>
                <w:sz w:val="24"/>
                <w:szCs w:val="24"/>
              </w:rPr>
            </w:pPr>
            <w:r w:rsidRPr="00146813">
              <w:rPr>
                <w:rFonts w:ascii="Times New Roman" w:hAnsi="Times New Roman" w:cs="Times New Roman"/>
                <w:sz w:val="24"/>
                <w:szCs w:val="24"/>
              </w:rPr>
              <w:t>44°01'49.53"</w:t>
            </w:r>
          </w:p>
        </w:tc>
        <w:tc>
          <w:tcPr>
            <w:tcW w:w="1701" w:type="dxa"/>
            <w:vMerge w:val="restart"/>
            <w:tcBorders>
              <w:bottom w:val="single" w:sz="4" w:space="0" w:color="auto"/>
            </w:tcBorders>
            <w:vAlign w:val="center"/>
          </w:tcPr>
          <w:p w:rsidR="00146813" w:rsidRPr="00146813" w:rsidRDefault="00146813" w:rsidP="00F910A3">
            <w:pPr>
              <w:jc w:val="center"/>
              <w:rPr>
                <w:rFonts w:ascii="Times New Roman" w:hAnsi="Times New Roman" w:cs="Times New Roman"/>
                <w:sz w:val="24"/>
                <w:szCs w:val="24"/>
              </w:rPr>
            </w:pPr>
            <w:r w:rsidRPr="00146813">
              <w:rPr>
                <w:rFonts w:ascii="Times New Roman" w:hAnsi="Times New Roman" w:cs="Times New Roman"/>
                <w:sz w:val="24"/>
                <w:szCs w:val="24"/>
              </w:rPr>
              <w:t>135°01'18.91"</w:t>
            </w:r>
          </w:p>
        </w:tc>
        <w:tc>
          <w:tcPr>
            <w:tcW w:w="6484" w:type="dxa"/>
            <w:vMerge/>
            <w:tcBorders>
              <w:bottom w:val="single" w:sz="4" w:space="0" w:color="auto"/>
            </w:tcBorders>
          </w:tcPr>
          <w:p w:rsidR="00146813" w:rsidRPr="008A355E" w:rsidRDefault="00146813" w:rsidP="00146813">
            <w:pPr>
              <w:jc w:val="both"/>
              <w:rPr>
                <w:rFonts w:ascii="Times New Roman" w:hAnsi="Times New Roman" w:cs="Times New Roman"/>
                <w:color w:val="FF0000"/>
                <w:sz w:val="24"/>
                <w:szCs w:val="24"/>
              </w:rPr>
            </w:pPr>
          </w:p>
        </w:tc>
      </w:tr>
      <w:tr w:rsidR="008A355E" w:rsidRPr="008A355E" w:rsidTr="00F271B5">
        <w:trPr>
          <w:trHeight w:val="408"/>
        </w:trPr>
        <w:tc>
          <w:tcPr>
            <w:tcW w:w="1118" w:type="dxa"/>
            <w:vMerge/>
            <w:vAlign w:val="center"/>
          </w:tcPr>
          <w:p w:rsidR="00EB6A09" w:rsidRPr="008A355E" w:rsidRDefault="00EB6A09" w:rsidP="00F910A3">
            <w:pPr>
              <w:jc w:val="center"/>
              <w:rPr>
                <w:rFonts w:ascii="Times New Roman" w:hAnsi="Times New Roman" w:cs="Times New Roman"/>
                <w:color w:val="FF0000"/>
                <w:sz w:val="24"/>
                <w:szCs w:val="24"/>
              </w:rPr>
            </w:pPr>
          </w:p>
        </w:tc>
        <w:tc>
          <w:tcPr>
            <w:tcW w:w="1542" w:type="dxa"/>
            <w:vMerge/>
            <w:vAlign w:val="center"/>
          </w:tcPr>
          <w:p w:rsidR="00EB6A09" w:rsidRPr="008A355E" w:rsidRDefault="00EB6A09" w:rsidP="00F910A3">
            <w:pPr>
              <w:jc w:val="center"/>
              <w:rPr>
                <w:rFonts w:ascii="Times New Roman" w:hAnsi="Times New Roman" w:cs="Times New Roman"/>
                <w:color w:val="FF0000"/>
                <w:sz w:val="24"/>
                <w:szCs w:val="24"/>
              </w:rPr>
            </w:pPr>
          </w:p>
        </w:tc>
        <w:tc>
          <w:tcPr>
            <w:tcW w:w="1730" w:type="dxa"/>
            <w:vMerge/>
            <w:vAlign w:val="center"/>
          </w:tcPr>
          <w:p w:rsidR="00EB6A09" w:rsidRPr="008A355E" w:rsidRDefault="00EB6A09" w:rsidP="00F910A3">
            <w:pPr>
              <w:jc w:val="center"/>
              <w:rPr>
                <w:rFonts w:ascii="Times New Roman" w:hAnsi="Times New Roman" w:cs="Times New Roman"/>
                <w:color w:val="FF0000"/>
                <w:sz w:val="24"/>
                <w:szCs w:val="24"/>
              </w:rPr>
            </w:pPr>
          </w:p>
        </w:tc>
        <w:tc>
          <w:tcPr>
            <w:tcW w:w="1701" w:type="dxa"/>
            <w:vMerge/>
            <w:vAlign w:val="center"/>
          </w:tcPr>
          <w:p w:rsidR="00EB6A09" w:rsidRPr="008A355E" w:rsidRDefault="00EB6A09" w:rsidP="00F910A3">
            <w:pPr>
              <w:jc w:val="center"/>
              <w:rPr>
                <w:rFonts w:ascii="Times New Roman" w:hAnsi="Times New Roman" w:cs="Times New Roman"/>
                <w:color w:val="FF0000"/>
                <w:sz w:val="24"/>
                <w:szCs w:val="24"/>
              </w:rPr>
            </w:pPr>
          </w:p>
        </w:tc>
        <w:tc>
          <w:tcPr>
            <w:tcW w:w="1701" w:type="dxa"/>
            <w:vMerge/>
            <w:vAlign w:val="center"/>
          </w:tcPr>
          <w:p w:rsidR="00EB6A09" w:rsidRPr="008A355E" w:rsidRDefault="00EB6A09" w:rsidP="00F910A3">
            <w:pPr>
              <w:jc w:val="center"/>
              <w:rPr>
                <w:rFonts w:ascii="Times New Roman" w:hAnsi="Times New Roman" w:cs="Times New Roman"/>
                <w:color w:val="FF0000"/>
                <w:sz w:val="24"/>
                <w:szCs w:val="24"/>
              </w:rPr>
            </w:pPr>
          </w:p>
        </w:tc>
        <w:tc>
          <w:tcPr>
            <w:tcW w:w="6484" w:type="dxa"/>
            <w:vMerge w:val="restart"/>
          </w:tcPr>
          <w:p w:rsidR="00EB6A09" w:rsidRPr="00305917" w:rsidRDefault="00570F4C" w:rsidP="00F910A3">
            <w:pPr>
              <w:jc w:val="both"/>
              <w:rPr>
                <w:rFonts w:ascii="Times New Roman" w:hAnsi="Times New Roman" w:cs="Times New Roman"/>
                <w:sz w:val="24"/>
                <w:szCs w:val="24"/>
              </w:rPr>
            </w:pPr>
            <w:r w:rsidRPr="00305917">
              <w:rPr>
                <w:rFonts w:ascii="Times New Roman" w:hAnsi="Times New Roman" w:cs="Times New Roman"/>
                <w:sz w:val="24"/>
                <w:szCs w:val="24"/>
              </w:rPr>
              <w:t>В</w:t>
            </w:r>
            <w:r w:rsidR="00EB6A09" w:rsidRPr="00305917">
              <w:rPr>
                <w:rFonts w:ascii="Times New Roman" w:hAnsi="Times New Roman" w:cs="Times New Roman"/>
                <w:sz w:val="24"/>
                <w:szCs w:val="24"/>
              </w:rPr>
              <w:t xml:space="preserve"> общем северо-восточном направлении через вершины 833,9 и 849,8 (гора Пырей), пересекая автомобильную дорогу Р-447 Ольга-Кавалерово в районе перевала Базовый, </w:t>
            </w:r>
            <w:r w:rsidR="00305917" w:rsidRPr="00305917">
              <w:rPr>
                <w:rFonts w:ascii="Times New Roman" w:hAnsi="Times New Roman" w:cs="Times New Roman"/>
                <w:sz w:val="24"/>
                <w:szCs w:val="24"/>
              </w:rPr>
              <w:t xml:space="preserve">далее </w:t>
            </w:r>
            <w:r w:rsidR="00EB6A09" w:rsidRPr="00305917">
              <w:rPr>
                <w:rFonts w:ascii="Times New Roman" w:hAnsi="Times New Roman" w:cs="Times New Roman"/>
                <w:sz w:val="24"/>
                <w:szCs w:val="24"/>
              </w:rPr>
              <w:t>через высоты с отметками 711,8 (гора Базовая), 689,2 (гора Угловая), 632,5.</w:t>
            </w:r>
          </w:p>
        </w:tc>
      </w:tr>
      <w:tr w:rsidR="008A355E" w:rsidRPr="008A355E" w:rsidTr="00F271B5">
        <w:trPr>
          <w:trHeight w:val="408"/>
        </w:trPr>
        <w:tc>
          <w:tcPr>
            <w:tcW w:w="1118" w:type="dxa"/>
            <w:vMerge w:val="restart"/>
            <w:vAlign w:val="center"/>
          </w:tcPr>
          <w:p w:rsidR="00F910A3" w:rsidRPr="00570F4C" w:rsidRDefault="00F910A3" w:rsidP="00F910A3">
            <w:pPr>
              <w:jc w:val="center"/>
              <w:rPr>
                <w:rFonts w:ascii="Times New Roman" w:hAnsi="Times New Roman" w:cs="Times New Roman"/>
                <w:sz w:val="24"/>
                <w:szCs w:val="24"/>
              </w:rPr>
            </w:pPr>
            <w:r w:rsidRPr="00570F4C">
              <w:rPr>
                <w:rFonts w:ascii="Times New Roman" w:hAnsi="Times New Roman" w:cs="Times New Roman"/>
                <w:sz w:val="24"/>
                <w:szCs w:val="24"/>
              </w:rPr>
              <w:t>4</w:t>
            </w:r>
          </w:p>
        </w:tc>
        <w:tc>
          <w:tcPr>
            <w:tcW w:w="1542" w:type="dxa"/>
            <w:vMerge w:val="restart"/>
            <w:vAlign w:val="center"/>
          </w:tcPr>
          <w:p w:rsidR="00F910A3" w:rsidRPr="00570F4C" w:rsidRDefault="00F910A3" w:rsidP="00F910A3">
            <w:pPr>
              <w:jc w:val="center"/>
              <w:rPr>
                <w:rFonts w:ascii="Times New Roman" w:hAnsi="Times New Roman" w:cs="Times New Roman"/>
                <w:sz w:val="24"/>
                <w:szCs w:val="24"/>
              </w:rPr>
            </w:pPr>
            <w:r w:rsidRPr="00570F4C">
              <w:rPr>
                <w:rFonts w:ascii="Times New Roman" w:hAnsi="Times New Roman" w:cs="Times New Roman"/>
                <w:sz w:val="24"/>
                <w:szCs w:val="24"/>
              </w:rPr>
              <w:t>473267.24</w:t>
            </w:r>
          </w:p>
        </w:tc>
        <w:tc>
          <w:tcPr>
            <w:tcW w:w="1730" w:type="dxa"/>
            <w:vMerge w:val="restart"/>
            <w:vAlign w:val="center"/>
          </w:tcPr>
          <w:p w:rsidR="00F910A3" w:rsidRPr="00570F4C" w:rsidRDefault="00F910A3" w:rsidP="00F910A3">
            <w:pPr>
              <w:jc w:val="center"/>
              <w:rPr>
                <w:rFonts w:ascii="Times New Roman" w:hAnsi="Times New Roman" w:cs="Times New Roman"/>
                <w:sz w:val="24"/>
                <w:szCs w:val="24"/>
              </w:rPr>
            </w:pPr>
            <w:r w:rsidRPr="00570F4C">
              <w:rPr>
                <w:rFonts w:ascii="Times New Roman" w:hAnsi="Times New Roman" w:cs="Times New Roman"/>
                <w:sz w:val="24"/>
                <w:szCs w:val="24"/>
              </w:rPr>
              <w:t>2418702.33</w:t>
            </w:r>
          </w:p>
        </w:tc>
        <w:tc>
          <w:tcPr>
            <w:tcW w:w="1701" w:type="dxa"/>
            <w:vMerge w:val="restart"/>
            <w:vAlign w:val="center"/>
          </w:tcPr>
          <w:p w:rsidR="00F910A3" w:rsidRPr="00570F4C" w:rsidRDefault="00F910A3" w:rsidP="00F910A3">
            <w:pPr>
              <w:jc w:val="center"/>
              <w:rPr>
                <w:rFonts w:ascii="Times New Roman" w:hAnsi="Times New Roman" w:cs="Times New Roman"/>
                <w:sz w:val="24"/>
                <w:szCs w:val="24"/>
              </w:rPr>
            </w:pPr>
            <w:r w:rsidRPr="00570F4C">
              <w:rPr>
                <w:rFonts w:ascii="Times New Roman" w:hAnsi="Times New Roman" w:cs="Times New Roman"/>
                <w:sz w:val="24"/>
                <w:szCs w:val="24"/>
              </w:rPr>
              <w:t>44°08'03.04"</w:t>
            </w:r>
          </w:p>
        </w:tc>
        <w:tc>
          <w:tcPr>
            <w:tcW w:w="1701" w:type="dxa"/>
            <w:vMerge w:val="restart"/>
            <w:vAlign w:val="center"/>
          </w:tcPr>
          <w:p w:rsidR="00F910A3" w:rsidRPr="00570F4C" w:rsidRDefault="00F910A3" w:rsidP="00F910A3">
            <w:pPr>
              <w:jc w:val="center"/>
              <w:rPr>
                <w:rFonts w:ascii="Times New Roman" w:hAnsi="Times New Roman" w:cs="Times New Roman"/>
                <w:sz w:val="24"/>
                <w:szCs w:val="24"/>
              </w:rPr>
            </w:pPr>
            <w:r w:rsidRPr="00570F4C">
              <w:rPr>
                <w:rFonts w:ascii="Times New Roman" w:hAnsi="Times New Roman" w:cs="Times New Roman"/>
                <w:sz w:val="24"/>
                <w:szCs w:val="24"/>
              </w:rPr>
              <w:t>135°12'04.09"</w:t>
            </w:r>
          </w:p>
        </w:tc>
        <w:tc>
          <w:tcPr>
            <w:tcW w:w="6484" w:type="dxa"/>
            <w:vMerge/>
          </w:tcPr>
          <w:p w:rsidR="00F910A3" w:rsidRPr="008A355E" w:rsidRDefault="00F910A3" w:rsidP="00F910A3">
            <w:pPr>
              <w:jc w:val="both"/>
              <w:rPr>
                <w:rFonts w:ascii="Times New Roman" w:hAnsi="Times New Roman" w:cs="Times New Roman"/>
                <w:color w:val="FF0000"/>
                <w:sz w:val="24"/>
                <w:szCs w:val="24"/>
              </w:rPr>
            </w:pPr>
          </w:p>
        </w:tc>
      </w:tr>
      <w:tr w:rsidR="008A355E" w:rsidRPr="008A355E" w:rsidTr="00F271B5">
        <w:trPr>
          <w:trHeight w:val="557"/>
        </w:trPr>
        <w:tc>
          <w:tcPr>
            <w:tcW w:w="1118" w:type="dxa"/>
            <w:vMerge/>
            <w:vAlign w:val="center"/>
          </w:tcPr>
          <w:p w:rsidR="00F910A3" w:rsidRPr="008A355E" w:rsidRDefault="00F910A3" w:rsidP="00F910A3">
            <w:pPr>
              <w:jc w:val="center"/>
              <w:rPr>
                <w:rFonts w:ascii="Times New Roman" w:hAnsi="Times New Roman" w:cs="Times New Roman"/>
                <w:color w:val="FF0000"/>
                <w:sz w:val="24"/>
                <w:szCs w:val="24"/>
              </w:rPr>
            </w:pPr>
          </w:p>
        </w:tc>
        <w:tc>
          <w:tcPr>
            <w:tcW w:w="1542" w:type="dxa"/>
            <w:vMerge/>
            <w:vAlign w:val="center"/>
          </w:tcPr>
          <w:p w:rsidR="00F910A3" w:rsidRPr="008A355E" w:rsidRDefault="00F910A3" w:rsidP="00F910A3">
            <w:pPr>
              <w:jc w:val="center"/>
              <w:rPr>
                <w:rFonts w:ascii="Times New Roman" w:hAnsi="Times New Roman" w:cs="Times New Roman"/>
                <w:color w:val="FF0000"/>
                <w:sz w:val="24"/>
                <w:szCs w:val="24"/>
              </w:rPr>
            </w:pPr>
          </w:p>
        </w:tc>
        <w:tc>
          <w:tcPr>
            <w:tcW w:w="1730" w:type="dxa"/>
            <w:vMerge/>
            <w:vAlign w:val="center"/>
          </w:tcPr>
          <w:p w:rsidR="00F910A3" w:rsidRPr="008A355E" w:rsidRDefault="00F910A3" w:rsidP="00F910A3">
            <w:pPr>
              <w:jc w:val="center"/>
              <w:rPr>
                <w:rFonts w:ascii="Times New Roman" w:hAnsi="Times New Roman" w:cs="Times New Roman"/>
                <w:color w:val="FF0000"/>
                <w:sz w:val="24"/>
                <w:szCs w:val="24"/>
              </w:rPr>
            </w:pPr>
          </w:p>
        </w:tc>
        <w:tc>
          <w:tcPr>
            <w:tcW w:w="1701" w:type="dxa"/>
            <w:vMerge/>
            <w:vAlign w:val="center"/>
          </w:tcPr>
          <w:p w:rsidR="00F910A3" w:rsidRPr="008A355E" w:rsidRDefault="00F910A3" w:rsidP="00F910A3">
            <w:pPr>
              <w:jc w:val="center"/>
              <w:rPr>
                <w:rFonts w:ascii="Times New Roman" w:hAnsi="Times New Roman" w:cs="Times New Roman"/>
                <w:color w:val="FF0000"/>
                <w:sz w:val="24"/>
                <w:szCs w:val="24"/>
              </w:rPr>
            </w:pPr>
          </w:p>
        </w:tc>
        <w:tc>
          <w:tcPr>
            <w:tcW w:w="1701" w:type="dxa"/>
            <w:vMerge/>
            <w:vAlign w:val="center"/>
          </w:tcPr>
          <w:p w:rsidR="00F910A3" w:rsidRPr="008A355E" w:rsidRDefault="00F910A3" w:rsidP="00F910A3">
            <w:pPr>
              <w:jc w:val="center"/>
              <w:rPr>
                <w:rFonts w:ascii="Times New Roman" w:hAnsi="Times New Roman" w:cs="Times New Roman"/>
                <w:color w:val="FF0000"/>
                <w:sz w:val="24"/>
                <w:szCs w:val="24"/>
              </w:rPr>
            </w:pPr>
          </w:p>
        </w:tc>
        <w:tc>
          <w:tcPr>
            <w:tcW w:w="6484" w:type="dxa"/>
            <w:vMerge w:val="restart"/>
          </w:tcPr>
          <w:p w:rsidR="00F910A3" w:rsidRPr="00736468" w:rsidRDefault="00736468" w:rsidP="00F910A3">
            <w:pPr>
              <w:jc w:val="both"/>
              <w:rPr>
                <w:rFonts w:ascii="Times New Roman" w:hAnsi="Times New Roman" w:cs="Times New Roman"/>
                <w:sz w:val="24"/>
                <w:szCs w:val="24"/>
              </w:rPr>
            </w:pPr>
            <w:r w:rsidRPr="00736468">
              <w:rPr>
                <w:rFonts w:ascii="Times New Roman" w:hAnsi="Times New Roman" w:cs="Times New Roman"/>
                <w:sz w:val="24"/>
                <w:szCs w:val="24"/>
              </w:rPr>
              <w:t>В</w:t>
            </w:r>
            <w:r w:rsidR="00F910A3" w:rsidRPr="00736468">
              <w:rPr>
                <w:rFonts w:ascii="Times New Roman" w:hAnsi="Times New Roman" w:cs="Times New Roman"/>
                <w:sz w:val="24"/>
                <w:szCs w:val="24"/>
              </w:rPr>
              <w:t xml:space="preserve"> юго-восточном направлении через высоты с отметками 594,0</w:t>
            </w:r>
            <w:r w:rsidR="00E7286E" w:rsidRPr="00736468">
              <w:rPr>
                <w:rFonts w:ascii="Times New Roman" w:hAnsi="Times New Roman" w:cs="Times New Roman"/>
                <w:sz w:val="24"/>
                <w:szCs w:val="24"/>
              </w:rPr>
              <w:t xml:space="preserve"> и</w:t>
            </w:r>
            <w:r w:rsidR="00F910A3" w:rsidRPr="00736468">
              <w:rPr>
                <w:rFonts w:ascii="Times New Roman" w:hAnsi="Times New Roman" w:cs="Times New Roman"/>
                <w:sz w:val="24"/>
                <w:szCs w:val="24"/>
              </w:rPr>
              <w:t xml:space="preserve"> 609,8</w:t>
            </w:r>
            <w:r w:rsidRPr="00736468">
              <w:rPr>
                <w:rFonts w:ascii="Times New Roman" w:hAnsi="Times New Roman" w:cs="Times New Roman"/>
                <w:sz w:val="24"/>
                <w:szCs w:val="24"/>
              </w:rPr>
              <w:t>, затем в общем северо-восточном</w:t>
            </w:r>
            <w:r w:rsidR="00F910A3" w:rsidRPr="00736468">
              <w:rPr>
                <w:rFonts w:ascii="Times New Roman" w:hAnsi="Times New Roman" w:cs="Times New Roman"/>
                <w:sz w:val="24"/>
                <w:szCs w:val="24"/>
              </w:rPr>
              <w:t xml:space="preserve"> направлении через высоты с отметками</w:t>
            </w:r>
            <w:r w:rsidRPr="00736468">
              <w:rPr>
                <w:rFonts w:ascii="Times New Roman" w:hAnsi="Times New Roman" w:cs="Times New Roman"/>
                <w:sz w:val="24"/>
                <w:szCs w:val="24"/>
              </w:rPr>
              <w:t xml:space="preserve"> 587,0 (гора Тумановка),</w:t>
            </w:r>
            <w:r w:rsidR="00E7286E" w:rsidRPr="00736468">
              <w:rPr>
                <w:rFonts w:ascii="Times New Roman" w:hAnsi="Times New Roman" w:cs="Times New Roman"/>
                <w:sz w:val="24"/>
                <w:szCs w:val="24"/>
              </w:rPr>
              <w:t>664,3 (гора Хребет), 632,6</w:t>
            </w:r>
            <w:r w:rsidR="00480982" w:rsidRPr="00736468">
              <w:rPr>
                <w:rFonts w:ascii="Times New Roman" w:hAnsi="Times New Roman" w:cs="Times New Roman"/>
                <w:sz w:val="24"/>
                <w:szCs w:val="24"/>
              </w:rPr>
              <w:t xml:space="preserve"> (гора Садовая) </w:t>
            </w:r>
            <w:r w:rsidR="00F910A3" w:rsidRPr="00736468">
              <w:rPr>
                <w:rFonts w:ascii="Times New Roman" w:hAnsi="Times New Roman" w:cs="Times New Roman"/>
                <w:sz w:val="24"/>
                <w:szCs w:val="24"/>
              </w:rPr>
              <w:t xml:space="preserve">до высоты с отметкой </w:t>
            </w:r>
            <w:r w:rsidR="00E7286E" w:rsidRPr="00736468">
              <w:rPr>
                <w:rFonts w:ascii="Times New Roman" w:hAnsi="Times New Roman" w:cs="Times New Roman"/>
                <w:sz w:val="24"/>
                <w:szCs w:val="24"/>
              </w:rPr>
              <w:t>555,2</w:t>
            </w:r>
            <w:r w:rsidR="00F910A3" w:rsidRPr="00736468">
              <w:rPr>
                <w:rFonts w:ascii="Times New Roman" w:hAnsi="Times New Roman" w:cs="Times New Roman"/>
                <w:sz w:val="24"/>
                <w:szCs w:val="24"/>
              </w:rPr>
              <w:t>.</w:t>
            </w:r>
          </w:p>
        </w:tc>
      </w:tr>
      <w:tr w:rsidR="008A355E" w:rsidRPr="008A355E" w:rsidTr="00F271B5">
        <w:trPr>
          <w:trHeight w:val="408"/>
        </w:trPr>
        <w:tc>
          <w:tcPr>
            <w:tcW w:w="1118" w:type="dxa"/>
            <w:vMerge w:val="restart"/>
            <w:vAlign w:val="center"/>
          </w:tcPr>
          <w:p w:rsidR="00F910A3" w:rsidRPr="00305917" w:rsidRDefault="00F910A3" w:rsidP="00F910A3">
            <w:pPr>
              <w:jc w:val="center"/>
              <w:rPr>
                <w:rFonts w:ascii="Times New Roman" w:hAnsi="Times New Roman" w:cs="Times New Roman"/>
                <w:sz w:val="24"/>
                <w:szCs w:val="24"/>
              </w:rPr>
            </w:pPr>
            <w:r w:rsidRPr="00305917">
              <w:rPr>
                <w:rFonts w:ascii="Times New Roman" w:hAnsi="Times New Roman" w:cs="Times New Roman"/>
                <w:sz w:val="24"/>
                <w:szCs w:val="24"/>
              </w:rPr>
              <w:t>5</w:t>
            </w:r>
          </w:p>
        </w:tc>
        <w:tc>
          <w:tcPr>
            <w:tcW w:w="1542" w:type="dxa"/>
            <w:vMerge w:val="restart"/>
            <w:vAlign w:val="center"/>
          </w:tcPr>
          <w:p w:rsidR="00F910A3" w:rsidRPr="00305917" w:rsidRDefault="00F910A3" w:rsidP="00F910A3">
            <w:pPr>
              <w:jc w:val="center"/>
              <w:rPr>
                <w:rFonts w:ascii="Times New Roman" w:hAnsi="Times New Roman" w:cs="Times New Roman"/>
                <w:sz w:val="24"/>
                <w:szCs w:val="24"/>
              </w:rPr>
            </w:pPr>
            <w:r w:rsidRPr="00305917">
              <w:rPr>
                <w:rFonts w:ascii="Times New Roman" w:hAnsi="Times New Roman" w:cs="Times New Roman"/>
                <w:sz w:val="24"/>
                <w:szCs w:val="24"/>
              </w:rPr>
              <w:t>479894.87</w:t>
            </w:r>
          </w:p>
        </w:tc>
        <w:tc>
          <w:tcPr>
            <w:tcW w:w="1730" w:type="dxa"/>
            <w:vMerge w:val="restart"/>
            <w:vAlign w:val="center"/>
          </w:tcPr>
          <w:p w:rsidR="00F910A3" w:rsidRPr="00305917" w:rsidRDefault="00F910A3" w:rsidP="00F910A3">
            <w:pPr>
              <w:jc w:val="center"/>
              <w:rPr>
                <w:rFonts w:ascii="Times New Roman" w:hAnsi="Times New Roman" w:cs="Times New Roman"/>
                <w:sz w:val="24"/>
                <w:szCs w:val="24"/>
              </w:rPr>
            </w:pPr>
            <w:r w:rsidRPr="00305917">
              <w:rPr>
                <w:rFonts w:ascii="Times New Roman" w:hAnsi="Times New Roman" w:cs="Times New Roman"/>
                <w:sz w:val="24"/>
                <w:szCs w:val="24"/>
              </w:rPr>
              <w:t>2426680.59</w:t>
            </w:r>
          </w:p>
        </w:tc>
        <w:tc>
          <w:tcPr>
            <w:tcW w:w="1701" w:type="dxa"/>
            <w:vMerge w:val="restart"/>
            <w:vAlign w:val="center"/>
          </w:tcPr>
          <w:p w:rsidR="00F910A3" w:rsidRPr="00305917" w:rsidRDefault="00F910A3" w:rsidP="00F910A3">
            <w:pPr>
              <w:jc w:val="center"/>
              <w:rPr>
                <w:rFonts w:ascii="Times New Roman" w:hAnsi="Times New Roman" w:cs="Times New Roman"/>
                <w:sz w:val="24"/>
                <w:szCs w:val="24"/>
              </w:rPr>
            </w:pPr>
            <w:r w:rsidRPr="00305917">
              <w:rPr>
                <w:rFonts w:ascii="Times New Roman" w:hAnsi="Times New Roman" w:cs="Times New Roman"/>
                <w:sz w:val="24"/>
                <w:szCs w:val="24"/>
              </w:rPr>
              <w:t>44°11'32.86"</w:t>
            </w:r>
          </w:p>
        </w:tc>
        <w:tc>
          <w:tcPr>
            <w:tcW w:w="1701" w:type="dxa"/>
            <w:vMerge w:val="restart"/>
            <w:vAlign w:val="center"/>
          </w:tcPr>
          <w:p w:rsidR="00F910A3" w:rsidRPr="00305917" w:rsidRDefault="00F910A3" w:rsidP="00F910A3">
            <w:pPr>
              <w:jc w:val="center"/>
              <w:rPr>
                <w:rFonts w:ascii="Times New Roman" w:hAnsi="Times New Roman" w:cs="Times New Roman"/>
                <w:sz w:val="24"/>
                <w:szCs w:val="24"/>
              </w:rPr>
            </w:pPr>
            <w:r w:rsidRPr="00305917">
              <w:rPr>
                <w:rFonts w:ascii="Times New Roman" w:hAnsi="Times New Roman" w:cs="Times New Roman"/>
                <w:sz w:val="24"/>
                <w:szCs w:val="24"/>
              </w:rPr>
              <w:t>135°18'08.61"</w:t>
            </w:r>
          </w:p>
        </w:tc>
        <w:tc>
          <w:tcPr>
            <w:tcW w:w="6484" w:type="dxa"/>
            <w:vMerge/>
          </w:tcPr>
          <w:p w:rsidR="00F910A3" w:rsidRPr="008A355E" w:rsidRDefault="00F910A3" w:rsidP="00F910A3">
            <w:pPr>
              <w:jc w:val="both"/>
              <w:rPr>
                <w:rFonts w:ascii="Times New Roman" w:hAnsi="Times New Roman" w:cs="Times New Roman"/>
                <w:color w:val="FF0000"/>
                <w:sz w:val="24"/>
                <w:szCs w:val="24"/>
              </w:rPr>
            </w:pPr>
          </w:p>
        </w:tc>
      </w:tr>
      <w:tr w:rsidR="008A355E" w:rsidRPr="008A355E" w:rsidTr="00F271B5">
        <w:trPr>
          <w:trHeight w:val="586"/>
        </w:trPr>
        <w:tc>
          <w:tcPr>
            <w:tcW w:w="1118" w:type="dxa"/>
            <w:vMerge/>
          </w:tcPr>
          <w:p w:rsidR="00F910A3" w:rsidRPr="008A355E" w:rsidRDefault="00F910A3" w:rsidP="00F910A3">
            <w:pPr>
              <w:jc w:val="center"/>
              <w:rPr>
                <w:rFonts w:ascii="Times New Roman" w:hAnsi="Times New Roman" w:cs="Times New Roman"/>
                <w:color w:val="FF0000"/>
                <w:sz w:val="24"/>
                <w:szCs w:val="24"/>
              </w:rPr>
            </w:pPr>
          </w:p>
        </w:tc>
        <w:tc>
          <w:tcPr>
            <w:tcW w:w="1542" w:type="dxa"/>
            <w:vMerge/>
          </w:tcPr>
          <w:p w:rsidR="00F910A3" w:rsidRPr="008A355E" w:rsidRDefault="00F910A3" w:rsidP="00F910A3">
            <w:pPr>
              <w:jc w:val="center"/>
              <w:rPr>
                <w:rFonts w:ascii="Times New Roman" w:hAnsi="Times New Roman" w:cs="Times New Roman"/>
                <w:color w:val="FF0000"/>
                <w:sz w:val="24"/>
                <w:szCs w:val="24"/>
              </w:rPr>
            </w:pPr>
          </w:p>
        </w:tc>
        <w:tc>
          <w:tcPr>
            <w:tcW w:w="1730" w:type="dxa"/>
            <w:vMerge/>
          </w:tcPr>
          <w:p w:rsidR="00F910A3" w:rsidRPr="008A355E" w:rsidRDefault="00F910A3" w:rsidP="00F910A3">
            <w:pPr>
              <w:jc w:val="center"/>
              <w:rPr>
                <w:rFonts w:ascii="Times New Roman" w:hAnsi="Times New Roman" w:cs="Times New Roman"/>
                <w:color w:val="FF0000"/>
                <w:sz w:val="24"/>
                <w:szCs w:val="24"/>
              </w:rPr>
            </w:pPr>
          </w:p>
        </w:tc>
        <w:tc>
          <w:tcPr>
            <w:tcW w:w="1701" w:type="dxa"/>
            <w:vMerge/>
          </w:tcPr>
          <w:p w:rsidR="00F910A3" w:rsidRPr="008A355E" w:rsidRDefault="00F910A3" w:rsidP="00F910A3">
            <w:pPr>
              <w:jc w:val="center"/>
              <w:rPr>
                <w:rFonts w:ascii="Times New Roman" w:hAnsi="Times New Roman" w:cs="Times New Roman"/>
                <w:color w:val="FF0000"/>
                <w:sz w:val="24"/>
                <w:szCs w:val="24"/>
              </w:rPr>
            </w:pPr>
          </w:p>
        </w:tc>
        <w:tc>
          <w:tcPr>
            <w:tcW w:w="1701" w:type="dxa"/>
            <w:vMerge/>
          </w:tcPr>
          <w:p w:rsidR="00F910A3" w:rsidRPr="008A355E" w:rsidRDefault="00F910A3" w:rsidP="00F910A3">
            <w:pPr>
              <w:jc w:val="center"/>
              <w:rPr>
                <w:rFonts w:ascii="Times New Roman" w:hAnsi="Times New Roman" w:cs="Times New Roman"/>
                <w:color w:val="FF0000"/>
                <w:sz w:val="24"/>
                <w:szCs w:val="24"/>
              </w:rPr>
            </w:pPr>
          </w:p>
        </w:tc>
        <w:tc>
          <w:tcPr>
            <w:tcW w:w="6484" w:type="dxa"/>
            <w:vMerge w:val="restart"/>
          </w:tcPr>
          <w:p w:rsidR="00F910A3" w:rsidRPr="003F4E06" w:rsidRDefault="003F4E06" w:rsidP="00F910A3">
            <w:pPr>
              <w:jc w:val="both"/>
              <w:rPr>
                <w:rFonts w:ascii="Times New Roman" w:hAnsi="Times New Roman" w:cs="Times New Roman"/>
                <w:sz w:val="24"/>
                <w:szCs w:val="24"/>
              </w:rPr>
            </w:pPr>
            <w:r w:rsidRPr="003F4E06">
              <w:rPr>
                <w:rFonts w:ascii="Times New Roman" w:hAnsi="Times New Roman" w:cs="Times New Roman"/>
                <w:sz w:val="24"/>
                <w:szCs w:val="24"/>
              </w:rPr>
              <w:t>В</w:t>
            </w:r>
            <w:r w:rsidR="00F910A3" w:rsidRPr="003F4E06">
              <w:rPr>
                <w:rFonts w:ascii="Times New Roman" w:hAnsi="Times New Roman" w:cs="Times New Roman"/>
                <w:sz w:val="24"/>
                <w:szCs w:val="24"/>
              </w:rPr>
              <w:t xml:space="preserve"> общем юго-восточном направлении через высоты </w:t>
            </w:r>
            <w:r w:rsidR="00F910A3" w:rsidRPr="003F4E06">
              <w:rPr>
                <w:rFonts w:ascii="Times New Roman" w:hAnsi="Times New Roman" w:cs="Times New Roman"/>
                <w:sz w:val="24"/>
                <w:szCs w:val="24"/>
              </w:rPr>
              <w:br/>
              <w:t>с отметками 404,1, 447,3(гора Гороховая Южная) до точки, расположенной в 1,2 км к юго-восто</w:t>
            </w:r>
            <w:r w:rsidR="00E7286E" w:rsidRPr="003F4E06">
              <w:rPr>
                <w:rFonts w:ascii="Times New Roman" w:hAnsi="Times New Roman" w:cs="Times New Roman"/>
                <w:sz w:val="24"/>
                <w:szCs w:val="24"/>
              </w:rPr>
              <w:t>ку от вершины с отметкой 377,3</w:t>
            </w:r>
            <w:r w:rsidR="00F910A3" w:rsidRPr="003F4E06">
              <w:rPr>
                <w:rFonts w:ascii="Times New Roman" w:hAnsi="Times New Roman" w:cs="Times New Roman"/>
                <w:sz w:val="24"/>
                <w:szCs w:val="24"/>
              </w:rPr>
              <w:t xml:space="preserve"> и в 1,4 км к зап</w:t>
            </w:r>
            <w:r w:rsidR="00E7286E" w:rsidRPr="003F4E06">
              <w:rPr>
                <w:rFonts w:ascii="Times New Roman" w:hAnsi="Times New Roman" w:cs="Times New Roman"/>
                <w:sz w:val="24"/>
                <w:szCs w:val="24"/>
              </w:rPr>
              <w:t>аду от высоты с отметкой 395,1</w:t>
            </w:r>
            <w:r w:rsidR="00F910A3" w:rsidRPr="003F4E06">
              <w:rPr>
                <w:rFonts w:ascii="Times New Roman" w:hAnsi="Times New Roman" w:cs="Times New Roman"/>
                <w:sz w:val="24"/>
                <w:szCs w:val="24"/>
              </w:rPr>
              <w:t xml:space="preserve"> (гора Брусиловка)</w:t>
            </w:r>
            <w:r w:rsidR="00D97652" w:rsidRPr="003F4E06">
              <w:rPr>
                <w:rFonts w:ascii="Times New Roman" w:hAnsi="Times New Roman" w:cs="Times New Roman"/>
                <w:sz w:val="24"/>
                <w:szCs w:val="24"/>
              </w:rPr>
              <w:t>.</w:t>
            </w:r>
          </w:p>
        </w:tc>
      </w:tr>
      <w:tr w:rsidR="008A355E" w:rsidRPr="008A355E" w:rsidTr="00F271B5">
        <w:trPr>
          <w:trHeight w:val="276"/>
        </w:trPr>
        <w:tc>
          <w:tcPr>
            <w:tcW w:w="1118" w:type="dxa"/>
            <w:vMerge w:val="restart"/>
            <w:vAlign w:val="center"/>
          </w:tcPr>
          <w:p w:rsidR="00F910A3" w:rsidRPr="00134F80" w:rsidRDefault="00F910A3" w:rsidP="00F910A3">
            <w:pPr>
              <w:jc w:val="center"/>
              <w:rPr>
                <w:rFonts w:ascii="Times New Roman" w:hAnsi="Times New Roman" w:cs="Times New Roman"/>
                <w:sz w:val="24"/>
                <w:szCs w:val="24"/>
              </w:rPr>
            </w:pPr>
            <w:r w:rsidRPr="00134F80">
              <w:rPr>
                <w:rFonts w:ascii="Times New Roman" w:hAnsi="Times New Roman" w:cs="Times New Roman"/>
                <w:sz w:val="24"/>
                <w:szCs w:val="24"/>
              </w:rPr>
              <w:t>6</w:t>
            </w:r>
          </w:p>
        </w:tc>
        <w:tc>
          <w:tcPr>
            <w:tcW w:w="1542" w:type="dxa"/>
            <w:vMerge w:val="restart"/>
            <w:vAlign w:val="center"/>
          </w:tcPr>
          <w:p w:rsidR="00F910A3" w:rsidRPr="00134F80" w:rsidRDefault="00F910A3" w:rsidP="00F910A3">
            <w:pPr>
              <w:jc w:val="center"/>
              <w:rPr>
                <w:rFonts w:ascii="Times New Roman" w:hAnsi="Times New Roman" w:cs="Times New Roman"/>
                <w:sz w:val="24"/>
                <w:szCs w:val="24"/>
              </w:rPr>
            </w:pPr>
            <w:r w:rsidRPr="00134F80">
              <w:rPr>
                <w:rFonts w:ascii="Times New Roman" w:hAnsi="Times New Roman" w:cs="Times New Roman"/>
                <w:sz w:val="24"/>
                <w:szCs w:val="24"/>
              </w:rPr>
              <w:t>474275.20</w:t>
            </w:r>
          </w:p>
        </w:tc>
        <w:tc>
          <w:tcPr>
            <w:tcW w:w="1730" w:type="dxa"/>
            <w:vMerge w:val="restart"/>
            <w:vAlign w:val="center"/>
          </w:tcPr>
          <w:p w:rsidR="00F910A3" w:rsidRPr="00134F80" w:rsidRDefault="00F910A3" w:rsidP="00F910A3">
            <w:pPr>
              <w:jc w:val="center"/>
              <w:rPr>
                <w:rFonts w:ascii="Times New Roman" w:hAnsi="Times New Roman" w:cs="Times New Roman"/>
                <w:sz w:val="24"/>
                <w:szCs w:val="24"/>
              </w:rPr>
            </w:pPr>
            <w:r w:rsidRPr="00134F80">
              <w:rPr>
                <w:rFonts w:ascii="Times New Roman" w:hAnsi="Times New Roman" w:cs="Times New Roman"/>
                <w:sz w:val="24"/>
                <w:szCs w:val="24"/>
              </w:rPr>
              <w:t>2440292.60</w:t>
            </w:r>
          </w:p>
        </w:tc>
        <w:tc>
          <w:tcPr>
            <w:tcW w:w="1701" w:type="dxa"/>
            <w:vMerge w:val="restart"/>
            <w:vAlign w:val="center"/>
          </w:tcPr>
          <w:p w:rsidR="00F910A3" w:rsidRPr="00134F80" w:rsidRDefault="00F910A3" w:rsidP="00F910A3">
            <w:pPr>
              <w:jc w:val="center"/>
              <w:rPr>
                <w:rFonts w:ascii="Times New Roman" w:hAnsi="Times New Roman" w:cs="Times New Roman"/>
                <w:sz w:val="24"/>
                <w:szCs w:val="24"/>
              </w:rPr>
            </w:pPr>
            <w:r w:rsidRPr="00134F80">
              <w:rPr>
                <w:rFonts w:ascii="Times New Roman" w:hAnsi="Times New Roman" w:cs="Times New Roman"/>
                <w:sz w:val="24"/>
                <w:szCs w:val="24"/>
              </w:rPr>
              <w:t>44°08'21.92"</w:t>
            </w:r>
          </w:p>
        </w:tc>
        <w:tc>
          <w:tcPr>
            <w:tcW w:w="1701" w:type="dxa"/>
            <w:vMerge w:val="restart"/>
            <w:vAlign w:val="center"/>
          </w:tcPr>
          <w:p w:rsidR="00F910A3" w:rsidRPr="00134F80" w:rsidRDefault="00F910A3" w:rsidP="00F910A3">
            <w:pPr>
              <w:jc w:val="center"/>
              <w:rPr>
                <w:rFonts w:ascii="Times New Roman" w:hAnsi="Times New Roman" w:cs="Times New Roman"/>
                <w:sz w:val="24"/>
                <w:szCs w:val="24"/>
              </w:rPr>
            </w:pPr>
            <w:r w:rsidRPr="00134F80">
              <w:rPr>
                <w:rFonts w:ascii="Times New Roman" w:hAnsi="Times New Roman" w:cs="Times New Roman"/>
                <w:sz w:val="24"/>
                <w:szCs w:val="24"/>
              </w:rPr>
              <w:t>135°28'15.90"</w:t>
            </w:r>
          </w:p>
        </w:tc>
        <w:tc>
          <w:tcPr>
            <w:tcW w:w="6484" w:type="dxa"/>
            <w:vMerge/>
          </w:tcPr>
          <w:p w:rsidR="00F910A3" w:rsidRPr="008A355E" w:rsidRDefault="00F910A3" w:rsidP="00F910A3">
            <w:pPr>
              <w:jc w:val="both"/>
              <w:rPr>
                <w:rFonts w:ascii="Times New Roman" w:hAnsi="Times New Roman" w:cs="Times New Roman"/>
                <w:b/>
                <w:color w:val="FF0000"/>
                <w:sz w:val="24"/>
                <w:szCs w:val="24"/>
              </w:rPr>
            </w:pPr>
          </w:p>
        </w:tc>
      </w:tr>
      <w:tr w:rsidR="008A355E" w:rsidRPr="008A355E" w:rsidTr="00F271B5">
        <w:trPr>
          <w:trHeight w:val="1174"/>
        </w:trPr>
        <w:tc>
          <w:tcPr>
            <w:tcW w:w="1118" w:type="dxa"/>
            <w:vMerge/>
            <w:vAlign w:val="center"/>
          </w:tcPr>
          <w:p w:rsidR="00F910A3" w:rsidRPr="008A355E" w:rsidRDefault="00F910A3" w:rsidP="00F910A3">
            <w:pPr>
              <w:jc w:val="center"/>
              <w:rPr>
                <w:rFonts w:ascii="Times New Roman" w:hAnsi="Times New Roman" w:cs="Times New Roman"/>
                <w:color w:val="FF0000"/>
                <w:sz w:val="24"/>
                <w:szCs w:val="24"/>
              </w:rPr>
            </w:pPr>
          </w:p>
        </w:tc>
        <w:tc>
          <w:tcPr>
            <w:tcW w:w="1542" w:type="dxa"/>
            <w:vMerge/>
          </w:tcPr>
          <w:p w:rsidR="00F910A3" w:rsidRPr="008A355E" w:rsidRDefault="00F910A3" w:rsidP="00F910A3">
            <w:pPr>
              <w:jc w:val="center"/>
              <w:rPr>
                <w:rFonts w:ascii="Times New Roman" w:hAnsi="Times New Roman" w:cs="Times New Roman"/>
                <w:color w:val="FF0000"/>
                <w:sz w:val="24"/>
                <w:szCs w:val="24"/>
              </w:rPr>
            </w:pPr>
          </w:p>
        </w:tc>
        <w:tc>
          <w:tcPr>
            <w:tcW w:w="1730" w:type="dxa"/>
            <w:vMerge/>
          </w:tcPr>
          <w:p w:rsidR="00F910A3" w:rsidRPr="008A355E" w:rsidRDefault="00F910A3" w:rsidP="00F910A3">
            <w:pPr>
              <w:jc w:val="center"/>
              <w:rPr>
                <w:rFonts w:ascii="Times New Roman" w:hAnsi="Times New Roman" w:cs="Times New Roman"/>
                <w:color w:val="FF0000"/>
                <w:sz w:val="24"/>
                <w:szCs w:val="24"/>
              </w:rPr>
            </w:pPr>
          </w:p>
        </w:tc>
        <w:tc>
          <w:tcPr>
            <w:tcW w:w="1701" w:type="dxa"/>
            <w:vMerge/>
          </w:tcPr>
          <w:p w:rsidR="00F910A3" w:rsidRPr="008A355E" w:rsidRDefault="00F910A3" w:rsidP="00F910A3">
            <w:pPr>
              <w:jc w:val="center"/>
              <w:rPr>
                <w:rFonts w:ascii="Times New Roman" w:hAnsi="Times New Roman" w:cs="Times New Roman"/>
                <w:color w:val="FF0000"/>
                <w:sz w:val="24"/>
                <w:szCs w:val="24"/>
              </w:rPr>
            </w:pPr>
          </w:p>
        </w:tc>
        <w:tc>
          <w:tcPr>
            <w:tcW w:w="1701" w:type="dxa"/>
            <w:vMerge/>
          </w:tcPr>
          <w:p w:rsidR="00F910A3" w:rsidRPr="008A355E" w:rsidRDefault="00F910A3" w:rsidP="00F910A3">
            <w:pPr>
              <w:jc w:val="center"/>
              <w:rPr>
                <w:rFonts w:ascii="Times New Roman" w:hAnsi="Times New Roman" w:cs="Times New Roman"/>
                <w:color w:val="FF0000"/>
                <w:sz w:val="24"/>
                <w:szCs w:val="24"/>
              </w:rPr>
            </w:pPr>
          </w:p>
        </w:tc>
        <w:tc>
          <w:tcPr>
            <w:tcW w:w="6484" w:type="dxa"/>
            <w:vMerge w:val="restart"/>
          </w:tcPr>
          <w:p w:rsidR="00F910A3" w:rsidRPr="00633696" w:rsidRDefault="00F910A3" w:rsidP="00F910A3">
            <w:pPr>
              <w:jc w:val="both"/>
              <w:rPr>
                <w:rFonts w:ascii="Times New Roman" w:hAnsi="Times New Roman" w:cs="Times New Roman"/>
                <w:sz w:val="24"/>
                <w:szCs w:val="24"/>
              </w:rPr>
            </w:pPr>
            <w:r w:rsidRPr="00633696">
              <w:rPr>
                <w:rFonts w:ascii="Times New Roman" w:hAnsi="Times New Roman" w:cs="Times New Roman"/>
                <w:sz w:val="24"/>
                <w:szCs w:val="24"/>
              </w:rPr>
              <w:t>От точки, расположенной в 1,2 км к юго-восто</w:t>
            </w:r>
            <w:r w:rsidR="00E7286E" w:rsidRPr="00633696">
              <w:rPr>
                <w:rFonts w:ascii="Times New Roman" w:hAnsi="Times New Roman" w:cs="Times New Roman"/>
                <w:sz w:val="24"/>
                <w:szCs w:val="24"/>
              </w:rPr>
              <w:t>ку от вершины с отметкой 377,3</w:t>
            </w:r>
            <w:r w:rsidRPr="00633696">
              <w:rPr>
                <w:rFonts w:ascii="Times New Roman" w:hAnsi="Times New Roman" w:cs="Times New Roman"/>
                <w:sz w:val="24"/>
                <w:szCs w:val="24"/>
              </w:rPr>
              <w:t xml:space="preserve"> и в 1,4 км к западу от высоты с отметкой</w:t>
            </w:r>
            <w:r w:rsidR="00E7286E" w:rsidRPr="00633696">
              <w:rPr>
                <w:rFonts w:ascii="Times New Roman" w:hAnsi="Times New Roman" w:cs="Times New Roman"/>
                <w:sz w:val="24"/>
                <w:szCs w:val="24"/>
              </w:rPr>
              <w:t xml:space="preserve"> 395,1</w:t>
            </w:r>
            <w:r w:rsidRPr="00633696">
              <w:rPr>
                <w:rFonts w:ascii="Times New Roman" w:hAnsi="Times New Roman" w:cs="Times New Roman"/>
                <w:sz w:val="24"/>
                <w:szCs w:val="24"/>
              </w:rPr>
              <w:t xml:space="preserve"> (гора Брусиловка) г</w:t>
            </w:r>
            <w:r w:rsidR="00633696" w:rsidRPr="00633696">
              <w:rPr>
                <w:rFonts w:ascii="Times New Roman" w:hAnsi="Times New Roman" w:cs="Times New Roman"/>
                <w:sz w:val="24"/>
                <w:szCs w:val="24"/>
              </w:rPr>
              <w:t>раница проходит</w:t>
            </w:r>
            <w:r w:rsidRPr="00633696">
              <w:rPr>
                <w:rFonts w:ascii="Times New Roman" w:hAnsi="Times New Roman" w:cs="Times New Roman"/>
                <w:sz w:val="24"/>
                <w:szCs w:val="24"/>
              </w:rPr>
              <w:t xml:space="preserve"> в общем юго-восточном направлении по водоразделу основного хребта горной систе</w:t>
            </w:r>
            <w:r w:rsidR="00642BBD" w:rsidRPr="00633696">
              <w:rPr>
                <w:rFonts w:ascii="Times New Roman" w:hAnsi="Times New Roman" w:cs="Times New Roman"/>
                <w:sz w:val="24"/>
                <w:szCs w:val="24"/>
              </w:rPr>
              <w:t xml:space="preserve">мы Сихотэ-Алинь через вершины </w:t>
            </w:r>
            <w:r w:rsidRPr="00633696">
              <w:rPr>
                <w:rFonts w:ascii="Times New Roman" w:hAnsi="Times New Roman" w:cs="Times New Roman"/>
                <w:sz w:val="24"/>
                <w:szCs w:val="24"/>
              </w:rPr>
              <w:t>с отметками 395,1 (гора Брусиловка), 361,6, 263,1, через седловину до высоты с отме</w:t>
            </w:r>
            <w:r w:rsidR="002A2BE8">
              <w:rPr>
                <w:rFonts w:ascii="Times New Roman" w:hAnsi="Times New Roman" w:cs="Times New Roman"/>
                <w:sz w:val="24"/>
                <w:szCs w:val="24"/>
              </w:rPr>
              <w:t>ткой 281,6 м, далее</w:t>
            </w:r>
            <w:r w:rsidRPr="00633696">
              <w:rPr>
                <w:rFonts w:ascii="Times New Roman" w:hAnsi="Times New Roman" w:cs="Times New Roman"/>
                <w:sz w:val="24"/>
                <w:szCs w:val="24"/>
              </w:rPr>
              <w:t xml:space="preserve"> по водоразделу к морю между падями Нерпа и Широкая до точки, расположенной на вершине с отметкой 155,2.</w:t>
            </w:r>
          </w:p>
        </w:tc>
      </w:tr>
      <w:tr w:rsidR="008A355E" w:rsidRPr="008A355E" w:rsidTr="00F271B5">
        <w:trPr>
          <w:trHeight w:val="276"/>
        </w:trPr>
        <w:tc>
          <w:tcPr>
            <w:tcW w:w="1118" w:type="dxa"/>
            <w:vMerge w:val="restart"/>
            <w:vAlign w:val="center"/>
          </w:tcPr>
          <w:p w:rsidR="00F910A3" w:rsidRPr="0028399D" w:rsidRDefault="00F910A3" w:rsidP="00F910A3">
            <w:pPr>
              <w:jc w:val="center"/>
              <w:rPr>
                <w:rFonts w:ascii="Times New Roman" w:hAnsi="Times New Roman" w:cs="Times New Roman"/>
                <w:sz w:val="24"/>
                <w:szCs w:val="24"/>
              </w:rPr>
            </w:pPr>
            <w:r w:rsidRPr="0028399D">
              <w:rPr>
                <w:rFonts w:ascii="Times New Roman" w:hAnsi="Times New Roman" w:cs="Times New Roman"/>
                <w:sz w:val="24"/>
                <w:szCs w:val="24"/>
              </w:rPr>
              <w:t>7</w:t>
            </w:r>
          </w:p>
        </w:tc>
        <w:tc>
          <w:tcPr>
            <w:tcW w:w="1542" w:type="dxa"/>
            <w:vMerge w:val="restart"/>
            <w:vAlign w:val="center"/>
          </w:tcPr>
          <w:p w:rsidR="00F910A3" w:rsidRPr="0028399D" w:rsidRDefault="00F910A3" w:rsidP="00F910A3">
            <w:pPr>
              <w:jc w:val="center"/>
              <w:rPr>
                <w:rFonts w:ascii="Times New Roman" w:hAnsi="Times New Roman" w:cs="Times New Roman"/>
                <w:sz w:val="24"/>
                <w:szCs w:val="24"/>
              </w:rPr>
            </w:pPr>
            <w:r w:rsidRPr="0028399D">
              <w:rPr>
                <w:rFonts w:ascii="Times New Roman" w:hAnsi="Times New Roman" w:cs="Times New Roman"/>
                <w:sz w:val="24"/>
                <w:szCs w:val="24"/>
              </w:rPr>
              <w:t>468193.32</w:t>
            </w:r>
          </w:p>
        </w:tc>
        <w:tc>
          <w:tcPr>
            <w:tcW w:w="1730" w:type="dxa"/>
            <w:vMerge w:val="restart"/>
            <w:vAlign w:val="center"/>
          </w:tcPr>
          <w:p w:rsidR="00F910A3" w:rsidRPr="0028399D" w:rsidRDefault="00F910A3" w:rsidP="00F910A3">
            <w:pPr>
              <w:jc w:val="center"/>
              <w:rPr>
                <w:rFonts w:ascii="Times New Roman" w:hAnsi="Times New Roman" w:cs="Times New Roman"/>
                <w:sz w:val="24"/>
                <w:szCs w:val="24"/>
              </w:rPr>
            </w:pPr>
            <w:r w:rsidRPr="0028399D">
              <w:rPr>
                <w:rFonts w:ascii="Times New Roman" w:hAnsi="Times New Roman" w:cs="Times New Roman"/>
                <w:sz w:val="24"/>
                <w:szCs w:val="24"/>
              </w:rPr>
              <w:t>2452168.01</w:t>
            </w:r>
          </w:p>
        </w:tc>
        <w:tc>
          <w:tcPr>
            <w:tcW w:w="1701" w:type="dxa"/>
            <w:vMerge w:val="restart"/>
            <w:vAlign w:val="center"/>
          </w:tcPr>
          <w:p w:rsidR="00F910A3" w:rsidRPr="0028399D" w:rsidRDefault="00F910A3" w:rsidP="00F910A3">
            <w:pPr>
              <w:jc w:val="center"/>
              <w:rPr>
                <w:rFonts w:ascii="Times New Roman" w:hAnsi="Times New Roman" w:cs="Times New Roman"/>
                <w:sz w:val="24"/>
                <w:szCs w:val="24"/>
              </w:rPr>
            </w:pPr>
            <w:r w:rsidRPr="0028399D">
              <w:rPr>
                <w:rFonts w:ascii="Times New Roman" w:hAnsi="Times New Roman" w:cs="Times New Roman"/>
                <w:sz w:val="24"/>
                <w:szCs w:val="24"/>
              </w:rPr>
              <w:t>44°04'56.43"</w:t>
            </w:r>
          </w:p>
        </w:tc>
        <w:tc>
          <w:tcPr>
            <w:tcW w:w="1701" w:type="dxa"/>
            <w:vMerge w:val="restart"/>
            <w:vAlign w:val="center"/>
          </w:tcPr>
          <w:p w:rsidR="00F910A3" w:rsidRPr="0028399D" w:rsidRDefault="00F910A3" w:rsidP="00F910A3">
            <w:pPr>
              <w:jc w:val="center"/>
              <w:rPr>
                <w:rFonts w:ascii="Times New Roman" w:hAnsi="Times New Roman" w:cs="Times New Roman"/>
                <w:sz w:val="24"/>
                <w:szCs w:val="24"/>
              </w:rPr>
            </w:pPr>
            <w:r w:rsidRPr="0028399D">
              <w:rPr>
                <w:rFonts w:ascii="Times New Roman" w:hAnsi="Times New Roman" w:cs="Times New Roman"/>
                <w:sz w:val="24"/>
                <w:szCs w:val="24"/>
              </w:rPr>
              <w:t>135°37'03.57"</w:t>
            </w:r>
          </w:p>
        </w:tc>
        <w:tc>
          <w:tcPr>
            <w:tcW w:w="6484" w:type="dxa"/>
            <w:vMerge/>
          </w:tcPr>
          <w:p w:rsidR="00F910A3" w:rsidRPr="008A355E" w:rsidRDefault="00F910A3" w:rsidP="00F910A3">
            <w:pPr>
              <w:jc w:val="center"/>
              <w:rPr>
                <w:rFonts w:ascii="Times New Roman" w:hAnsi="Times New Roman" w:cs="Times New Roman"/>
                <w:b/>
                <w:color w:val="FF0000"/>
                <w:sz w:val="24"/>
                <w:szCs w:val="24"/>
              </w:rPr>
            </w:pPr>
          </w:p>
        </w:tc>
      </w:tr>
      <w:tr w:rsidR="008A355E" w:rsidRPr="008A355E" w:rsidTr="00F271B5">
        <w:trPr>
          <w:trHeight w:val="1095"/>
        </w:trPr>
        <w:tc>
          <w:tcPr>
            <w:tcW w:w="1118" w:type="dxa"/>
            <w:vMerge/>
            <w:vAlign w:val="center"/>
          </w:tcPr>
          <w:p w:rsidR="00F910A3" w:rsidRPr="008A355E" w:rsidRDefault="00F910A3" w:rsidP="00F910A3">
            <w:pPr>
              <w:jc w:val="center"/>
              <w:rPr>
                <w:rFonts w:ascii="Times New Roman" w:hAnsi="Times New Roman" w:cs="Times New Roman"/>
                <w:color w:val="FF0000"/>
                <w:sz w:val="24"/>
                <w:szCs w:val="24"/>
              </w:rPr>
            </w:pPr>
          </w:p>
        </w:tc>
        <w:tc>
          <w:tcPr>
            <w:tcW w:w="1542" w:type="dxa"/>
            <w:vMerge/>
          </w:tcPr>
          <w:p w:rsidR="00F910A3" w:rsidRPr="008A355E" w:rsidRDefault="00F910A3" w:rsidP="00F910A3">
            <w:pPr>
              <w:jc w:val="center"/>
              <w:rPr>
                <w:rFonts w:ascii="Times New Roman" w:hAnsi="Times New Roman" w:cs="Times New Roman"/>
                <w:color w:val="FF0000"/>
                <w:sz w:val="24"/>
                <w:szCs w:val="24"/>
              </w:rPr>
            </w:pPr>
          </w:p>
        </w:tc>
        <w:tc>
          <w:tcPr>
            <w:tcW w:w="1730" w:type="dxa"/>
            <w:vMerge/>
          </w:tcPr>
          <w:p w:rsidR="00F910A3" w:rsidRPr="008A355E" w:rsidRDefault="00F910A3" w:rsidP="00F910A3">
            <w:pPr>
              <w:jc w:val="center"/>
              <w:rPr>
                <w:rFonts w:ascii="Times New Roman" w:hAnsi="Times New Roman" w:cs="Times New Roman"/>
                <w:color w:val="FF0000"/>
                <w:sz w:val="24"/>
                <w:szCs w:val="24"/>
              </w:rPr>
            </w:pPr>
          </w:p>
        </w:tc>
        <w:tc>
          <w:tcPr>
            <w:tcW w:w="1701" w:type="dxa"/>
            <w:vMerge/>
          </w:tcPr>
          <w:p w:rsidR="00F910A3" w:rsidRPr="008A355E" w:rsidRDefault="00F910A3" w:rsidP="00F910A3">
            <w:pPr>
              <w:jc w:val="center"/>
              <w:rPr>
                <w:rFonts w:ascii="Times New Roman" w:hAnsi="Times New Roman" w:cs="Times New Roman"/>
                <w:color w:val="FF0000"/>
                <w:sz w:val="24"/>
                <w:szCs w:val="24"/>
              </w:rPr>
            </w:pPr>
          </w:p>
        </w:tc>
        <w:tc>
          <w:tcPr>
            <w:tcW w:w="1701" w:type="dxa"/>
            <w:vMerge/>
          </w:tcPr>
          <w:p w:rsidR="00F910A3" w:rsidRPr="008A355E" w:rsidRDefault="00F910A3" w:rsidP="00F910A3">
            <w:pPr>
              <w:jc w:val="center"/>
              <w:rPr>
                <w:rFonts w:ascii="Times New Roman" w:hAnsi="Times New Roman" w:cs="Times New Roman"/>
                <w:color w:val="FF0000"/>
                <w:sz w:val="24"/>
                <w:szCs w:val="24"/>
              </w:rPr>
            </w:pPr>
          </w:p>
        </w:tc>
        <w:tc>
          <w:tcPr>
            <w:tcW w:w="6484" w:type="dxa"/>
            <w:vMerge w:val="restart"/>
          </w:tcPr>
          <w:p w:rsidR="00EB6A09" w:rsidRPr="0031350A" w:rsidRDefault="009C0BDF" w:rsidP="00834F20">
            <w:pPr>
              <w:jc w:val="both"/>
              <w:rPr>
                <w:rFonts w:ascii="Times New Roman" w:hAnsi="Times New Roman" w:cs="Times New Roman"/>
                <w:sz w:val="24"/>
                <w:szCs w:val="24"/>
              </w:rPr>
            </w:pPr>
            <w:r w:rsidRPr="0031350A">
              <w:rPr>
                <w:rFonts w:ascii="Times New Roman" w:hAnsi="Times New Roman" w:cs="Times New Roman"/>
                <w:sz w:val="24"/>
                <w:szCs w:val="24"/>
              </w:rPr>
              <w:t>В южном направлении</w:t>
            </w:r>
            <w:r w:rsidR="00F910A3" w:rsidRPr="0031350A">
              <w:rPr>
                <w:rFonts w:ascii="Times New Roman" w:hAnsi="Times New Roman" w:cs="Times New Roman"/>
                <w:sz w:val="24"/>
                <w:szCs w:val="24"/>
              </w:rPr>
              <w:t xml:space="preserve"> по водоразделу через вершину, расположенную в 0,3 км к за</w:t>
            </w:r>
            <w:r w:rsidR="00E7286E" w:rsidRPr="0031350A">
              <w:rPr>
                <w:rFonts w:ascii="Times New Roman" w:hAnsi="Times New Roman" w:cs="Times New Roman"/>
                <w:sz w:val="24"/>
                <w:szCs w:val="24"/>
              </w:rPr>
              <w:t>паду от высоты с отметкой 85,7</w:t>
            </w:r>
            <w:r w:rsidR="00F910A3" w:rsidRPr="0031350A">
              <w:rPr>
                <w:rFonts w:ascii="Times New Roman" w:hAnsi="Times New Roman" w:cs="Times New Roman"/>
                <w:sz w:val="24"/>
                <w:szCs w:val="24"/>
              </w:rPr>
              <w:t xml:space="preserve"> (гор</w:t>
            </w:r>
            <w:r w:rsidR="00E7286E" w:rsidRPr="0031350A">
              <w:rPr>
                <w:rFonts w:ascii="Times New Roman" w:hAnsi="Times New Roman" w:cs="Times New Roman"/>
                <w:sz w:val="24"/>
                <w:szCs w:val="24"/>
              </w:rPr>
              <w:t>а Широкая), через вершину 98,1</w:t>
            </w:r>
            <w:r w:rsidR="00F910A3" w:rsidRPr="0031350A">
              <w:rPr>
                <w:rFonts w:ascii="Times New Roman" w:hAnsi="Times New Roman" w:cs="Times New Roman"/>
                <w:sz w:val="24"/>
                <w:szCs w:val="24"/>
              </w:rPr>
              <w:t xml:space="preserve"> до точки, расположенной на побережье Японского моря</w:t>
            </w:r>
            <w:r w:rsidRPr="0031350A">
              <w:rPr>
                <w:rFonts w:ascii="Times New Roman" w:hAnsi="Times New Roman" w:cs="Times New Roman"/>
                <w:sz w:val="24"/>
                <w:szCs w:val="24"/>
              </w:rPr>
              <w:t xml:space="preserve"> (мыс Южный)</w:t>
            </w:r>
            <w:r w:rsidR="00F910A3" w:rsidRPr="0031350A">
              <w:rPr>
                <w:rFonts w:ascii="Times New Roman" w:hAnsi="Times New Roman" w:cs="Times New Roman"/>
                <w:sz w:val="24"/>
                <w:szCs w:val="24"/>
              </w:rPr>
              <w:t xml:space="preserve">, в 0.1км от высоты с отметкой 83,1 и в 1,9 км к востоку от высоты с </w:t>
            </w:r>
            <w:r w:rsidR="00E7286E" w:rsidRPr="0031350A">
              <w:rPr>
                <w:rFonts w:ascii="Times New Roman" w:hAnsi="Times New Roman" w:cs="Times New Roman"/>
                <w:sz w:val="24"/>
                <w:szCs w:val="24"/>
              </w:rPr>
              <w:t>отметкой 26,9</w:t>
            </w:r>
            <w:r w:rsidR="00F910A3" w:rsidRPr="0031350A">
              <w:rPr>
                <w:rFonts w:ascii="Times New Roman" w:hAnsi="Times New Roman" w:cs="Times New Roman"/>
                <w:sz w:val="24"/>
                <w:szCs w:val="24"/>
              </w:rPr>
              <w:t xml:space="preserve"> (стык границ Ольгинский муниципальный</w:t>
            </w:r>
            <w:r w:rsidR="0031350A" w:rsidRPr="0031350A">
              <w:rPr>
                <w:rFonts w:ascii="Times New Roman" w:hAnsi="Times New Roman" w:cs="Times New Roman"/>
                <w:sz w:val="24"/>
                <w:szCs w:val="24"/>
              </w:rPr>
              <w:t>округ</w:t>
            </w:r>
            <w:r w:rsidR="00EB6A09" w:rsidRPr="0031350A">
              <w:rPr>
                <w:rFonts w:ascii="Times New Roman" w:hAnsi="Times New Roman" w:cs="Times New Roman"/>
                <w:sz w:val="24"/>
                <w:szCs w:val="24"/>
              </w:rPr>
              <w:t xml:space="preserve"> – К</w:t>
            </w:r>
            <w:r w:rsidR="0031350A" w:rsidRPr="0031350A">
              <w:rPr>
                <w:rFonts w:ascii="Times New Roman" w:hAnsi="Times New Roman" w:cs="Times New Roman"/>
                <w:sz w:val="24"/>
                <w:szCs w:val="24"/>
              </w:rPr>
              <w:t>авалеровский муниципальный округ</w:t>
            </w:r>
            <w:r w:rsidR="00EB6A09" w:rsidRPr="0031350A">
              <w:rPr>
                <w:rFonts w:ascii="Times New Roman" w:hAnsi="Times New Roman" w:cs="Times New Roman"/>
                <w:sz w:val="24"/>
                <w:szCs w:val="24"/>
              </w:rPr>
              <w:t>).</w:t>
            </w:r>
          </w:p>
        </w:tc>
      </w:tr>
      <w:tr w:rsidR="0022546C" w:rsidRPr="008A355E" w:rsidTr="00F271B5">
        <w:trPr>
          <w:trHeight w:val="1114"/>
        </w:trPr>
        <w:tc>
          <w:tcPr>
            <w:tcW w:w="1118" w:type="dxa"/>
            <w:vMerge w:val="restart"/>
            <w:vAlign w:val="center"/>
          </w:tcPr>
          <w:p w:rsidR="0022546C" w:rsidRPr="006C1812" w:rsidRDefault="0022546C" w:rsidP="00834F20">
            <w:pPr>
              <w:jc w:val="center"/>
              <w:rPr>
                <w:rFonts w:ascii="Times New Roman" w:hAnsi="Times New Roman" w:cs="Times New Roman"/>
                <w:sz w:val="24"/>
                <w:szCs w:val="24"/>
              </w:rPr>
            </w:pPr>
            <w:r w:rsidRPr="006C1812">
              <w:rPr>
                <w:rFonts w:ascii="Times New Roman" w:hAnsi="Times New Roman" w:cs="Times New Roman"/>
                <w:sz w:val="24"/>
                <w:szCs w:val="24"/>
              </w:rPr>
              <w:t>8</w:t>
            </w:r>
          </w:p>
        </w:tc>
        <w:tc>
          <w:tcPr>
            <w:tcW w:w="1542" w:type="dxa"/>
            <w:vMerge w:val="restart"/>
            <w:vAlign w:val="center"/>
          </w:tcPr>
          <w:p w:rsidR="0022546C" w:rsidRPr="006C1812" w:rsidRDefault="0022546C" w:rsidP="00834F20">
            <w:pPr>
              <w:jc w:val="center"/>
              <w:rPr>
                <w:rFonts w:ascii="Times New Roman" w:hAnsi="Times New Roman" w:cs="Times New Roman"/>
                <w:sz w:val="24"/>
                <w:szCs w:val="24"/>
              </w:rPr>
            </w:pPr>
            <w:r w:rsidRPr="006C1812">
              <w:rPr>
                <w:rFonts w:ascii="Times New Roman" w:hAnsi="Times New Roman" w:cs="Times New Roman"/>
                <w:sz w:val="24"/>
                <w:szCs w:val="24"/>
              </w:rPr>
              <w:t>462981.59</w:t>
            </w:r>
          </w:p>
        </w:tc>
        <w:tc>
          <w:tcPr>
            <w:tcW w:w="1730" w:type="dxa"/>
            <w:vMerge w:val="restart"/>
            <w:vAlign w:val="center"/>
          </w:tcPr>
          <w:p w:rsidR="0022546C" w:rsidRPr="006C1812" w:rsidRDefault="0022546C" w:rsidP="00834F20">
            <w:pPr>
              <w:jc w:val="center"/>
              <w:rPr>
                <w:rFonts w:ascii="Times New Roman" w:hAnsi="Times New Roman" w:cs="Times New Roman"/>
                <w:sz w:val="24"/>
                <w:szCs w:val="24"/>
              </w:rPr>
            </w:pPr>
            <w:r w:rsidRPr="006C1812">
              <w:rPr>
                <w:rFonts w:ascii="Times New Roman" w:hAnsi="Times New Roman" w:cs="Times New Roman"/>
                <w:sz w:val="24"/>
                <w:szCs w:val="24"/>
              </w:rPr>
              <w:t>2453471.80</w:t>
            </w:r>
          </w:p>
        </w:tc>
        <w:tc>
          <w:tcPr>
            <w:tcW w:w="1701" w:type="dxa"/>
            <w:vMerge w:val="restart"/>
            <w:vAlign w:val="center"/>
          </w:tcPr>
          <w:p w:rsidR="0022546C" w:rsidRPr="006C1812" w:rsidRDefault="0022546C" w:rsidP="00834F20">
            <w:pPr>
              <w:jc w:val="center"/>
              <w:rPr>
                <w:rFonts w:ascii="Times New Roman" w:hAnsi="Times New Roman" w:cs="Times New Roman"/>
                <w:sz w:val="24"/>
                <w:szCs w:val="24"/>
              </w:rPr>
            </w:pPr>
            <w:r w:rsidRPr="006C1812">
              <w:rPr>
                <w:rFonts w:ascii="Times New Roman" w:hAnsi="Times New Roman" w:cs="Times New Roman"/>
                <w:sz w:val="24"/>
                <w:szCs w:val="24"/>
              </w:rPr>
              <w:t>44°02'06.69"</w:t>
            </w:r>
          </w:p>
        </w:tc>
        <w:tc>
          <w:tcPr>
            <w:tcW w:w="1701" w:type="dxa"/>
            <w:vMerge w:val="restart"/>
            <w:vAlign w:val="center"/>
          </w:tcPr>
          <w:p w:rsidR="0022546C" w:rsidRPr="006C1812" w:rsidRDefault="0022546C" w:rsidP="00834F20">
            <w:pPr>
              <w:jc w:val="center"/>
              <w:rPr>
                <w:rFonts w:ascii="Times New Roman" w:hAnsi="Times New Roman" w:cs="Times New Roman"/>
                <w:sz w:val="24"/>
                <w:szCs w:val="24"/>
              </w:rPr>
            </w:pPr>
            <w:r w:rsidRPr="006C1812">
              <w:rPr>
                <w:rFonts w:ascii="Times New Roman" w:hAnsi="Times New Roman" w:cs="Times New Roman"/>
                <w:sz w:val="24"/>
                <w:szCs w:val="24"/>
              </w:rPr>
              <w:t>135°37'56.70"</w:t>
            </w:r>
          </w:p>
        </w:tc>
        <w:tc>
          <w:tcPr>
            <w:tcW w:w="6484" w:type="dxa"/>
            <w:vMerge/>
            <w:tcBorders>
              <w:bottom w:val="single" w:sz="4" w:space="0" w:color="auto"/>
            </w:tcBorders>
          </w:tcPr>
          <w:p w:rsidR="0022546C" w:rsidRPr="008A355E" w:rsidRDefault="0022546C" w:rsidP="00834F20">
            <w:pPr>
              <w:jc w:val="both"/>
              <w:rPr>
                <w:rFonts w:ascii="Times New Roman" w:hAnsi="Times New Roman" w:cs="Times New Roman"/>
                <w:b/>
                <w:color w:val="FF0000"/>
                <w:sz w:val="24"/>
                <w:szCs w:val="24"/>
              </w:rPr>
            </w:pPr>
          </w:p>
        </w:tc>
      </w:tr>
      <w:tr w:rsidR="0022546C" w:rsidRPr="008A355E" w:rsidTr="00F271B5">
        <w:trPr>
          <w:trHeight w:val="1417"/>
        </w:trPr>
        <w:tc>
          <w:tcPr>
            <w:tcW w:w="1118" w:type="dxa"/>
            <w:vMerge/>
            <w:tcBorders>
              <w:bottom w:val="single" w:sz="4" w:space="0" w:color="auto"/>
            </w:tcBorders>
          </w:tcPr>
          <w:p w:rsidR="0022546C" w:rsidRPr="008A355E" w:rsidRDefault="0022546C" w:rsidP="00834F20">
            <w:pPr>
              <w:jc w:val="center"/>
              <w:rPr>
                <w:rFonts w:ascii="Times New Roman" w:hAnsi="Times New Roman" w:cs="Times New Roman"/>
                <w:b/>
                <w:color w:val="FF0000"/>
                <w:sz w:val="24"/>
                <w:szCs w:val="24"/>
              </w:rPr>
            </w:pPr>
          </w:p>
        </w:tc>
        <w:tc>
          <w:tcPr>
            <w:tcW w:w="1542" w:type="dxa"/>
            <w:vMerge/>
            <w:tcBorders>
              <w:bottom w:val="single" w:sz="4" w:space="0" w:color="auto"/>
            </w:tcBorders>
          </w:tcPr>
          <w:p w:rsidR="0022546C" w:rsidRPr="008A355E" w:rsidRDefault="0022546C" w:rsidP="00834F20">
            <w:pPr>
              <w:jc w:val="center"/>
              <w:rPr>
                <w:rFonts w:ascii="Times New Roman" w:hAnsi="Times New Roman" w:cs="Times New Roman"/>
                <w:b/>
                <w:color w:val="FF0000"/>
                <w:sz w:val="24"/>
                <w:szCs w:val="24"/>
              </w:rPr>
            </w:pPr>
          </w:p>
        </w:tc>
        <w:tc>
          <w:tcPr>
            <w:tcW w:w="1730" w:type="dxa"/>
            <w:vMerge/>
            <w:tcBorders>
              <w:bottom w:val="single" w:sz="4" w:space="0" w:color="auto"/>
            </w:tcBorders>
          </w:tcPr>
          <w:p w:rsidR="0022546C" w:rsidRPr="008A355E" w:rsidRDefault="0022546C" w:rsidP="00834F20">
            <w:pPr>
              <w:jc w:val="center"/>
              <w:rPr>
                <w:rFonts w:ascii="Times New Roman" w:hAnsi="Times New Roman" w:cs="Times New Roman"/>
                <w:b/>
                <w:color w:val="FF0000"/>
                <w:sz w:val="24"/>
                <w:szCs w:val="24"/>
              </w:rPr>
            </w:pPr>
          </w:p>
        </w:tc>
        <w:tc>
          <w:tcPr>
            <w:tcW w:w="1701" w:type="dxa"/>
            <w:vMerge/>
            <w:tcBorders>
              <w:bottom w:val="single" w:sz="4" w:space="0" w:color="auto"/>
            </w:tcBorders>
          </w:tcPr>
          <w:p w:rsidR="0022546C" w:rsidRPr="008A355E" w:rsidRDefault="0022546C" w:rsidP="00834F20">
            <w:pPr>
              <w:jc w:val="center"/>
              <w:rPr>
                <w:rFonts w:ascii="Times New Roman" w:hAnsi="Times New Roman" w:cs="Times New Roman"/>
                <w:b/>
                <w:color w:val="FF0000"/>
                <w:sz w:val="24"/>
                <w:szCs w:val="24"/>
              </w:rPr>
            </w:pPr>
          </w:p>
        </w:tc>
        <w:tc>
          <w:tcPr>
            <w:tcW w:w="1701" w:type="dxa"/>
            <w:vMerge/>
            <w:tcBorders>
              <w:bottom w:val="single" w:sz="4" w:space="0" w:color="auto"/>
            </w:tcBorders>
          </w:tcPr>
          <w:p w:rsidR="0022546C" w:rsidRPr="008A355E" w:rsidRDefault="0022546C" w:rsidP="00834F20">
            <w:pPr>
              <w:jc w:val="center"/>
              <w:rPr>
                <w:rFonts w:ascii="Times New Roman" w:hAnsi="Times New Roman" w:cs="Times New Roman"/>
                <w:b/>
                <w:color w:val="FF0000"/>
                <w:sz w:val="24"/>
                <w:szCs w:val="24"/>
              </w:rPr>
            </w:pPr>
          </w:p>
        </w:tc>
        <w:tc>
          <w:tcPr>
            <w:tcW w:w="6484" w:type="dxa"/>
            <w:vMerge w:val="restart"/>
            <w:tcBorders>
              <w:bottom w:val="single" w:sz="4" w:space="0" w:color="auto"/>
            </w:tcBorders>
          </w:tcPr>
          <w:p w:rsidR="0022546C" w:rsidRPr="002E051E" w:rsidRDefault="00EF5074" w:rsidP="00834F20">
            <w:pPr>
              <w:jc w:val="both"/>
              <w:rPr>
                <w:rFonts w:ascii="Times New Roman" w:hAnsi="Times New Roman" w:cs="Times New Roman"/>
                <w:sz w:val="24"/>
                <w:szCs w:val="24"/>
              </w:rPr>
            </w:pPr>
            <w:r w:rsidRPr="002E051E">
              <w:rPr>
                <w:rFonts w:ascii="Times New Roman" w:hAnsi="Times New Roman" w:cs="Times New Roman"/>
                <w:sz w:val="24"/>
                <w:szCs w:val="24"/>
              </w:rPr>
              <w:t>В</w:t>
            </w:r>
            <w:r w:rsidR="0022546C" w:rsidRPr="002E051E">
              <w:rPr>
                <w:rFonts w:ascii="Times New Roman" w:hAnsi="Times New Roman" w:cs="Times New Roman"/>
                <w:sz w:val="24"/>
                <w:szCs w:val="24"/>
              </w:rPr>
              <w:t>доль побережья Японского моря в общем юго-западном направлении до стыка границ Ольгинский</w:t>
            </w:r>
            <w:r w:rsidRPr="002E051E">
              <w:rPr>
                <w:rFonts w:ascii="Times New Roman" w:hAnsi="Times New Roman" w:cs="Times New Roman"/>
                <w:sz w:val="24"/>
                <w:szCs w:val="24"/>
              </w:rPr>
              <w:t>муниципальный округ – Лазовский муниципальный округ</w:t>
            </w:r>
            <w:r w:rsidR="0022546C" w:rsidRPr="002E051E">
              <w:rPr>
                <w:rFonts w:ascii="Times New Roman" w:hAnsi="Times New Roman" w:cs="Times New Roman"/>
                <w:sz w:val="24"/>
                <w:szCs w:val="24"/>
              </w:rPr>
              <w:t xml:space="preserve">, от мыса Южный, огибая полуостров Балюзек, мыс Кузьмина, полуостров Рудановского, полуостров Ватовского, мыс ЧетырехСкал, </w:t>
            </w:r>
            <w:r w:rsidR="0022546C" w:rsidRPr="002E051E">
              <w:rPr>
                <w:rFonts w:ascii="Times New Roman" w:hAnsi="Times New Roman" w:cs="Times New Roman"/>
                <w:sz w:val="24"/>
                <w:szCs w:val="24"/>
              </w:rPr>
              <w:lastRenderedPageBreak/>
              <w:t>мыс Баратынского, мыс Собора, мыс Скалистый, мысШкота, мыс Пещурова, мыс Мраморный включая все близлежащие острова (остров Чихачева, остров Безымяный), огибая мыс Маневского, мыс Средняя скала, мыс Кекурный, мыс Кудрина, мыс Нахвального, мыс Часовой, мыс Подчасок, мыс Дальний, мыс Горбатый, мыс Обрыв, мыс Красная Скала, мыс Белая Скала до точки, расположенной на побережье Японского моря в 0,7 км к востоку от вершины с отметкой 201,0 (точка стык</w:t>
            </w:r>
            <w:r w:rsidR="002E051E" w:rsidRPr="002E051E">
              <w:rPr>
                <w:rFonts w:ascii="Times New Roman" w:hAnsi="Times New Roman" w:cs="Times New Roman"/>
                <w:sz w:val="24"/>
                <w:szCs w:val="24"/>
              </w:rPr>
              <w:t>а Ольгинский муниципальный округ</w:t>
            </w:r>
            <w:r w:rsidR="0022546C" w:rsidRPr="002E051E">
              <w:rPr>
                <w:rFonts w:ascii="Times New Roman" w:hAnsi="Times New Roman" w:cs="Times New Roman"/>
                <w:sz w:val="24"/>
                <w:szCs w:val="24"/>
              </w:rPr>
              <w:t xml:space="preserve"> – Лазовс</w:t>
            </w:r>
            <w:r w:rsidR="002E051E" w:rsidRPr="002E051E">
              <w:rPr>
                <w:rFonts w:ascii="Times New Roman" w:hAnsi="Times New Roman" w:cs="Times New Roman"/>
                <w:sz w:val="24"/>
                <w:szCs w:val="24"/>
              </w:rPr>
              <w:t>кий муниципальный округ</w:t>
            </w:r>
            <w:r w:rsidR="0022546C" w:rsidRPr="002E051E">
              <w:rPr>
                <w:rFonts w:ascii="Times New Roman" w:hAnsi="Times New Roman" w:cs="Times New Roman"/>
                <w:sz w:val="24"/>
                <w:szCs w:val="24"/>
              </w:rPr>
              <w:t>).</w:t>
            </w:r>
          </w:p>
        </w:tc>
      </w:tr>
      <w:tr w:rsidR="008A355E" w:rsidRPr="008A355E" w:rsidTr="00F271B5">
        <w:trPr>
          <w:trHeight w:val="2544"/>
        </w:trPr>
        <w:tc>
          <w:tcPr>
            <w:tcW w:w="1118" w:type="dxa"/>
            <w:vMerge w:val="restart"/>
            <w:tcBorders>
              <w:bottom w:val="single" w:sz="4" w:space="0" w:color="auto"/>
            </w:tcBorders>
            <w:vAlign w:val="center"/>
          </w:tcPr>
          <w:p w:rsidR="00EB6A09" w:rsidRPr="00EF5074" w:rsidRDefault="00EB6A09" w:rsidP="00834F20">
            <w:pPr>
              <w:jc w:val="center"/>
              <w:rPr>
                <w:rFonts w:ascii="Times New Roman" w:hAnsi="Times New Roman" w:cs="Times New Roman"/>
                <w:sz w:val="24"/>
                <w:szCs w:val="24"/>
              </w:rPr>
            </w:pPr>
            <w:r w:rsidRPr="00EF5074">
              <w:rPr>
                <w:rFonts w:ascii="Times New Roman" w:hAnsi="Times New Roman" w:cs="Times New Roman"/>
                <w:sz w:val="24"/>
                <w:szCs w:val="24"/>
              </w:rPr>
              <w:lastRenderedPageBreak/>
              <w:t>9</w:t>
            </w:r>
          </w:p>
        </w:tc>
        <w:tc>
          <w:tcPr>
            <w:tcW w:w="1542" w:type="dxa"/>
            <w:vMerge w:val="restart"/>
            <w:tcBorders>
              <w:bottom w:val="single" w:sz="4" w:space="0" w:color="auto"/>
            </w:tcBorders>
            <w:vAlign w:val="center"/>
          </w:tcPr>
          <w:p w:rsidR="00EB6A09" w:rsidRPr="00EF5074" w:rsidRDefault="00EB6A09" w:rsidP="00834F20">
            <w:pPr>
              <w:jc w:val="center"/>
              <w:rPr>
                <w:rFonts w:ascii="Times New Roman" w:hAnsi="Times New Roman" w:cs="Times New Roman"/>
                <w:sz w:val="24"/>
                <w:szCs w:val="24"/>
              </w:rPr>
            </w:pPr>
            <w:r w:rsidRPr="00EF5074">
              <w:rPr>
                <w:rFonts w:ascii="Times New Roman" w:hAnsi="Times New Roman" w:cs="Times New Roman"/>
                <w:sz w:val="24"/>
                <w:szCs w:val="24"/>
              </w:rPr>
              <w:t>369116.13</w:t>
            </w:r>
          </w:p>
        </w:tc>
        <w:tc>
          <w:tcPr>
            <w:tcW w:w="1730" w:type="dxa"/>
            <w:vMerge w:val="restart"/>
            <w:tcBorders>
              <w:bottom w:val="single" w:sz="4" w:space="0" w:color="auto"/>
            </w:tcBorders>
            <w:vAlign w:val="center"/>
          </w:tcPr>
          <w:p w:rsidR="00EB6A09" w:rsidRPr="00EF5074" w:rsidRDefault="00EB6A09" w:rsidP="00834F20">
            <w:pPr>
              <w:jc w:val="center"/>
              <w:rPr>
                <w:rFonts w:ascii="Times New Roman" w:hAnsi="Times New Roman" w:cs="Times New Roman"/>
                <w:sz w:val="24"/>
                <w:szCs w:val="24"/>
              </w:rPr>
            </w:pPr>
            <w:r w:rsidRPr="00EF5074">
              <w:rPr>
                <w:rFonts w:ascii="Times New Roman" w:hAnsi="Times New Roman" w:cs="Times New Roman"/>
                <w:sz w:val="24"/>
                <w:szCs w:val="24"/>
              </w:rPr>
              <w:t>2364603.84</w:t>
            </w:r>
          </w:p>
        </w:tc>
        <w:tc>
          <w:tcPr>
            <w:tcW w:w="1701" w:type="dxa"/>
            <w:vMerge w:val="restart"/>
            <w:tcBorders>
              <w:bottom w:val="single" w:sz="4" w:space="0" w:color="auto"/>
            </w:tcBorders>
            <w:vAlign w:val="center"/>
          </w:tcPr>
          <w:p w:rsidR="00EB6A09" w:rsidRPr="00EF5074" w:rsidRDefault="00EB6A09" w:rsidP="00834F20">
            <w:pPr>
              <w:jc w:val="center"/>
              <w:rPr>
                <w:rFonts w:ascii="Times New Roman" w:hAnsi="Times New Roman" w:cs="Times New Roman"/>
                <w:sz w:val="24"/>
                <w:szCs w:val="24"/>
              </w:rPr>
            </w:pPr>
            <w:r w:rsidRPr="00EF5074">
              <w:rPr>
                <w:rFonts w:ascii="Times New Roman" w:hAnsi="Times New Roman" w:cs="Times New Roman"/>
                <w:sz w:val="24"/>
                <w:szCs w:val="24"/>
              </w:rPr>
              <w:t>43°12'13.11"</w:t>
            </w:r>
          </w:p>
        </w:tc>
        <w:tc>
          <w:tcPr>
            <w:tcW w:w="1701" w:type="dxa"/>
            <w:vMerge w:val="restart"/>
            <w:tcBorders>
              <w:bottom w:val="single" w:sz="4" w:space="0" w:color="auto"/>
            </w:tcBorders>
            <w:vAlign w:val="center"/>
          </w:tcPr>
          <w:p w:rsidR="00EB6A09" w:rsidRPr="00EF5074" w:rsidRDefault="00EB6A09" w:rsidP="00834F20">
            <w:pPr>
              <w:jc w:val="center"/>
              <w:rPr>
                <w:rFonts w:ascii="Times New Roman" w:hAnsi="Times New Roman" w:cs="Times New Roman"/>
                <w:sz w:val="24"/>
                <w:szCs w:val="24"/>
              </w:rPr>
            </w:pPr>
            <w:r w:rsidRPr="00EF5074">
              <w:rPr>
                <w:rFonts w:ascii="Times New Roman" w:hAnsi="Times New Roman" w:cs="Times New Roman"/>
                <w:sz w:val="24"/>
                <w:szCs w:val="24"/>
              </w:rPr>
              <w:t>134°30'45.82"</w:t>
            </w:r>
          </w:p>
        </w:tc>
        <w:tc>
          <w:tcPr>
            <w:tcW w:w="6484" w:type="dxa"/>
            <w:vMerge/>
            <w:tcBorders>
              <w:bottom w:val="single" w:sz="4" w:space="0" w:color="auto"/>
            </w:tcBorders>
          </w:tcPr>
          <w:p w:rsidR="00EB6A09" w:rsidRPr="008A355E" w:rsidRDefault="00EB6A09" w:rsidP="00834F20">
            <w:pPr>
              <w:jc w:val="both"/>
              <w:rPr>
                <w:rFonts w:ascii="Times New Roman" w:hAnsi="Times New Roman" w:cs="Times New Roman"/>
                <w:color w:val="FF0000"/>
                <w:sz w:val="24"/>
                <w:szCs w:val="24"/>
              </w:rPr>
            </w:pPr>
          </w:p>
        </w:tc>
      </w:tr>
      <w:tr w:rsidR="008A355E" w:rsidRPr="008A355E" w:rsidTr="00F271B5">
        <w:trPr>
          <w:trHeight w:val="772"/>
        </w:trPr>
        <w:tc>
          <w:tcPr>
            <w:tcW w:w="1118" w:type="dxa"/>
            <w:vMerge/>
          </w:tcPr>
          <w:p w:rsidR="00834F20" w:rsidRPr="008A355E" w:rsidRDefault="00834F20" w:rsidP="00834F20">
            <w:pPr>
              <w:jc w:val="center"/>
              <w:rPr>
                <w:rFonts w:ascii="Times New Roman" w:hAnsi="Times New Roman" w:cs="Times New Roman"/>
                <w:color w:val="FF0000"/>
                <w:sz w:val="24"/>
                <w:szCs w:val="24"/>
              </w:rPr>
            </w:pPr>
          </w:p>
        </w:tc>
        <w:tc>
          <w:tcPr>
            <w:tcW w:w="1542" w:type="dxa"/>
            <w:vMerge/>
          </w:tcPr>
          <w:p w:rsidR="00834F20" w:rsidRPr="008A355E" w:rsidRDefault="00834F20" w:rsidP="00834F20">
            <w:pPr>
              <w:jc w:val="center"/>
              <w:rPr>
                <w:rFonts w:ascii="Times New Roman" w:hAnsi="Times New Roman" w:cs="Times New Roman"/>
                <w:color w:val="FF0000"/>
                <w:sz w:val="24"/>
                <w:szCs w:val="24"/>
              </w:rPr>
            </w:pPr>
          </w:p>
        </w:tc>
        <w:tc>
          <w:tcPr>
            <w:tcW w:w="1730" w:type="dxa"/>
            <w:vMerge/>
          </w:tcPr>
          <w:p w:rsidR="00834F20" w:rsidRPr="008A355E" w:rsidRDefault="00834F20" w:rsidP="00834F20">
            <w:pPr>
              <w:jc w:val="center"/>
              <w:rPr>
                <w:rFonts w:ascii="Times New Roman" w:hAnsi="Times New Roman" w:cs="Times New Roman"/>
                <w:color w:val="FF0000"/>
                <w:sz w:val="24"/>
                <w:szCs w:val="24"/>
              </w:rPr>
            </w:pPr>
          </w:p>
        </w:tc>
        <w:tc>
          <w:tcPr>
            <w:tcW w:w="1701" w:type="dxa"/>
            <w:vMerge/>
          </w:tcPr>
          <w:p w:rsidR="00834F20" w:rsidRPr="008A355E" w:rsidRDefault="00834F20" w:rsidP="00834F20">
            <w:pPr>
              <w:jc w:val="center"/>
              <w:rPr>
                <w:rFonts w:ascii="Times New Roman" w:hAnsi="Times New Roman" w:cs="Times New Roman"/>
                <w:color w:val="FF0000"/>
                <w:sz w:val="24"/>
                <w:szCs w:val="24"/>
              </w:rPr>
            </w:pPr>
          </w:p>
        </w:tc>
        <w:tc>
          <w:tcPr>
            <w:tcW w:w="1701" w:type="dxa"/>
            <w:vMerge/>
          </w:tcPr>
          <w:p w:rsidR="00834F20" w:rsidRPr="008A355E" w:rsidRDefault="00834F20" w:rsidP="00834F20">
            <w:pPr>
              <w:jc w:val="center"/>
              <w:rPr>
                <w:rFonts w:ascii="Times New Roman" w:hAnsi="Times New Roman" w:cs="Times New Roman"/>
                <w:color w:val="FF0000"/>
                <w:sz w:val="24"/>
                <w:szCs w:val="24"/>
              </w:rPr>
            </w:pPr>
          </w:p>
        </w:tc>
        <w:tc>
          <w:tcPr>
            <w:tcW w:w="6484" w:type="dxa"/>
            <w:vMerge w:val="restart"/>
          </w:tcPr>
          <w:p w:rsidR="00834F20" w:rsidRPr="008A355E" w:rsidRDefault="00834F20" w:rsidP="006D5CAB">
            <w:pPr>
              <w:jc w:val="both"/>
              <w:rPr>
                <w:rFonts w:ascii="Times New Roman" w:hAnsi="Times New Roman" w:cs="Times New Roman"/>
                <w:b/>
                <w:color w:val="FF0000"/>
                <w:sz w:val="24"/>
                <w:szCs w:val="24"/>
              </w:rPr>
            </w:pPr>
            <w:r w:rsidRPr="006D5CAB">
              <w:rPr>
                <w:rFonts w:ascii="Times New Roman" w:hAnsi="Times New Roman" w:cs="Times New Roman"/>
                <w:sz w:val="24"/>
                <w:szCs w:val="24"/>
              </w:rPr>
              <w:t>От точки, расположенной на побережье Японского моря в 0,7 км к восто</w:t>
            </w:r>
            <w:r w:rsidR="00E7286E" w:rsidRPr="006D5CAB">
              <w:rPr>
                <w:rFonts w:ascii="Times New Roman" w:hAnsi="Times New Roman" w:cs="Times New Roman"/>
                <w:sz w:val="24"/>
                <w:szCs w:val="24"/>
              </w:rPr>
              <w:t>ку от вершины с отметкой 201,0</w:t>
            </w:r>
            <w:r w:rsidRPr="006D5CAB">
              <w:rPr>
                <w:rFonts w:ascii="Times New Roman" w:hAnsi="Times New Roman" w:cs="Times New Roman"/>
                <w:sz w:val="24"/>
                <w:szCs w:val="24"/>
              </w:rPr>
              <w:t>, граница идет в юго-западном направлении, сначала поднимаясь по пологому ск</w:t>
            </w:r>
            <w:r w:rsidR="006D5CAB" w:rsidRPr="006D5CAB">
              <w:rPr>
                <w:rFonts w:ascii="Times New Roman" w:hAnsi="Times New Roman" w:cs="Times New Roman"/>
                <w:sz w:val="24"/>
                <w:szCs w:val="24"/>
              </w:rPr>
              <w:t>лону до высоты с отметкой 201,0, затем</w:t>
            </w:r>
            <w:r w:rsidRPr="006D5CAB">
              <w:rPr>
                <w:rFonts w:ascii="Times New Roman" w:hAnsi="Times New Roman" w:cs="Times New Roman"/>
                <w:sz w:val="24"/>
                <w:szCs w:val="24"/>
              </w:rPr>
              <w:t xml:space="preserve"> до точки, расположенной на вершине, в 0,3 км от вершины с отметкой 201,0 и в 2,3</w:t>
            </w:r>
            <w:r w:rsidR="00E7286E" w:rsidRPr="006D5CAB">
              <w:rPr>
                <w:rFonts w:ascii="Times New Roman" w:hAnsi="Times New Roman" w:cs="Times New Roman"/>
                <w:sz w:val="24"/>
                <w:szCs w:val="24"/>
              </w:rPr>
              <w:t xml:space="preserve"> км от высоты с отметкой 560,0.</w:t>
            </w:r>
          </w:p>
        </w:tc>
      </w:tr>
      <w:tr w:rsidR="008A355E" w:rsidRPr="008A355E" w:rsidTr="00F271B5">
        <w:trPr>
          <w:trHeight w:val="546"/>
        </w:trPr>
        <w:tc>
          <w:tcPr>
            <w:tcW w:w="1118" w:type="dxa"/>
            <w:vMerge w:val="restart"/>
            <w:vAlign w:val="center"/>
          </w:tcPr>
          <w:p w:rsidR="00834F20" w:rsidRPr="006D5CAB" w:rsidRDefault="00834F20" w:rsidP="00834F20">
            <w:pPr>
              <w:jc w:val="center"/>
              <w:rPr>
                <w:rFonts w:ascii="Times New Roman" w:hAnsi="Times New Roman" w:cs="Times New Roman"/>
                <w:sz w:val="24"/>
                <w:szCs w:val="24"/>
              </w:rPr>
            </w:pPr>
            <w:r w:rsidRPr="006D5CAB">
              <w:rPr>
                <w:rFonts w:ascii="Times New Roman" w:hAnsi="Times New Roman" w:cs="Times New Roman"/>
                <w:sz w:val="24"/>
                <w:szCs w:val="24"/>
              </w:rPr>
              <w:t>10</w:t>
            </w:r>
          </w:p>
        </w:tc>
        <w:tc>
          <w:tcPr>
            <w:tcW w:w="1542" w:type="dxa"/>
            <w:vMerge w:val="restart"/>
            <w:vAlign w:val="center"/>
          </w:tcPr>
          <w:p w:rsidR="00834F20" w:rsidRPr="006D5CAB" w:rsidRDefault="00834F20" w:rsidP="00834F20">
            <w:pPr>
              <w:jc w:val="center"/>
              <w:rPr>
                <w:rFonts w:ascii="Times New Roman" w:hAnsi="Times New Roman" w:cs="Times New Roman"/>
                <w:sz w:val="24"/>
                <w:szCs w:val="24"/>
              </w:rPr>
            </w:pPr>
            <w:r w:rsidRPr="006D5CAB">
              <w:rPr>
                <w:rFonts w:ascii="Times New Roman" w:hAnsi="Times New Roman" w:cs="Times New Roman"/>
                <w:sz w:val="24"/>
                <w:szCs w:val="24"/>
              </w:rPr>
              <w:t>368936.70</w:t>
            </w:r>
          </w:p>
        </w:tc>
        <w:tc>
          <w:tcPr>
            <w:tcW w:w="1730" w:type="dxa"/>
            <w:vMerge w:val="restart"/>
            <w:vAlign w:val="center"/>
          </w:tcPr>
          <w:p w:rsidR="00834F20" w:rsidRPr="006D5CAB" w:rsidRDefault="00834F20" w:rsidP="00834F20">
            <w:pPr>
              <w:jc w:val="center"/>
              <w:rPr>
                <w:rFonts w:ascii="Times New Roman" w:hAnsi="Times New Roman" w:cs="Times New Roman"/>
                <w:sz w:val="24"/>
                <w:szCs w:val="24"/>
              </w:rPr>
            </w:pPr>
            <w:r w:rsidRPr="006D5CAB">
              <w:rPr>
                <w:rFonts w:ascii="Times New Roman" w:hAnsi="Times New Roman" w:cs="Times New Roman"/>
                <w:sz w:val="24"/>
                <w:szCs w:val="24"/>
              </w:rPr>
              <w:t>2363658.00</w:t>
            </w:r>
          </w:p>
        </w:tc>
        <w:tc>
          <w:tcPr>
            <w:tcW w:w="1701" w:type="dxa"/>
            <w:vMerge w:val="restart"/>
            <w:vAlign w:val="center"/>
          </w:tcPr>
          <w:p w:rsidR="00834F20" w:rsidRPr="006D5CAB" w:rsidRDefault="00834F20" w:rsidP="00834F20">
            <w:pPr>
              <w:jc w:val="center"/>
              <w:rPr>
                <w:rFonts w:ascii="Times New Roman" w:hAnsi="Times New Roman" w:cs="Times New Roman"/>
                <w:sz w:val="24"/>
                <w:szCs w:val="24"/>
              </w:rPr>
            </w:pPr>
            <w:r w:rsidRPr="006D5CAB">
              <w:rPr>
                <w:rFonts w:ascii="Times New Roman" w:hAnsi="Times New Roman" w:cs="Times New Roman"/>
                <w:sz w:val="24"/>
                <w:szCs w:val="24"/>
              </w:rPr>
              <w:t>43°12'07.59"</w:t>
            </w:r>
          </w:p>
        </w:tc>
        <w:tc>
          <w:tcPr>
            <w:tcW w:w="1701" w:type="dxa"/>
            <w:vMerge w:val="restart"/>
            <w:vAlign w:val="center"/>
          </w:tcPr>
          <w:p w:rsidR="00834F20" w:rsidRPr="006D5CAB" w:rsidRDefault="00834F20" w:rsidP="00834F20">
            <w:pPr>
              <w:jc w:val="center"/>
              <w:rPr>
                <w:rFonts w:ascii="Times New Roman" w:hAnsi="Times New Roman" w:cs="Times New Roman"/>
                <w:sz w:val="24"/>
                <w:szCs w:val="24"/>
              </w:rPr>
            </w:pPr>
            <w:r w:rsidRPr="006D5CAB">
              <w:rPr>
                <w:rFonts w:ascii="Times New Roman" w:hAnsi="Times New Roman" w:cs="Times New Roman"/>
                <w:sz w:val="24"/>
                <w:szCs w:val="24"/>
              </w:rPr>
              <w:t>134°30'03.86"</w:t>
            </w:r>
          </w:p>
        </w:tc>
        <w:tc>
          <w:tcPr>
            <w:tcW w:w="6484" w:type="dxa"/>
            <w:vMerge/>
          </w:tcPr>
          <w:p w:rsidR="00834F20" w:rsidRPr="008A355E" w:rsidRDefault="00834F20" w:rsidP="00834F20">
            <w:pPr>
              <w:jc w:val="both"/>
              <w:rPr>
                <w:rFonts w:ascii="Times New Roman" w:hAnsi="Times New Roman" w:cs="Times New Roman"/>
                <w:color w:val="FF0000"/>
                <w:sz w:val="24"/>
                <w:szCs w:val="24"/>
              </w:rPr>
            </w:pPr>
          </w:p>
        </w:tc>
      </w:tr>
      <w:tr w:rsidR="008A355E" w:rsidRPr="008A355E" w:rsidTr="00F271B5">
        <w:trPr>
          <w:trHeight w:val="654"/>
        </w:trPr>
        <w:tc>
          <w:tcPr>
            <w:tcW w:w="1118" w:type="dxa"/>
            <w:vMerge/>
          </w:tcPr>
          <w:p w:rsidR="003E3658" w:rsidRPr="008A355E" w:rsidRDefault="003E3658" w:rsidP="00834F20">
            <w:pPr>
              <w:jc w:val="center"/>
              <w:rPr>
                <w:rFonts w:ascii="Times New Roman" w:hAnsi="Times New Roman" w:cs="Times New Roman"/>
                <w:color w:val="FF0000"/>
                <w:sz w:val="24"/>
                <w:szCs w:val="24"/>
              </w:rPr>
            </w:pPr>
          </w:p>
        </w:tc>
        <w:tc>
          <w:tcPr>
            <w:tcW w:w="1542" w:type="dxa"/>
            <w:vMerge/>
          </w:tcPr>
          <w:p w:rsidR="003E3658" w:rsidRPr="008A355E" w:rsidRDefault="003E3658" w:rsidP="00834F20">
            <w:pPr>
              <w:jc w:val="center"/>
              <w:rPr>
                <w:rFonts w:ascii="Times New Roman" w:hAnsi="Times New Roman" w:cs="Times New Roman"/>
                <w:color w:val="FF0000"/>
                <w:sz w:val="24"/>
                <w:szCs w:val="24"/>
              </w:rPr>
            </w:pPr>
          </w:p>
        </w:tc>
        <w:tc>
          <w:tcPr>
            <w:tcW w:w="1730" w:type="dxa"/>
            <w:vMerge/>
          </w:tcPr>
          <w:p w:rsidR="003E3658" w:rsidRPr="008A355E" w:rsidRDefault="003E3658" w:rsidP="00834F20">
            <w:pPr>
              <w:jc w:val="center"/>
              <w:rPr>
                <w:rFonts w:ascii="Times New Roman" w:hAnsi="Times New Roman" w:cs="Times New Roman"/>
                <w:color w:val="FF0000"/>
                <w:sz w:val="24"/>
                <w:szCs w:val="24"/>
              </w:rPr>
            </w:pPr>
          </w:p>
        </w:tc>
        <w:tc>
          <w:tcPr>
            <w:tcW w:w="1701" w:type="dxa"/>
            <w:vMerge/>
          </w:tcPr>
          <w:p w:rsidR="003E3658" w:rsidRPr="008A355E" w:rsidRDefault="003E3658" w:rsidP="00834F20">
            <w:pPr>
              <w:jc w:val="center"/>
              <w:rPr>
                <w:rFonts w:ascii="Times New Roman" w:hAnsi="Times New Roman" w:cs="Times New Roman"/>
                <w:color w:val="FF0000"/>
                <w:sz w:val="24"/>
                <w:szCs w:val="24"/>
              </w:rPr>
            </w:pPr>
          </w:p>
        </w:tc>
        <w:tc>
          <w:tcPr>
            <w:tcW w:w="1701" w:type="dxa"/>
            <w:vMerge/>
          </w:tcPr>
          <w:p w:rsidR="003E3658" w:rsidRPr="008A355E" w:rsidRDefault="003E3658" w:rsidP="00834F20">
            <w:pPr>
              <w:jc w:val="center"/>
              <w:rPr>
                <w:rFonts w:ascii="Times New Roman" w:hAnsi="Times New Roman" w:cs="Times New Roman"/>
                <w:color w:val="FF0000"/>
                <w:sz w:val="24"/>
                <w:szCs w:val="24"/>
              </w:rPr>
            </w:pPr>
          </w:p>
        </w:tc>
        <w:tc>
          <w:tcPr>
            <w:tcW w:w="6484" w:type="dxa"/>
            <w:vMerge w:val="restart"/>
          </w:tcPr>
          <w:p w:rsidR="003E3658" w:rsidRPr="00240435" w:rsidRDefault="00240435" w:rsidP="00240435">
            <w:pPr>
              <w:jc w:val="both"/>
              <w:rPr>
                <w:rFonts w:ascii="Times New Roman" w:hAnsi="Times New Roman" w:cs="Times New Roman"/>
                <w:b/>
                <w:sz w:val="24"/>
                <w:szCs w:val="24"/>
              </w:rPr>
            </w:pPr>
            <w:r w:rsidRPr="00240435">
              <w:rPr>
                <w:rFonts w:ascii="Times New Roman" w:hAnsi="Times New Roman" w:cs="Times New Roman"/>
                <w:sz w:val="24"/>
                <w:szCs w:val="24"/>
              </w:rPr>
              <w:t>П</w:t>
            </w:r>
            <w:r w:rsidR="003E3658" w:rsidRPr="00240435">
              <w:rPr>
                <w:rFonts w:ascii="Times New Roman" w:hAnsi="Times New Roman" w:cs="Times New Roman"/>
                <w:sz w:val="24"/>
                <w:szCs w:val="24"/>
              </w:rPr>
              <w:t>о водоразделу в общем северо-западном направлени</w:t>
            </w:r>
            <w:r w:rsidR="00E7286E" w:rsidRPr="00240435">
              <w:rPr>
                <w:rFonts w:ascii="Times New Roman" w:hAnsi="Times New Roman" w:cs="Times New Roman"/>
                <w:sz w:val="24"/>
                <w:szCs w:val="24"/>
              </w:rPr>
              <w:t>и через высоту с отметкой 560,0</w:t>
            </w:r>
            <w:r w:rsidR="003E3658" w:rsidRPr="00240435">
              <w:rPr>
                <w:rFonts w:ascii="Times New Roman" w:hAnsi="Times New Roman" w:cs="Times New Roman"/>
                <w:sz w:val="24"/>
                <w:szCs w:val="24"/>
              </w:rPr>
              <w:t xml:space="preserve"> до точки, расположенной в месте пересечения середины седловины с грунтовой дорогой Ольга – Лазо, в 1,6 км к северу от высоты</w:t>
            </w:r>
            <w:r w:rsidR="00E7286E" w:rsidRPr="00240435">
              <w:rPr>
                <w:rFonts w:ascii="Times New Roman" w:hAnsi="Times New Roman" w:cs="Times New Roman"/>
                <w:sz w:val="24"/>
                <w:szCs w:val="24"/>
              </w:rPr>
              <w:t xml:space="preserve"> с отметкой 560,0</w:t>
            </w:r>
            <w:r w:rsidR="003E3658" w:rsidRPr="00240435">
              <w:rPr>
                <w:rFonts w:ascii="Times New Roman" w:hAnsi="Times New Roman" w:cs="Times New Roman"/>
                <w:sz w:val="24"/>
                <w:szCs w:val="24"/>
              </w:rPr>
              <w:t xml:space="preserve"> и 2,3 км к юго-востоку от высоты</w:t>
            </w:r>
            <w:r w:rsidR="00E7286E" w:rsidRPr="00240435">
              <w:rPr>
                <w:rFonts w:ascii="Times New Roman" w:hAnsi="Times New Roman" w:cs="Times New Roman"/>
                <w:sz w:val="24"/>
                <w:szCs w:val="24"/>
              </w:rPr>
              <w:t xml:space="preserve"> с отметкой 695,7</w:t>
            </w:r>
            <w:r w:rsidR="003E3658" w:rsidRPr="00240435">
              <w:rPr>
                <w:rFonts w:ascii="Times New Roman" w:hAnsi="Times New Roman" w:cs="Times New Roman"/>
                <w:sz w:val="24"/>
                <w:szCs w:val="24"/>
              </w:rPr>
              <w:t xml:space="preserve"> (гора Катковка).</w:t>
            </w:r>
          </w:p>
        </w:tc>
      </w:tr>
      <w:tr w:rsidR="008A355E" w:rsidRPr="008A355E" w:rsidTr="00F271B5">
        <w:trPr>
          <w:trHeight w:val="276"/>
        </w:trPr>
        <w:tc>
          <w:tcPr>
            <w:tcW w:w="1118" w:type="dxa"/>
            <w:vMerge w:val="restart"/>
            <w:vAlign w:val="center"/>
          </w:tcPr>
          <w:p w:rsidR="003E3658" w:rsidRPr="00240435" w:rsidRDefault="003E3658" w:rsidP="003E3658">
            <w:pPr>
              <w:jc w:val="center"/>
              <w:rPr>
                <w:rFonts w:ascii="Times New Roman" w:hAnsi="Times New Roman" w:cs="Times New Roman"/>
                <w:sz w:val="24"/>
                <w:szCs w:val="24"/>
              </w:rPr>
            </w:pPr>
            <w:r w:rsidRPr="00240435">
              <w:rPr>
                <w:rFonts w:ascii="Times New Roman" w:hAnsi="Times New Roman" w:cs="Times New Roman"/>
                <w:sz w:val="24"/>
                <w:szCs w:val="24"/>
              </w:rPr>
              <w:t>11</w:t>
            </w:r>
          </w:p>
        </w:tc>
        <w:tc>
          <w:tcPr>
            <w:tcW w:w="1542" w:type="dxa"/>
            <w:vMerge w:val="restart"/>
            <w:vAlign w:val="center"/>
          </w:tcPr>
          <w:p w:rsidR="003E3658" w:rsidRPr="00240435" w:rsidRDefault="003E3658" w:rsidP="003E3658">
            <w:pPr>
              <w:jc w:val="center"/>
              <w:rPr>
                <w:rFonts w:ascii="Times New Roman" w:hAnsi="Times New Roman" w:cs="Times New Roman"/>
                <w:sz w:val="24"/>
                <w:szCs w:val="24"/>
              </w:rPr>
            </w:pPr>
            <w:r w:rsidRPr="00240435">
              <w:rPr>
                <w:rFonts w:ascii="Times New Roman" w:hAnsi="Times New Roman" w:cs="Times New Roman"/>
                <w:sz w:val="24"/>
                <w:szCs w:val="24"/>
              </w:rPr>
              <w:t>372156.57</w:t>
            </w:r>
          </w:p>
        </w:tc>
        <w:tc>
          <w:tcPr>
            <w:tcW w:w="1730" w:type="dxa"/>
            <w:vMerge w:val="restart"/>
            <w:vAlign w:val="center"/>
          </w:tcPr>
          <w:p w:rsidR="003E3658" w:rsidRPr="00240435" w:rsidRDefault="003E3658" w:rsidP="003E3658">
            <w:pPr>
              <w:jc w:val="center"/>
              <w:rPr>
                <w:rFonts w:ascii="Times New Roman" w:hAnsi="Times New Roman" w:cs="Times New Roman"/>
                <w:sz w:val="24"/>
                <w:szCs w:val="24"/>
              </w:rPr>
            </w:pPr>
            <w:r w:rsidRPr="00240435">
              <w:rPr>
                <w:rFonts w:ascii="Times New Roman" w:hAnsi="Times New Roman" w:cs="Times New Roman"/>
                <w:sz w:val="24"/>
                <w:szCs w:val="24"/>
              </w:rPr>
              <w:t>2362002.08</w:t>
            </w:r>
          </w:p>
        </w:tc>
        <w:tc>
          <w:tcPr>
            <w:tcW w:w="1701" w:type="dxa"/>
            <w:vMerge w:val="restart"/>
            <w:vAlign w:val="center"/>
          </w:tcPr>
          <w:p w:rsidR="003E3658" w:rsidRPr="00240435" w:rsidRDefault="003E3658" w:rsidP="003E3658">
            <w:pPr>
              <w:jc w:val="center"/>
              <w:rPr>
                <w:rFonts w:ascii="Times New Roman" w:hAnsi="Times New Roman" w:cs="Times New Roman"/>
                <w:sz w:val="24"/>
                <w:szCs w:val="24"/>
              </w:rPr>
            </w:pPr>
            <w:r w:rsidRPr="00240435">
              <w:rPr>
                <w:rFonts w:ascii="Times New Roman" w:hAnsi="Times New Roman" w:cs="Times New Roman"/>
                <w:sz w:val="24"/>
                <w:szCs w:val="24"/>
              </w:rPr>
              <w:t>43°13'52.41"</w:t>
            </w:r>
          </w:p>
        </w:tc>
        <w:tc>
          <w:tcPr>
            <w:tcW w:w="1701" w:type="dxa"/>
            <w:vMerge w:val="restart"/>
            <w:vAlign w:val="center"/>
          </w:tcPr>
          <w:p w:rsidR="003E3658" w:rsidRPr="00240435" w:rsidRDefault="003E3658" w:rsidP="003E3658">
            <w:pPr>
              <w:jc w:val="center"/>
              <w:rPr>
                <w:rFonts w:ascii="Times New Roman" w:hAnsi="Times New Roman" w:cs="Times New Roman"/>
                <w:sz w:val="24"/>
                <w:szCs w:val="24"/>
              </w:rPr>
            </w:pPr>
            <w:r w:rsidRPr="00240435">
              <w:rPr>
                <w:rFonts w:ascii="Times New Roman" w:hAnsi="Times New Roman" w:cs="Times New Roman"/>
                <w:sz w:val="24"/>
                <w:szCs w:val="24"/>
              </w:rPr>
              <w:t>134°28'51.82"</w:t>
            </w:r>
          </w:p>
        </w:tc>
        <w:tc>
          <w:tcPr>
            <w:tcW w:w="6484" w:type="dxa"/>
            <w:vMerge/>
          </w:tcPr>
          <w:p w:rsidR="003E3658" w:rsidRPr="008A355E" w:rsidRDefault="003E3658" w:rsidP="003E3658">
            <w:pPr>
              <w:jc w:val="center"/>
              <w:rPr>
                <w:rFonts w:ascii="Times New Roman" w:hAnsi="Times New Roman" w:cs="Times New Roman"/>
                <w:b/>
                <w:color w:val="FF0000"/>
                <w:sz w:val="24"/>
                <w:szCs w:val="24"/>
              </w:rPr>
            </w:pPr>
          </w:p>
        </w:tc>
      </w:tr>
      <w:tr w:rsidR="008A355E" w:rsidRPr="008A355E" w:rsidTr="00F271B5">
        <w:trPr>
          <w:trHeight w:val="533"/>
        </w:trPr>
        <w:tc>
          <w:tcPr>
            <w:tcW w:w="1118" w:type="dxa"/>
            <w:vMerge/>
          </w:tcPr>
          <w:p w:rsidR="003E3658" w:rsidRPr="008A355E" w:rsidRDefault="003E3658" w:rsidP="003E3658">
            <w:pPr>
              <w:jc w:val="center"/>
              <w:rPr>
                <w:rFonts w:ascii="Times New Roman" w:hAnsi="Times New Roman" w:cs="Times New Roman"/>
                <w:b/>
                <w:color w:val="FF0000"/>
                <w:sz w:val="24"/>
                <w:szCs w:val="24"/>
              </w:rPr>
            </w:pPr>
          </w:p>
        </w:tc>
        <w:tc>
          <w:tcPr>
            <w:tcW w:w="1542" w:type="dxa"/>
            <w:vMerge/>
          </w:tcPr>
          <w:p w:rsidR="003E3658" w:rsidRPr="008A355E" w:rsidRDefault="003E3658" w:rsidP="003E3658">
            <w:pPr>
              <w:jc w:val="center"/>
              <w:rPr>
                <w:rFonts w:ascii="Times New Roman" w:hAnsi="Times New Roman" w:cs="Times New Roman"/>
                <w:b/>
                <w:color w:val="FF0000"/>
                <w:sz w:val="24"/>
                <w:szCs w:val="24"/>
              </w:rPr>
            </w:pPr>
          </w:p>
        </w:tc>
        <w:tc>
          <w:tcPr>
            <w:tcW w:w="1730" w:type="dxa"/>
            <w:vMerge/>
          </w:tcPr>
          <w:p w:rsidR="003E3658" w:rsidRPr="008A355E" w:rsidRDefault="003E3658" w:rsidP="003E3658">
            <w:pPr>
              <w:jc w:val="center"/>
              <w:rPr>
                <w:rFonts w:ascii="Times New Roman" w:hAnsi="Times New Roman" w:cs="Times New Roman"/>
                <w:b/>
                <w:color w:val="FF0000"/>
                <w:sz w:val="24"/>
                <w:szCs w:val="24"/>
              </w:rPr>
            </w:pPr>
          </w:p>
        </w:tc>
        <w:tc>
          <w:tcPr>
            <w:tcW w:w="1701" w:type="dxa"/>
            <w:vMerge/>
          </w:tcPr>
          <w:p w:rsidR="003E3658" w:rsidRPr="008A355E" w:rsidRDefault="003E3658" w:rsidP="003E3658">
            <w:pPr>
              <w:jc w:val="center"/>
              <w:rPr>
                <w:rFonts w:ascii="Times New Roman" w:hAnsi="Times New Roman" w:cs="Times New Roman"/>
                <w:b/>
                <w:color w:val="FF0000"/>
                <w:sz w:val="24"/>
                <w:szCs w:val="24"/>
              </w:rPr>
            </w:pPr>
          </w:p>
        </w:tc>
        <w:tc>
          <w:tcPr>
            <w:tcW w:w="1701" w:type="dxa"/>
            <w:vMerge/>
          </w:tcPr>
          <w:p w:rsidR="003E3658" w:rsidRPr="008A355E" w:rsidRDefault="003E3658" w:rsidP="003E3658">
            <w:pPr>
              <w:jc w:val="center"/>
              <w:rPr>
                <w:rFonts w:ascii="Times New Roman" w:hAnsi="Times New Roman" w:cs="Times New Roman"/>
                <w:b/>
                <w:color w:val="FF0000"/>
                <w:sz w:val="24"/>
                <w:szCs w:val="24"/>
              </w:rPr>
            </w:pPr>
          </w:p>
        </w:tc>
        <w:tc>
          <w:tcPr>
            <w:tcW w:w="6484" w:type="dxa"/>
            <w:vMerge w:val="restart"/>
          </w:tcPr>
          <w:p w:rsidR="003E3658" w:rsidRPr="008F67BC" w:rsidRDefault="008F67BC" w:rsidP="008F67BC">
            <w:pPr>
              <w:jc w:val="both"/>
              <w:rPr>
                <w:rFonts w:ascii="Times New Roman" w:hAnsi="Times New Roman" w:cs="Times New Roman"/>
                <w:b/>
                <w:sz w:val="24"/>
                <w:szCs w:val="24"/>
              </w:rPr>
            </w:pPr>
            <w:r w:rsidRPr="008F67BC">
              <w:rPr>
                <w:rFonts w:ascii="Times New Roman" w:hAnsi="Times New Roman" w:cs="Times New Roman"/>
                <w:sz w:val="24"/>
                <w:szCs w:val="24"/>
              </w:rPr>
              <w:t>В</w:t>
            </w:r>
            <w:r w:rsidR="003E3658" w:rsidRPr="008F67BC">
              <w:rPr>
                <w:rFonts w:ascii="Times New Roman" w:hAnsi="Times New Roman" w:cs="Times New Roman"/>
                <w:sz w:val="24"/>
                <w:szCs w:val="24"/>
              </w:rPr>
              <w:t xml:space="preserve"> общем северо-западном направлении по водоразделу</w:t>
            </w:r>
            <w:r w:rsidRPr="008F67BC">
              <w:rPr>
                <w:rFonts w:ascii="Times New Roman" w:hAnsi="Times New Roman" w:cs="Times New Roman"/>
                <w:sz w:val="24"/>
                <w:szCs w:val="24"/>
              </w:rPr>
              <w:t xml:space="preserve"> до точки, расположенной в 0,</w:t>
            </w:r>
            <w:r w:rsidR="003E3658" w:rsidRPr="008F67BC">
              <w:rPr>
                <w:rFonts w:ascii="Times New Roman" w:hAnsi="Times New Roman" w:cs="Times New Roman"/>
                <w:sz w:val="24"/>
                <w:szCs w:val="24"/>
              </w:rPr>
              <w:t>2 км к сев</w:t>
            </w:r>
            <w:r w:rsidR="00E7286E" w:rsidRPr="008F67BC">
              <w:rPr>
                <w:rFonts w:ascii="Times New Roman" w:hAnsi="Times New Roman" w:cs="Times New Roman"/>
                <w:sz w:val="24"/>
                <w:szCs w:val="24"/>
              </w:rPr>
              <w:t>еру от вершины с отметкой 316.1</w:t>
            </w:r>
            <w:r w:rsidR="003E3658" w:rsidRPr="008F67BC">
              <w:rPr>
                <w:rFonts w:ascii="Times New Roman" w:hAnsi="Times New Roman" w:cs="Times New Roman"/>
                <w:sz w:val="24"/>
                <w:szCs w:val="24"/>
              </w:rPr>
              <w:t xml:space="preserve"> и в 2.7 км к северу от вершины с отметкой 377.3</w:t>
            </w:r>
            <w:r w:rsidR="00E7286E" w:rsidRPr="008F67BC">
              <w:rPr>
                <w:rFonts w:ascii="Times New Roman" w:hAnsi="Times New Roman" w:cs="Times New Roman"/>
                <w:sz w:val="24"/>
                <w:szCs w:val="24"/>
              </w:rPr>
              <w:t>.</w:t>
            </w:r>
          </w:p>
        </w:tc>
      </w:tr>
      <w:tr w:rsidR="008A355E" w:rsidRPr="008A355E" w:rsidTr="00F271B5">
        <w:trPr>
          <w:trHeight w:val="576"/>
        </w:trPr>
        <w:tc>
          <w:tcPr>
            <w:tcW w:w="1118" w:type="dxa"/>
            <w:vMerge w:val="restart"/>
            <w:vAlign w:val="center"/>
          </w:tcPr>
          <w:p w:rsidR="00EB6A09" w:rsidRPr="008F67BC" w:rsidRDefault="00EB6A09" w:rsidP="003E3658">
            <w:pPr>
              <w:jc w:val="center"/>
              <w:rPr>
                <w:rFonts w:ascii="Times New Roman" w:hAnsi="Times New Roman" w:cs="Times New Roman"/>
                <w:b/>
                <w:sz w:val="24"/>
                <w:szCs w:val="24"/>
              </w:rPr>
            </w:pPr>
            <w:r w:rsidRPr="008F67BC">
              <w:rPr>
                <w:rFonts w:ascii="Times New Roman" w:hAnsi="Times New Roman" w:cs="Times New Roman"/>
                <w:sz w:val="24"/>
                <w:szCs w:val="24"/>
              </w:rPr>
              <w:t>12</w:t>
            </w:r>
          </w:p>
        </w:tc>
        <w:tc>
          <w:tcPr>
            <w:tcW w:w="1542" w:type="dxa"/>
            <w:vMerge w:val="restart"/>
            <w:vAlign w:val="center"/>
          </w:tcPr>
          <w:p w:rsidR="00EB6A09" w:rsidRPr="008F67BC" w:rsidRDefault="00EB6A09" w:rsidP="003E3658">
            <w:pPr>
              <w:jc w:val="center"/>
              <w:rPr>
                <w:rFonts w:ascii="Times New Roman" w:hAnsi="Times New Roman" w:cs="Times New Roman"/>
                <w:b/>
                <w:sz w:val="24"/>
                <w:szCs w:val="24"/>
              </w:rPr>
            </w:pPr>
            <w:r w:rsidRPr="008F67BC">
              <w:rPr>
                <w:rFonts w:ascii="Times New Roman" w:hAnsi="Times New Roman" w:cs="Times New Roman"/>
                <w:sz w:val="24"/>
                <w:szCs w:val="24"/>
              </w:rPr>
              <w:t>374583.27</w:t>
            </w:r>
          </w:p>
        </w:tc>
        <w:tc>
          <w:tcPr>
            <w:tcW w:w="1730" w:type="dxa"/>
            <w:vMerge w:val="restart"/>
            <w:vAlign w:val="center"/>
          </w:tcPr>
          <w:p w:rsidR="00EB6A09" w:rsidRPr="008F67BC" w:rsidRDefault="00EB6A09" w:rsidP="003E3658">
            <w:pPr>
              <w:jc w:val="center"/>
              <w:rPr>
                <w:rFonts w:ascii="Times New Roman" w:hAnsi="Times New Roman" w:cs="Times New Roman"/>
                <w:b/>
                <w:sz w:val="24"/>
                <w:szCs w:val="24"/>
              </w:rPr>
            </w:pPr>
            <w:r w:rsidRPr="008F67BC">
              <w:rPr>
                <w:rFonts w:ascii="Times New Roman" w:hAnsi="Times New Roman" w:cs="Times New Roman"/>
                <w:sz w:val="24"/>
                <w:szCs w:val="24"/>
              </w:rPr>
              <w:t>2356891.35</w:t>
            </w:r>
          </w:p>
        </w:tc>
        <w:tc>
          <w:tcPr>
            <w:tcW w:w="1701" w:type="dxa"/>
            <w:vMerge w:val="restart"/>
            <w:vAlign w:val="center"/>
          </w:tcPr>
          <w:p w:rsidR="00EB6A09" w:rsidRPr="008F67BC" w:rsidRDefault="00EB6A09" w:rsidP="003E3658">
            <w:pPr>
              <w:jc w:val="center"/>
              <w:rPr>
                <w:rFonts w:ascii="Times New Roman" w:hAnsi="Times New Roman" w:cs="Times New Roman"/>
                <w:b/>
                <w:sz w:val="24"/>
                <w:szCs w:val="24"/>
              </w:rPr>
            </w:pPr>
            <w:r w:rsidRPr="008F67BC">
              <w:rPr>
                <w:rFonts w:ascii="Times New Roman" w:hAnsi="Times New Roman" w:cs="Times New Roman"/>
                <w:sz w:val="24"/>
                <w:szCs w:val="24"/>
              </w:rPr>
              <w:t>43°15'12.49"</w:t>
            </w:r>
          </w:p>
        </w:tc>
        <w:tc>
          <w:tcPr>
            <w:tcW w:w="1701" w:type="dxa"/>
            <w:vMerge w:val="restart"/>
            <w:vAlign w:val="center"/>
          </w:tcPr>
          <w:p w:rsidR="00EB6A09" w:rsidRPr="008F67BC" w:rsidRDefault="00EB6A09" w:rsidP="003E3658">
            <w:pPr>
              <w:jc w:val="center"/>
              <w:rPr>
                <w:rFonts w:ascii="Times New Roman" w:hAnsi="Times New Roman" w:cs="Times New Roman"/>
                <w:sz w:val="24"/>
                <w:szCs w:val="24"/>
              </w:rPr>
            </w:pPr>
            <w:r w:rsidRPr="008F67BC">
              <w:rPr>
                <w:rFonts w:ascii="Times New Roman" w:hAnsi="Times New Roman" w:cs="Times New Roman"/>
                <w:sz w:val="24"/>
                <w:szCs w:val="24"/>
              </w:rPr>
              <w:t>134°25'06.25"</w:t>
            </w:r>
          </w:p>
        </w:tc>
        <w:tc>
          <w:tcPr>
            <w:tcW w:w="6484" w:type="dxa"/>
            <w:vMerge/>
          </w:tcPr>
          <w:p w:rsidR="00EB6A09" w:rsidRPr="008A355E" w:rsidRDefault="00EB6A09" w:rsidP="003E3658">
            <w:pPr>
              <w:jc w:val="center"/>
              <w:rPr>
                <w:rFonts w:ascii="Times New Roman" w:hAnsi="Times New Roman" w:cs="Times New Roman"/>
                <w:b/>
                <w:color w:val="FF0000"/>
                <w:sz w:val="24"/>
                <w:szCs w:val="24"/>
              </w:rPr>
            </w:pPr>
          </w:p>
        </w:tc>
      </w:tr>
      <w:tr w:rsidR="008F67BC" w:rsidRPr="008A355E" w:rsidTr="00F271B5">
        <w:trPr>
          <w:trHeight w:val="276"/>
        </w:trPr>
        <w:tc>
          <w:tcPr>
            <w:tcW w:w="1118" w:type="dxa"/>
            <w:vMerge/>
          </w:tcPr>
          <w:p w:rsidR="008F67BC" w:rsidRPr="008A355E" w:rsidRDefault="008F67BC" w:rsidP="003E3658">
            <w:pPr>
              <w:jc w:val="center"/>
              <w:rPr>
                <w:rFonts w:ascii="Times New Roman" w:hAnsi="Times New Roman" w:cs="Times New Roman"/>
                <w:b/>
                <w:color w:val="FF0000"/>
                <w:sz w:val="24"/>
                <w:szCs w:val="24"/>
              </w:rPr>
            </w:pPr>
          </w:p>
        </w:tc>
        <w:tc>
          <w:tcPr>
            <w:tcW w:w="1542" w:type="dxa"/>
            <w:vMerge/>
          </w:tcPr>
          <w:p w:rsidR="008F67BC" w:rsidRPr="008A355E" w:rsidRDefault="008F67BC" w:rsidP="003E3658">
            <w:pPr>
              <w:jc w:val="center"/>
              <w:rPr>
                <w:rFonts w:ascii="Times New Roman" w:hAnsi="Times New Roman" w:cs="Times New Roman"/>
                <w:b/>
                <w:color w:val="FF0000"/>
                <w:sz w:val="24"/>
                <w:szCs w:val="24"/>
              </w:rPr>
            </w:pPr>
          </w:p>
        </w:tc>
        <w:tc>
          <w:tcPr>
            <w:tcW w:w="1730" w:type="dxa"/>
            <w:vMerge/>
          </w:tcPr>
          <w:p w:rsidR="008F67BC" w:rsidRPr="008A355E" w:rsidRDefault="008F67BC" w:rsidP="003E3658">
            <w:pPr>
              <w:jc w:val="center"/>
              <w:rPr>
                <w:rFonts w:ascii="Times New Roman" w:hAnsi="Times New Roman" w:cs="Times New Roman"/>
                <w:b/>
                <w:color w:val="FF0000"/>
                <w:sz w:val="24"/>
                <w:szCs w:val="24"/>
              </w:rPr>
            </w:pPr>
          </w:p>
        </w:tc>
        <w:tc>
          <w:tcPr>
            <w:tcW w:w="1701" w:type="dxa"/>
            <w:vMerge/>
          </w:tcPr>
          <w:p w:rsidR="008F67BC" w:rsidRPr="008A355E" w:rsidRDefault="008F67BC" w:rsidP="003E3658">
            <w:pPr>
              <w:jc w:val="center"/>
              <w:rPr>
                <w:rFonts w:ascii="Times New Roman" w:hAnsi="Times New Roman" w:cs="Times New Roman"/>
                <w:b/>
                <w:color w:val="FF0000"/>
                <w:sz w:val="24"/>
                <w:szCs w:val="24"/>
              </w:rPr>
            </w:pPr>
          </w:p>
        </w:tc>
        <w:tc>
          <w:tcPr>
            <w:tcW w:w="1701" w:type="dxa"/>
            <w:vMerge/>
          </w:tcPr>
          <w:p w:rsidR="008F67BC" w:rsidRPr="008A355E" w:rsidRDefault="008F67BC" w:rsidP="003E3658">
            <w:pPr>
              <w:jc w:val="center"/>
              <w:rPr>
                <w:rFonts w:ascii="Times New Roman" w:hAnsi="Times New Roman" w:cs="Times New Roman"/>
                <w:b/>
                <w:color w:val="FF0000"/>
                <w:sz w:val="24"/>
                <w:szCs w:val="24"/>
              </w:rPr>
            </w:pPr>
          </w:p>
        </w:tc>
        <w:tc>
          <w:tcPr>
            <w:tcW w:w="6484" w:type="dxa"/>
            <w:vMerge w:val="restart"/>
          </w:tcPr>
          <w:p w:rsidR="008F67BC" w:rsidRPr="00A5413E" w:rsidRDefault="00A5413E" w:rsidP="00A5413E">
            <w:pPr>
              <w:jc w:val="both"/>
              <w:rPr>
                <w:rFonts w:ascii="Times New Roman" w:hAnsi="Times New Roman" w:cs="Times New Roman"/>
                <w:sz w:val="24"/>
                <w:szCs w:val="24"/>
              </w:rPr>
            </w:pPr>
            <w:r w:rsidRPr="00A5413E">
              <w:rPr>
                <w:rFonts w:ascii="Times New Roman" w:hAnsi="Times New Roman" w:cs="Times New Roman"/>
                <w:sz w:val="24"/>
                <w:szCs w:val="24"/>
              </w:rPr>
              <w:t>В</w:t>
            </w:r>
            <w:r w:rsidR="008F67BC" w:rsidRPr="00A5413E">
              <w:rPr>
                <w:rFonts w:ascii="Times New Roman" w:hAnsi="Times New Roman" w:cs="Times New Roman"/>
                <w:sz w:val="24"/>
                <w:szCs w:val="24"/>
              </w:rPr>
              <w:t xml:space="preserve"> общем северном направлении сначала поднимаясь до высоты с отметкой 641,4 (верши</w:t>
            </w:r>
            <w:r w:rsidRPr="00A5413E">
              <w:rPr>
                <w:rFonts w:ascii="Times New Roman" w:hAnsi="Times New Roman" w:cs="Times New Roman"/>
                <w:sz w:val="24"/>
                <w:szCs w:val="24"/>
              </w:rPr>
              <w:t>на горы Перевальная), затем</w:t>
            </w:r>
            <w:r w:rsidR="008F67BC" w:rsidRPr="00A5413E">
              <w:rPr>
                <w:rFonts w:ascii="Times New Roman" w:hAnsi="Times New Roman" w:cs="Times New Roman"/>
                <w:sz w:val="24"/>
                <w:szCs w:val="24"/>
              </w:rPr>
              <w:t xml:space="preserve"> по водоразделу через высоты с отметками 570,6, 656,5, 594,4 до точки, расположенной на вершине в 0,8 км юго-западнее высоты с отметкой 927,3 – вершина горы Бурундук и в 1,2 км к северо-востоку от вершины 776,0.</w:t>
            </w:r>
          </w:p>
        </w:tc>
      </w:tr>
      <w:tr w:rsidR="008F67BC" w:rsidRPr="008A355E" w:rsidTr="00F271B5">
        <w:trPr>
          <w:trHeight w:val="1942"/>
        </w:trPr>
        <w:tc>
          <w:tcPr>
            <w:tcW w:w="1118" w:type="dxa"/>
            <w:vMerge w:val="restart"/>
            <w:tcBorders>
              <w:bottom w:val="single" w:sz="4" w:space="0" w:color="auto"/>
            </w:tcBorders>
            <w:vAlign w:val="center"/>
          </w:tcPr>
          <w:p w:rsidR="008F67BC" w:rsidRPr="008F67BC" w:rsidRDefault="008F67BC" w:rsidP="00480982">
            <w:pPr>
              <w:jc w:val="center"/>
              <w:rPr>
                <w:rFonts w:ascii="Times New Roman" w:hAnsi="Times New Roman" w:cs="Times New Roman"/>
                <w:b/>
                <w:sz w:val="24"/>
                <w:szCs w:val="24"/>
              </w:rPr>
            </w:pPr>
            <w:r w:rsidRPr="008F67BC">
              <w:rPr>
                <w:rFonts w:ascii="Times New Roman" w:hAnsi="Times New Roman" w:cs="Times New Roman"/>
                <w:sz w:val="24"/>
                <w:szCs w:val="24"/>
              </w:rPr>
              <w:t>13</w:t>
            </w:r>
          </w:p>
        </w:tc>
        <w:tc>
          <w:tcPr>
            <w:tcW w:w="1542" w:type="dxa"/>
            <w:vMerge w:val="restart"/>
            <w:tcBorders>
              <w:bottom w:val="single" w:sz="4" w:space="0" w:color="auto"/>
            </w:tcBorders>
            <w:vAlign w:val="center"/>
          </w:tcPr>
          <w:p w:rsidR="008F67BC" w:rsidRPr="008F67BC" w:rsidRDefault="008F67BC" w:rsidP="00480982">
            <w:pPr>
              <w:jc w:val="center"/>
              <w:rPr>
                <w:rFonts w:ascii="Times New Roman" w:hAnsi="Times New Roman" w:cs="Times New Roman"/>
                <w:b/>
                <w:sz w:val="24"/>
                <w:szCs w:val="24"/>
              </w:rPr>
            </w:pPr>
            <w:r w:rsidRPr="008F67BC">
              <w:rPr>
                <w:rFonts w:ascii="Times New Roman" w:hAnsi="Times New Roman" w:cs="Times New Roman"/>
                <w:sz w:val="24"/>
                <w:szCs w:val="24"/>
              </w:rPr>
              <w:t>385403.56</w:t>
            </w:r>
          </w:p>
        </w:tc>
        <w:tc>
          <w:tcPr>
            <w:tcW w:w="1730" w:type="dxa"/>
            <w:vMerge w:val="restart"/>
            <w:tcBorders>
              <w:bottom w:val="single" w:sz="4" w:space="0" w:color="auto"/>
            </w:tcBorders>
            <w:vAlign w:val="center"/>
          </w:tcPr>
          <w:p w:rsidR="008F67BC" w:rsidRPr="008F67BC" w:rsidRDefault="008F67BC" w:rsidP="00480982">
            <w:pPr>
              <w:jc w:val="center"/>
              <w:rPr>
                <w:rFonts w:ascii="Times New Roman" w:hAnsi="Times New Roman" w:cs="Times New Roman"/>
                <w:b/>
                <w:sz w:val="24"/>
                <w:szCs w:val="24"/>
              </w:rPr>
            </w:pPr>
            <w:r w:rsidRPr="008F67BC">
              <w:rPr>
                <w:rFonts w:ascii="Times New Roman" w:hAnsi="Times New Roman" w:cs="Times New Roman"/>
                <w:sz w:val="24"/>
                <w:szCs w:val="24"/>
              </w:rPr>
              <w:t>2353344.38</w:t>
            </w:r>
          </w:p>
        </w:tc>
        <w:tc>
          <w:tcPr>
            <w:tcW w:w="1701" w:type="dxa"/>
            <w:vMerge w:val="restart"/>
            <w:tcBorders>
              <w:bottom w:val="single" w:sz="4" w:space="0" w:color="auto"/>
            </w:tcBorders>
            <w:vAlign w:val="center"/>
          </w:tcPr>
          <w:p w:rsidR="008F67BC" w:rsidRPr="008F67BC" w:rsidRDefault="008F67BC" w:rsidP="00480982">
            <w:pPr>
              <w:jc w:val="center"/>
              <w:rPr>
                <w:rFonts w:ascii="Times New Roman" w:hAnsi="Times New Roman" w:cs="Times New Roman"/>
                <w:b/>
                <w:sz w:val="24"/>
                <w:szCs w:val="24"/>
              </w:rPr>
            </w:pPr>
            <w:r w:rsidRPr="008F67BC">
              <w:rPr>
                <w:rFonts w:ascii="Times New Roman" w:hAnsi="Times New Roman" w:cs="Times New Roman"/>
                <w:sz w:val="24"/>
                <w:szCs w:val="24"/>
              </w:rPr>
              <w:t>43°21'04.02"</w:t>
            </w:r>
          </w:p>
        </w:tc>
        <w:tc>
          <w:tcPr>
            <w:tcW w:w="1701" w:type="dxa"/>
            <w:vMerge w:val="restart"/>
            <w:tcBorders>
              <w:bottom w:val="single" w:sz="4" w:space="0" w:color="auto"/>
            </w:tcBorders>
            <w:vAlign w:val="center"/>
          </w:tcPr>
          <w:p w:rsidR="008F67BC" w:rsidRPr="008F67BC" w:rsidRDefault="008F67BC" w:rsidP="00480982">
            <w:pPr>
              <w:jc w:val="center"/>
              <w:rPr>
                <w:rFonts w:ascii="Times New Roman" w:hAnsi="Times New Roman" w:cs="Times New Roman"/>
                <w:b/>
                <w:sz w:val="24"/>
                <w:szCs w:val="24"/>
              </w:rPr>
            </w:pPr>
            <w:r w:rsidRPr="008F67BC">
              <w:rPr>
                <w:rFonts w:ascii="Times New Roman" w:hAnsi="Times New Roman" w:cs="Times New Roman"/>
                <w:sz w:val="24"/>
                <w:szCs w:val="24"/>
              </w:rPr>
              <w:t>134°22'32.79"</w:t>
            </w:r>
          </w:p>
        </w:tc>
        <w:tc>
          <w:tcPr>
            <w:tcW w:w="6484" w:type="dxa"/>
            <w:vMerge/>
            <w:tcBorders>
              <w:bottom w:val="single" w:sz="4" w:space="0" w:color="auto"/>
            </w:tcBorders>
          </w:tcPr>
          <w:p w:rsidR="008F67BC" w:rsidRPr="008A355E" w:rsidRDefault="008F67BC" w:rsidP="003E3658">
            <w:pPr>
              <w:jc w:val="both"/>
              <w:rPr>
                <w:rFonts w:ascii="Times New Roman" w:hAnsi="Times New Roman" w:cs="Times New Roman"/>
                <w:b/>
                <w:color w:val="FF0000"/>
                <w:sz w:val="24"/>
                <w:szCs w:val="24"/>
              </w:rPr>
            </w:pPr>
          </w:p>
        </w:tc>
      </w:tr>
      <w:tr w:rsidR="008A355E" w:rsidRPr="008A355E" w:rsidTr="00F271B5">
        <w:trPr>
          <w:trHeight w:val="411"/>
        </w:trPr>
        <w:tc>
          <w:tcPr>
            <w:tcW w:w="1118" w:type="dxa"/>
            <w:vMerge/>
            <w:tcBorders>
              <w:bottom w:val="single" w:sz="4" w:space="0" w:color="auto"/>
            </w:tcBorders>
          </w:tcPr>
          <w:p w:rsidR="00EB6A09" w:rsidRPr="008A355E" w:rsidRDefault="00EB6A09" w:rsidP="003E3658">
            <w:pPr>
              <w:jc w:val="center"/>
              <w:rPr>
                <w:rFonts w:ascii="Times New Roman" w:hAnsi="Times New Roman" w:cs="Times New Roman"/>
                <w:b/>
                <w:color w:val="FF0000"/>
                <w:sz w:val="24"/>
                <w:szCs w:val="24"/>
              </w:rPr>
            </w:pPr>
          </w:p>
        </w:tc>
        <w:tc>
          <w:tcPr>
            <w:tcW w:w="1542" w:type="dxa"/>
            <w:vMerge/>
            <w:tcBorders>
              <w:bottom w:val="single" w:sz="4" w:space="0" w:color="auto"/>
            </w:tcBorders>
          </w:tcPr>
          <w:p w:rsidR="00EB6A09" w:rsidRPr="008A355E" w:rsidRDefault="00EB6A09" w:rsidP="003E3658">
            <w:pPr>
              <w:jc w:val="center"/>
              <w:rPr>
                <w:rFonts w:ascii="Times New Roman" w:hAnsi="Times New Roman" w:cs="Times New Roman"/>
                <w:b/>
                <w:color w:val="FF0000"/>
                <w:sz w:val="24"/>
                <w:szCs w:val="24"/>
              </w:rPr>
            </w:pPr>
          </w:p>
        </w:tc>
        <w:tc>
          <w:tcPr>
            <w:tcW w:w="1730" w:type="dxa"/>
            <w:vMerge/>
            <w:tcBorders>
              <w:bottom w:val="single" w:sz="4" w:space="0" w:color="auto"/>
            </w:tcBorders>
          </w:tcPr>
          <w:p w:rsidR="00EB6A09" w:rsidRPr="008A355E" w:rsidRDefault="00EB6A09" w:rsidP="003E3658">
            <w:pPr>
              <w:jc w:val="center"/>
              <w:rPr>
                <w:rFonts w:ascii="Times New Roman" w:hAnsi="Times New Roman" w:cs="Times New Roman"/>
                <w:b/>
                <w:color w:val="FF0000"/>
                <w:sz w:val="24"/>
                <w:szCs w:val="24"/>
              </w:rPr>
            </w:pPr>
          </w:p>
        </w:tc>
        <w:tc>
          <w:tcPr>
            <w:tcW w:w="1701" w:type="dxa"/>
            <w:vMerge/>
            <w:tcBorders>
              <w:bottom w:val="single" w:sz="4" w:space="0" w:color="auto"/>
            </w:tcBorders>
          </w:tcPr>
          <w:p w:rsidR="00EB6A09" w:rsidRPr="008A355E" w:rsidRDefault="00EB6A09" w:rsidP="003E3658">
            <w:pPr>
              <w:jc w:val="center"/>
              <w:rPr>
                <w:rFonts w:ascii="Times New Roman" w:hAnsi="Times New Roman" w:cs="Times New Roman"/>
                <w:b/>
                <w:color w:val="FF0000"/>
                <w:sz w:val="24"/>
                <w:szCs w:val="24"/>
              </w:rPr>
            </w:pPr>
          </w:p>
        </w:tc>
        <w:tc>
          <w:tcPr>
            <w:tcW w:w="1701" w:type="dxa"/>
            <w:vMerge/>
            <w:tcBorders>
              <w:bottom w:val="single" w:sz="4" w:space="0" w:color="auto"/>
            </w:tcBorders>
          </w:tcPr>
          <w:p w:rsidR="00EB6A09" w:rsidRPr="008A355E" w:rsidRDefault="00EB6A09" w:rsidP="003E3658">
            <w:pPr>
              <w:jc w:val="center"/>
              <w:rPr>
                <w:rFonts w:ascii="Times New Roman" w:hAnsi="Times New Roman" w:cs="Times New Roman"/>
                <w:b/>
                <w:color w:val="FF0000"/>
                <w:sz w:val="24"/>
                <w:szCs w:val="24"/>
              </w:rPr>
            </w:pPr>
          </w:p>
        </w:tc>
        <w:tc>
          <w:tcPr>
            <w:tcW w:w="6484" w:type="dxa"/>
            <w:vMerge w:val="restart"/>
            <w:tcBorders>
              <w:bottom w:val="single" w:sz="4" w:space="0" w:color="auto"/>
            </w:tcBorders>
          </w:tcPr>
          <w:p w:rsidR="00EB6A09" w:rsidRPr="004623CE" w:rsidRDefault="004623CE" w:rsidP="004623CE">
            <w:pPr>
              <w:jc w:val="both"/>
              <w:rPr>
                <w:rFonts w:ascii="Times New Roman" w:hAnsi="Times New Roman" w:cs="Times New Roman"/>
                <w:sz w:val="24"/>
                <w:szCs w:val="24"/>
              </w:rPr>
            </w:pPr>
            <w:r w:rsidRPr="004623CE">
              <w:rPr>
                <w:rFonts w:ascii="Times New Roman" w:hAnsi="Times New Roman" w:cs="Times New Roman"/>
                <w:sz w:val="24"/>
                <w:szCs w:val="24"/>
              </w:rPr>
              <w:t>В</w:t>
            </w:r>
            <w:r w:rsidR="00EB6A09" w:rsidRPr="004623CE">
              <w:rPr>
                <w:rFonts w:ascii="Times New Roman" w:hAnsi="Times New Roman" w:cs="Times New Roman"/>
                <w:sz w:val="24"/>
                <w:szCs w:val="24"/>
              </w:rPr>
              <w:t xml:space="preserve"> общем северо-западном направлении по водоразделу отрога хребта горной системы Сихотэ-Алинь через высоты с </w:t>
            </w:r>
            <w:r w:rsidR="00EB6A09" w:rsidRPr="004623CE">
              <w:rPr>
                <w:rFonts w:ascii="Times New Roman" w:hAnsi="Times New Roman" w:cs="Times New Roman"/>
                <w:sz w:val="24"/>
                <w:szCs w:val="24"/>
              </w:rPr>
              <w:lastRenderedPageBreak/>
              <w:t>отметками 781,0, 692,0, 1042,3 (вершина горы Лобная), 1267,5 (вершина горы Открытая), 932,0 до точки, расположенной в 0,7 км к юго-востоку от высоты с отметкой 1078,0 и в 2,6 км к северо-западу от вершины 932,0.</w:t>
            </w:r>
          </w:p>
        </w:tc>
      </w:tr>
      <w:tr w:rsidR="008A355E" w:rsidRPr="008A355E" w:rsidTr="00F271B5">
        <w:trPr>
          <w:trHeight w:val="276"/>
        </w:trPr>
        <w:tc>
          <w:tcPr>
            <w:tcW w:w="1118" w:type="dxa"/>
            <w:vMerge w:val="restart"/>
            <w:vAlign w:val="center"/>
          </w:tcPr>
          <w:p w:rsidR="00D97652" w:rsidRPr="00AD6DB5" w:rsidRDefault="00D97652" w:rsidP="003E3658">
            <w:pPr>
              <w:jc w:val="center"/>
              <w:rPr>
                <w:rFonts w:ascii="Times New Roman" w:hAnsi="Times New Roman" w:cs="Times New Roman"/>
                <w:sz w:val="24"/>
                <w:szCs w:val="24"/>
              </w:rPr>
            </w:pPr>
            <w:r w:rsidRPr="00AD6DB5">
              <w:rPr>
                <w:rFonts w:ascii="Times New Roman" w:hAnsi="Times New Roman" w:cs="Times New Roman"/>
                <w:sz w:val="24"/>
                <w:szCs w:val="24"/>
              </w:rPr>
              <w:t>14</w:t>
            </w:r>
          </w:p>
        </w:tc>
        <w:tc>
          <w:tcPr>
            <w:tcW w:w="1542" w:type="dxa"/>
            <w:vMerge w:val="restart"/>
            <w:vAlign w:val="center"/>
          </w:tcPr>
          <w:p w:rsidR="00D97652" w:rsidRPr="00AD6DB5" w:rsidRDefault="00D97652" w:rsidP="003E3658">
            <w:pPr>
              <w:jc w:val="center"/>
              <w:rPr>
                <w:rFonts w:ascii="Times New Roman" w:hAnsi="Times New Roman" w:cs="Times New Roman"/>
                <w:sz w:val="24"/>
                <w:szCs w:val="24"/>
              </w:rPr>
            </w:pPr>
            <w:r w:rsidRPr="00AD6DB5">
              <w:rPr>
                <w:rFonts w:ascii="Times New Roman" w:hAnsi="Times New Roman" w:cs="Times New Roman"/>
                <w:sz w:val="24"/>
                <w:szCs w:val="24"/>
              </w:rPr>
              <w:t>396366.39</w:t>
            </w:r>
          </w:p>
        </w:tc>
        <w:tc>
          <w:tcPr>
            <w:tcW w:w="1730" w:type="dxa"/>
            <w:vMerge w:val="restart"/>
            <w:vAlign w:val="center"/>
          </w:tcPr>
          <w:p w:rsidR="00D97652" w:rsidRPr="00AD6DB5" w:rsidRDefault="00D97652" w:rsidP="003E3658">
            <w:pPr>
              <w:jc w:val="center"/>
              <w:rPr>
                <w:rFonts w:ascii="Times New Roman" w:hAnsi="Times New Roman" w:cs="Times New Roman"/>
                <w:sz w:val="24"/>
                <w:szCs w:val="24"/>
              </w:rPr>
            </w:pPr>
            <w:r w:rsidRPr="00AD6DB5">
              <w:rPr>
                <w:rFonts w:ascii="Times New Roman" w:hAnsi="Times New Roman" w:cs="Times New Roman"/>
                <w:sz w:val="24"/>
                <w:szCs w:val="24"/>
              </w:rPr>
              <w:t>2339743.94</w:t>
            </w:r>
          </w:p>
        </w:tc>
        <w:tc>
          <w:tcPr>
            <w:tcW w:w="1701" w:type="dxa"/>
            <w:vMerge w:val="restart"/>
            <w:vAlign w:val="center"/>
          </w:tcPr>
          <w:p w:rsidR="00D97652" w:rsidRPr="00AD6DB5" w:rsidRDefault="00D97652" w:rsidP="003E3658">
            <w:pPr>
              <w:jc w:val="center"/>
              <w:rPr>
                <w:rFonts w:ascii="Times New Roman" w:hAnsi="Times New Roman" w:cs="Times New Roman"/>
                <w:sz w:val="24"/>
                <w:szCs w:val="24"/>
              </w:rPr>
            </w:pPr>
            <w:r w:rsidRPr="00AD6DB5">
              <w:rPr>
                <w:rFonts w:ascii="Times New Roman" w:hAnsi="Times New Roman" w:cs="Times New Roman"/>
                <w:sz w:val="24"/>
                <w:szCs w:val="24"/>
              </w:rPr>
              <w:t>43°27'02.27"</w:t>
            </w:r>
          </w:p>
        </w:tc>
        <w:tc>
          <w:tcPr>
            <w:tcW w:w="1701" w:type="dxa"/>
            <w:vMerge w:val="restart"/>
            <w:vAlign w:val="center"/>
          </w:tcPr>
          <w:p w:rsidR="00D97652" w:rsidRPr="00AD6DB5" w:rsidRDefault="00D97652" w:rsidP="003E3658">
            <w:pPr>
              <w:jc w:val="center"/>
              <w:rPr>
                <w:rFonts w:ascii="Times New Roman" w:hAnsi="Times New Roman" w:cs="Times New Roman"/>
                <w:sz w:val="24"/>
                <w:szCs w:val="24"/>
              </w:rPr>
            </w:pPr>
            <w:r w:rsidRPr="00AD6DB5">
              <w:rPr>
                <w:rFonts w:ascii="Times New Roman" w:hAnsi="Times New Roman" w:cs="Times New Roman"/>
                <w:sz w:val="24"/>
                <w:szCs w:val="24"/>
              </w:rPr>
              <w:t>134°12'31.79"</w:t>
            </w:r>
          </w:p>
        </w:tc>
        <w:tc>
          <w:tcPr>
            <w:tcW w:w="6484" w:type="dxa"/>
            <w:vMerge/>
          </w:tcPr>
          <w:p w:rsidR="00D97652" w:rsidRPr="008A355E" w:rsidRDefault="00D97652" w:rsidP="003E3658">
            <w:pPr>
              <w:jc w:val="both"/>
              <w:rPr>
                <w:rFonts w:ascii="Times New Roman" w:hAnsi="Times New Roman" w:cs="Times New Roman"/>
                <w:color w:val="FF0000"/>
                <w:sz w:val="24"/>
                <w:szCs w:val="24"/>
              </w:rPr>
            </w:pPr>
          </w:p>
        </w:tc>
      </w:tr>
      <w:tr w:rsidR="008A355E" w:rsidRPr="008A355E" w:rsidTr="00F271B5">
        <w:trPr>
          <w:trHeight w:val="1411"/>
        </w:trPr>
        <w:tc>
          <w:tcPr>
            <w:tcW w:w="1118" w:type="dxa"/>
            <w:vMerge/>
          </w:tcPr>
          <w:p w:rsidR="003E3658" w:rsidRPr="008A355E" w:rsidRDefault="003E3658" w:rsidP="003E3658">
            <w:pPr>
              <w:jc w:val="center"/>
              <w:rPr>
                <w:rFonts w:ascii="Times New Roman" w:hAnsi="Times New Roman" w:cs="Times New Roman"/>
                <w:color w:val="FF0000"/>
                <w:sz w:val="24"/>
                <w:szCs w:val="24"/>
              </w:rPr>
            </w:pPr>
          </w:p>
        </w:tc>
        <w:tc>
          <w:tcPr>
            <w:tcW w:w="1542" w:type="dxa"/>
            <w:vMerge/>
          </w:tcPr>
          <w:p w:rsidR="003E3658" w:rsidRPr="008A355E" w:rsidRDefault="003E3658" w:rsidP="003E3658">
            <w:pPr>
              <w:jc w:val="center"/>
              <w:rPr>
                <w:rFonts w:ascii="Times New Roman" w:hAnsi="Times New Roman" w:cs="Times New Roman"/>
                <w:color w:val="FF0000"/>
                <w:sz w:val="24"/>
                <w:szCs w:val="24"/>
              </w:rPr>
            </w:pPr>
          </w:p>
        </w:tc>
        <w:tc>
          <w:tcPr>
            <w:tcW w:w="1730" w:type="dxa"/>
            <w:vMerge/>
          </w:tcPr>
          <w:p w:rsidR="003E3658" w:rsidRPr="008A355E" w:rsidRDefault="003E3658" w:rsidP="003E3658">
            <w:pPr>
              <w:jc w:val="center"/>
              <w:rPr>
                <w:rFonts w:ascii="Times New Roman" w:hAnsi="Times New Roman" w:cs="Times New Roman"/>
                <w:color w:val="FF0000"/>
                <w:sz w:val="24"/>
                <w:szCs w:val="24"/>
              </w:rPr>
            </w:pPr>
          </w:p>
        </w:tc>
        <w:tc>
          <w:tcPr>
            <w:tcW w:w="1701" w:type="dxa"/>
            <w:vMerge/>
          </w:tcPr>
          <w:p w:rsidR="003E3658" w:rsidRPr="008A355E" w:rsidRDefault="003E3658" w:rsidP="003E3658">
            <w:pPr>
              <w:jc w:val="center"/>
              <w:rPr>
                <w:rFonts w:ascii="Times New Roman" w:hAnsi="Times New Roman" w:cs="Times New Roman"/>
                <w:color w:val="FF0000"/>
                <w:sz w:val="24"/>
                <w:szCs w:val="24"/>
              </w:rPr>
            </w:pPr>
          </w:p>
        </w:tc>
        <w:tc>
          <w:tcPr>
            <w:tcW w:w="1701" w:type="dxa"/>
            <w:vMerge/>
          </w:tcPr>
          <w:p w:rsidR="003E3658" w:rsidRPr="008A355E" w:rsidRDefault="003E3658" w:rsidP="003E3658">
            <w:pPr>
              <w:jc w:val="center"/>
              <w:rPr>
                <w:rFonts w:ascii="Times New Roman" w:hAnsi="Times New Roman" w:cs="Times New Roman"/>
                <w:color w:val="FF0000"/>
                <w:sz w:val="24"/>
                <w:szCs w:val="24"/>
              </w:rPr>
            </w:pPr>
          </w:p>
        </w:tc>
        <w:tc>
          <w:tcPr>
            <w:tcW w:w="6484" w:type="dxa"/>
            <w:vMerge w:val="restart"/>
          </w:tcPr>
          <w:p w:rsidR="003E3658" w:rsidRPr="00FA7388" w:rsidRDefault="003E3658" w:rsidP="00FA7388">
            <w:pPr>
              <w:jc w:val="both"/>
              <w:rPr>
                <w:rFonts w:ascii="Times New Roman" w:hAnsi="Times New Roman" w:cs="Times New Roman"/>
                <w:b/>
                <w:sz w:val="24"/>
                <w:szCs w:val="24"/>
              </w:rPr>
            </w:pPr>
            <w:r w:rsidRPr="00FA7388">
              <w:rPr>
                <w:rFonts w:ascii="Times New Roman" w:hAnsi="Times New Roman" w:cs="Times New Roman"/>
                <w:sz w:val="24"/>
                <w:szCs w:val="24"/>
              </w:rPr>
              <w:t>От точки, расположенной в 0,7 км к юго-восто</w:t>
            </w:r>
            <w:r w:rsidR="00E7286E" w:rsidRPr="00FA7388">
              <w:rPr>
                <w:rFonts w:ascii="Times New Roman" w:hAnsi="Times New Roman" w:cs="Times New Roman"/>
                <w:sz w:val="24"/>
                <w:szCs w:val="24"/>
              </w:rPr>
              <w:t>ку от высоты с отметкой 1078,0</w:t>
            </w:r>
            <w:r w:rsidRPr="00FA7388">
              <w:rPr>
                <w:rFonts w:ascii="Times New Roman" w:hAnsi="Times New Roman" w:cs="Times New Roman"/>
                <w:sz w:val="24"/>
                <w:szCs w:val="24"/>
              </w:rPr>
              <w:t xml:space="preserve"> и в 2,6 км к </w:t>
            </w:r>
            <w:r w:rsidR="00E7286E" w:rsidRPr="00FA7388">
              <w:rPr>
                <w:rFonts w:ascii="Times New Roman" w:hAnsi="Times New Roman" w:cs="Times New Roman"/>
                <w:sz w:val="24"/>
                <w:szCs w:val="24"/>
              </w:rPr>
              <w:t>северо-западу от вершины 932,0</w:t>
            </w:r>
            <w:r w:rsidRPr="00FA7388">
              <w:rPr>
                <w:rFonts w:ascii="Times New Roman" w:hAnsi="Times New Roman" w:cs="Times New Roman"/>
                <w:sz w:val="24"/>
                <w:szCs w:val="24"/>
              </w:rPr>
              <w:t>в юго-западном направлении по водоразделу между ручьями Глухой и Тернов</w:t>
            </w:r>
            <w:r w:rsidR="00E7286E" w:rsidRPr="00FA7388">
              <w:rPr>
                <w:rFonts w:ascii="Times New Roman" w:hAnsi="Times New Roman" w:cs="Times New Roman"/>
                <w:sz w:val="24"/>
                <w:szCs w:val="24"/>
              </w:rPr>
              <w:t>ый до высоты с отметкой 1224,7</w:t>
            </w:r>
            <w:r w:rsidRPr="00FA7388">
              <w:rPr>
                <w:rFonts w:ascii="Times New Roman" w:hAnsi="Times New Roman" w:cs="Times New Roman"/>
                <w:sz w:val="24"/>
                <w:szCs w:val="24"/>
              </w:rPr>
              <w:t xml:space="preserve"> (гора Лысая), далее по водоразделу в северо-западном направлении </w:t>
            </w:r>
            <w:r w:rsidR="00E7286E" w:rsidRPr="00FA7388">
              <w:rPr>
                <w:rFonts w:ascii="Times New Roman" w:hAnsi="Times New Roman" w:cs="Times New Roman"/>
                <w:sz w:val="24"/>
                <w:szCs w:val="24"/>
              </w:rPr>
              <w:t>через высоты с отметками 984,0, 1161,3</w:t>
            </w:r>
            <w:r w:rsidRPr="00FA7388">
              <w:rPr>
                <w:rFonts w:ascii="Times New Roman" w:hAnsi="Times New Roman" w:cs="Times New Roman"/>
                <w:sz w:val="24"/>
                <w:szCs w:val="24"/>
              </w:rPr>
              <w:t xml:space="preserve"> (в</w:t>
            </w:r>
            <w:r w:rsidR="00E7286E" w:rsidRPr="00FA7388">
              <w:rPr>
                <w:rFonts w:ascii="Times New Roman" w:hAnsi="Times New Roman" w:cs="Times New Roman"/>
                <w:sz w:val="24"/>
                <w:szCs w:val="24"/>
              </w:rPr>
              <w:t>ершина горы Мраморная), 1035,0, 1098,7</w:t>
            </w:r>
            <w:r w:rsidRPr="00FA7388">
              <w:rPr>
                <w:rFonts w:ascii="Times New Roman" w:hAnsi="Times New Roman" w:cs="Times New Roman"/>
                <w:sz w:val="24"/>
                <w:szCs w:val="24"/>
              </w:rPr>
              <w:t xml:space="preserve"> до точки, расположенной на высоте с отметкой 1471,9 (вершина горы Горелая Сопка) – точка стыка грани</w:t>
            </w:r>
            <w:r w:rsidR="00FA7388" w:rsidRPr="00FA7388">
              <w:rPr>
                <w:rFonts w:ascii="Times New Roman" w:hAnsi="Times New Roman" w:cs="Times New Roman"/>
                <w:sz w:val="24"/>
                <w:szCs w:val="24"/>
              </w:rPr>
              <w:t>ц Ольгинский муниципальный округ – Лазовский муниципальный округ</w:t>
            </w:r>
            <w:r w:rsidRPr="00FA7388">
              <w:rPr>
                <w:rFonts w:ascii="Times New Roman" w:hAnsi="Times New Roman" w:cs="Times New Roman"/>
                <w:sz w:val="24"/>
                <w:szCs w:val="24"/>
              </w:rPr>
              <w:t xml:space="preserve"> – Чугуевский муниципальный округ</w:t>
            </w:r>
            <w:r w:rsidR="002366F5" w:rsidRPr="00FA7388">
              <w:rPr>
                <w:rFonts w:ascii="Times New Roman" w:hAnsi="Times New Roman" w:cs="Times New Roman"/>
                <w:sz w:val="24"/>
                <w:szCs w:val="24"/>
              </w:rPr>
              <w:t>.</w:t>
            </w:r>
          </w:p>
        </w:tc>
      </w:tr>
      <w:tr w:rsidR="008A355E" w:rsidRPr="008A355E" w:rsidTr="00F271B5">
        <w:trPr>
          <w:trHeight w:val="276"/>
        </w:trPr>
        <w:tc>
          <w:tcPr>
            <w:tcW w:w="1118" w:type="dxa"/>
            <w:vMerge w:val="restart"/>
            <w:vAlign w:val="center"/>
          </w:tcPr>
          <w:p w:rsidR="003E3658" w:rsidRPr="00FA7388" w:rsidRDefault="003E3658" w:rsidP="00480982">
            <w:pPr>
              <w:jc w:val="center"/>
              <w:rPr>
                <w:rFonts w:ascii="Times New Roman" w:hAnsi="Times New Roman" w:cs="Times New Roman"/>
                <w:sz w:val="24"/>
                <w:szCs w:val="24"/>
              </w:rPr>
            </w:pPr>
            <w:r w:rsidRPr="00FA7388">
              <w:rPr>
                <w:rFonts w:ascii="Times New Roman" w:hAnsi="Times New Roman" w:cs="Times New Roman"/>
                <w:sz w:val="24"/>
                <w:szCs w:val="24"/>
              </w:rPr>
              <w:t>15</w:t>
            </w:r>
          </w:p>
        </w:tc>
        <w:tc>
          <w:tcPr>
            <w:tcW w:w="1542" w:type="dxa"/>
            <w:vMerge w:val="restart"/>
            <w:vAlign w:val="center"/>
          </w:tcPr>
          <w:p w:rsidR="003E3658" w:rsidRPr="00FA7388" w:rsidRDefault="003E3658" w:rsidP="00480982">
            <w:pPr>
              <w:jc w:val="center"/>
              <w:rPr>
                <w:rFonts w:ascii="Times New Roman" w:hAnsi="Times New Roman" w:cs="Times New Roman"/>
                <w:sz w:val="24"/>
                <w:szCs w:val="24"/>
              </w:rPr>
            </w:pPr>
            <w:r w:rsidRPr="00FA7388">
              <w:rPr>
                <w:rFonts w:ascii="Times New Roman" w:hAnsi="Times New Roman" w:cs="Times New Roman"/>
                <w:sz w:val="24"/>
                <w:szCs w:val="24"/>
              </w:rPr>
              <w:t>403105.02</w:t>
            </w:r>
          </w:p>
        </w:tc>
        <w:tc>
          <w:tcPr>
            <w:tcW w:w="1730" w:type="dxa"/>
            <w:vMerge w:val="restart"/>
            <w:vAlign w:val="center"/>
          </w:tcPr>
          <w:p w:rsidR="003E3658" w:rsidRPr="00FA7388" w:rsidRDefault="003E3658" w:rsidP="00480982">
            <w:pPr>
              <w:jc w:val="center"/>
              <w:rPr>
                <w:rFonts w:ascii="Times New Roman" w:hAnsi="Times New Roman" w:cs="Times New Roman"/>
                <w:sz w:val="24"/>
                <w:szCs w:val="24"/>
              </w:rPr>
            </w:pPr>
            <w:r w:rsidRPr="00FA7388">
              <w:rPr>
                <w:rFonts w:ascii="Times New Roman" w:hAnsi="Times New Roman" w:cs="Times New Roman"/>
                <w:sz w:val="24"/>
                <w:szCs w:val="24"/>
              </w:rPr>
              <w:t>2333266.04</w:t>
            </w:r>
          </w:p>
        </w:tc>
        <w:tc>
          <w:tcPr>
            <w:tcW w:w="1701" w:type="dxa"/>
            <w:vMerge w:val="restart"/>
            <w:vAlign w:val="center"/>
          </w:tcPr>
          <w:p w:rsidR="003E3658" w:rsidRPr="00FA7388" w:rsidRDefault="003E3658" w:rsidP="00480982">
            <w:pPr>
              <w:jc w:val="center"/>
              <w:rPr>
                <w:rFonts w:ascii="Times New Roman" w:hAnsi="Times New Roman" w:cs="Times New Roman"/>
                <w:sz w:val="24"/>
                <w:szCs w:val="24"/>
              </w:rPr>
            </w:pPr>
            <w:r w:rsidRPr="00FA7388">
              <w:rPr>
                <w:rFonts w:ascii="Times New Roman" w:hAnsi="Times New Roman" w:cs="Times New Roman"/>
                <w:sz w:val="24"/>
                <w:szCs w:val="24"/>
              </w:rPr>
              <w:t>43°30'41.76"</w:t>
            </w:r>
          </w:p>
        </w:tc>
        <w:tc>
          <w:tcPr>
            <w:tcW w:w="1701" w:type="dxa"/>
            <w:vMerge w:val="restart"/>
            <w:vAlign w:val="center"/>
          </w:tcPr>
          <w:p w:rsidR="003E3658" w:rsidRPr="00FA7388" w:rsidRDefault="003E3658" w:rsidP="00480982">
            <w:pPr>
              <w:jc w:val="center"/>
              <w:rPr>
                <w:rFonts w:ascii="Times New Roman" w:hAnsi="Times New Roman" w:cs="Times New Roman"/>
                <w:sz w:val="24"/>
                <w:szCs w:val="24"/>
              </w:rPr>
            </w:pPr>
            <w:r w:rsidRPr="00FA7388">
              <w:rPr>
                <w:rFonts w:ascii="Times New Roman" w:hAnsi="Times New Roman" w:cs="Times New Roman"/>
                <w:sz w:val="24"/>
                <w:szCs w:val="24"/>
              </w:rPr>
              <w:t>134°07'45.17"</w:t>
            </w:r>
          </w:p>
        </w:tc>
        <w:tc>
          <w:tcPr>
            <w:tcW w:w="6484" w:type="dxa"/>
            <w:vMerge/>
          </w:tcPr>
          <w:p w:rsidR="003E3658" w:rsidRPr="008A355E" w:rsidRDefault="003E3658" w:rsidP="003E3658">
            <w:pPr>
              <w:jc w:val="both"/>
              <w:rPr>
                <w:rFonts w:ascii="Times New Roman" w:hAnsi="Times New Roman" w:cs="Times New Roman"/>
                <w:b/>
                <w:color w:val="FF0000"/>
                <w:sz w:val="24"/>
                <w:szCs w:val="24"/>
              </w:rPr>
            </w:pPr>
          </w:p>
        </w:tc>
      </w:tr>
      <w:tr w:rsidR="00F40E50" w:rsidRPr="008A355E" w:rsidTr="00F271B5">
        <w:trPr>
          <w:trHeight w:val="918"/>
        </w:trPr>
        <w:tc>
          <w:tcPr>
            <w:tcW w:w="1118" w:type="dxa"/>
            <w:vMerge/>
          </w:tcPr>
          <w:p w:rsidR="00F40E50" w:rsidRPr="008A355E" w:rsidRDefault="00F40E50" w:rsidP="003E3658">
            <w:pPr>
              <w:jc w:val="center"/>
              <w:rPr>
                <w:rFonts w:ascii="Times New Roman" w:hAnsi="Times New Roman" w:cs="Times New Roman"/>
                <w:color w:val="FF0000"/>
                <w:sz w:val="24"/>
                <w:szCs w:val="24"/>
              </w:rPr>
            </w:pPr>
          </w:p>
        </w:tc>
        <w:tc>
          <w:tcPr>
            <w:tcW w:w="1542" w:type="dxa"/>
            <w:vMerge/>
          </w:tcPr>
          <w:p w:rsidR="00F40E50" w:rsidRPr="008A355E" w:rsidRDefault="00F40E50" w:rsidP="003E3658">
            <w:pPr>
              <w:jc w:val="center"/>
              <w:rPr>
                <w:rFonts w:ascii="Times New Roman" w:hAnsi="Times New Roman" w:cs="Times New Roman"/>
                <w:color w:val="FF0000"/>
                <w:sz w:val="24"/>
                <w:szCs w:val="24"/>
              </w:rPr>
            </w:pPr>
          </w:p>
        </w:tc>
        <w:tc>
          <w:tcPr>
            <w:tcW w:w="1730" w:type="dxa"/>
            <w:vMerge/>
          </w:tcPr>
          <w:p w:rsidR="00F40E50" w:rsidRPr="008A355E" w:rsidRDefault="00F40E50" w:rsidP="003E3658">
            <w:pPr>
              <w:jc w:val="center"/>
              <w:rPr>
                <w:rFonts w:ascii="Times New Roman" w:hAnsi="Times New Roman" w:cs="Times New Roman"/>
                <w:color w:val="FF0000"/>
                <w:sz w:val="24"/>
                <w:szCs w:val="24"/>
              </w:rPr>
            </w:pPr>
          </w:p>
        </w:tc>
        <w:tc>
          <w:tcPr>
            <w:tcW w:w="1701" w:type="dxa"/>
            <w:vMerge/>
          </w:tcPr>
          <w:p w:rsidR="00F40E50" w:rsidRPr="008A355E" w:rsidRDefault="00F40E50" w:rsidP="003E3658">
            <w:pPr>
              <w:jc w:val="center"/>
              <w:rPr>
                <w:rFonts w:ascii="Times New Roman" w:hAnsi="Times New Roman" w:cs="Times New Roman"/>
                <w:color w:val="FF0000"/>
                <w:sz w:val="24"/>
                <w:szCs w:val="24"/>
              </w:rPr>
            </w:pPr>
          </w:p>
        </w:tc>
        <w:tc>
          <w:tcPr>
            <w:tcW w:w="1701" w:type="dxa"/>
            <w:vMerge/>
          </w:tcPr>
          <w:p w:rsidR="00F40E50" w:rsidRPr="008A355E" w:rsidRDefault="00F40E50" w:rsidP="003E3658">
            <w:pPr>
              <w:jc w:val="center"/>
              <w:rPr>
                <w:rFonts w:ascii="Times New Roman" w:hAnsi="Times New Roman" w:cs="Times New Roman"/>
                <w:color w:val="FF0000"/>
                <w:sz w:val="24"/>
                <w:szCs w:val="24"/>
              </w:rPr>
            </w:pPr>
          </w:p>
        </w:tc>
        <w:tc>
          <w:tcPr>
            <w:tcW w:w="6484" w:type="dxa"/>
            <w:vMerge w:val="restart"/>
          </w:tcPr>
          <w:p w:rsidR="00F40E50" w:rsidRPr="00F40E50" w:rsidRDefault="00F40E50" w:rsidP="00D97652">
            <w:pPr>
              <w:jc w:val="both"/>
              <w:rPr>
                <w:rFonts w:ascii="Times New Roman" w:hAnsi="Times New Roman" w:cs="Times New Roman"/>
                <w:sz w:val="24"/>
                <w:szCs w:val="24"/>
              </w:rPr>
            </w:pPr>
            <w:r w:rsidRPr="00F40E50">
              <w:rPr>
                <w:rFonts w:ascii="Times New Roman" w:hAnsi="Times New Roman" w:cs="Times New Roman"/>
                <w:sz w:val="24"/>
                <w:szCs w:val="24"/>
              </w:rPr>
              <w:t>От точки стыка границ Ольгинский муниципальный округ – Лазовский муниципальный округ – Чугуевский муниципальный округ, расположенной на высоте с отметкой 1471,9 (вершина горы Горелая Сопка), в северо-восточном направлении по водоразделу основного хребта горной системы Сихотэ-Алинь через вершину 809,0 до точки, расположенной на вершине с отметкой 634,0.</w:t>
            </w:r>
          </w:p>
        </w:tc>
      </w:tr>
      <w:tr w:rsidR="00F40E50" w:rsidRPr="008A355E" w:rsidTr="00F271B5">
        <w:trPr>
          <w:trHeight w:val="286"/>
        </w:trPr>
        <w:tc>
          <w:tcPr>
            <w:tcW w:w="1118" w:type="dxa"/>
            <w:vMerge w:val="restart"/>
            <w:tcBorders>
              <w:bottom w:val="single" w:sz="4" w:space="0" w:color="auto"/>
            </w:tcBorders>
            <w:vAlign w:val="center"/>
          </w:tcPr>
          <w:p w:rsidR="00F40E50" w:rsidRPr="00F40E50" w:rsidRDefault="00F40E50" w:rsidP="003E3658">
            <w:pPr>
              <w:jc w:val="center"/>
              <w:rPr>
                <w:rFonts w:ascii="Times New Roman" w:hAnsi="Times New Roman" w:cs="Times New Roman"/>
                <w:sz w:val="24"/>
                <w:szCs w:val="24"/>
              </w:rPr>
            </w:pPr>
            <w:r w:rsidRPr="00F40E50">
              <w:rPr>
                <w:rFonts w:ascii="Times New Roman" w:hAnsi="Times New Roman" w:cs="Times New Roman"/>
                <w:sz w:val="24"/>
                <w:szCs w:val="24"/>
              </w:rPr>
              <w:t>16</w:t>
            </w:r>
          </w:p>
        </w:tc>
        <w:tc>
          <w:tcPr>
            <w:tcW w:w="1542" w:type="dxa"/>
            <w:vMerge w:val="restart"/>
            <w:tcBorders>
              <w:bottom w:val="single" w:sz="4" w:space="0" w:color="auto"/>
            </w:tcBorders>
            <w:vAlign w:val="center"/>
          </w:tcPr>
          <w:p w:rsidR="00F40E50" w:rsidRPr="00F40E50" w:rsidRDefault="00F40E50" w:rsidP="003E3658">
            <w:pPr>
              <w:jc w:val="center"/>
              <w:rPr>
                <w:rFonts w:ascii="Times New Roman" w:hAnsi="Times New Roman" w:cs="Times New Roman"/>
                <w:sz w:val="24"/>
                <w:szCs w:val="24"/>
              </w:rPr>
            </w:pPr>
            <w:r w:rsidRPr="00F40E50">
              <w:rPr>
                <w:rFonts w:ascii="Times New Roman" w:hAnsi="Times New Roman" w:cs="Times New Roman"/>
                <w:sz w:val="24"/>
                <w:szCs w:val="24"/>
              </w:rPr>
              <w:t>407857.09</w:t>
            </w:r>
          </w:p>
        </w:tc>
        <w:tc>
          <w:tcPr>
            <w:tcW w:w="1730" w:type="dxa"/>
            <w:vMerge w:val="restart"/>
            <w:tcBorders>
              <w:bottom w:val="single" w:sz="4" w:space="0" w:color="auto"/>
            </w:tcBorders>
            <w:vAlign w:val="center"/>
          </w:tcPr>
          <w:p w:rsidR="00F40E50" w:rsidRPr="00F40E50" w:rsidRDefault="00F40E50" w:rsidP="003E3658">
            <w:pPr>
              <w:jc w:val="center"/>
              <w:rPr>
                <w:rFonts w:ascii="Times New Roman" w:hAnsi="Times New Roman" w:cs="Times New Roman"/>
                <w:sz w:val="24"/>
                <w:szCs w:val="24"/>
              </w:rPr>
            </w:pPr>
            <w:r w:rsidRPr="00F40E50">
              <w:rPr>
                <w:rFonts w:ascii="Times New Roman" w:hAnsi="Times New Roman" w:cs="Times New Roman"/>
                <w:sz w:val="24"/>
                <w:szCs w:val="24"/>
              </w:rPr>
              <w:t>2336256.84</w:t>
            </w:r>
          </w:p>
        </w:tc>
        <w:tc>
          <w:tcPr>
            <w:tcW w:w="1701" w:type="dxa"/>
            <w:vMerge w:val="restart"/>
            <w:tcBorders>
              <w:bottom w:val="single" w:sz="4" w:space="0" w:color="auto"/>
            </w:tcBorders>
            <w:vAlign w:val="center"/>
          </w:tcPr>
          <w:p w:rsidR="00F40E50" w:rsidRPr="00F40E50" w:rsidRDefault="00F40E50" w:rsidP="003E3658">
            <w:pPr>
              <w:jc w:val="center"/>
              <w:rPr>
                <w:rFonts w:ascii="Times New Roman" w:hAnsi="Times New Roman" w:cs="Times New Roman"/>
                <w:sz w:val="24"/>
                <w:szCs w:val="24"/>
              </w:rPr>
            </w:pPr>
            <w:r w:rsidRPr="00F40E50">
              <w:rPr>
                <w:rFonts w:ascii="Times New Roman" w:hAnsi="Times New Roman" w:cs="Times New Roman"/>
                <w:sz w:val="24"/>
                <w:szCs w:val="24"/>
              </w:rPr>
              <w:t>43°33'15.23"</w:t>
            </w:r>
          </w:p>
        </w:tc>
        <w:tc>
          <w:tcPr>
            <w:tcW w:w="1701" w:type="dxa"/>
            <w:vMerge w:val="restart"/>
            <w:tcBorders>
              <w:bottom w:val="single" w:sz="4" w:space="0" w:color="auto"/>
            </w:tcBorders>
            <w:vAlign w:val="center"/>
          </w:tcPr>
          <w:p w:rsidR="00F40E50" w:rsidRPr="00F40E50" w:rsidRDefault="00F40E50" w:rsidP="00480982">
            <w:pPr>
              <w:rPr>
                <w:rFonts w:ascii="Times New Roman" w:hAnsi="Times New Roman" w:cs="Times New Roman"/>
                <w:sz w:val="24"/>
                <w:szCs w:val="24"/>
              </w:rPr>
            </w:pPr>
            <w:r w:rsidRPr="00F40E50">
              <w:rPr>
                <w:rFonts w:ascii="Times New Roman" w:hAnsi="Times New Roman" w:cs="Times New Roman"/>
                <w:sz w:val="24"/>
                <w:szCs w:val="24"/>
              </w:rPr>
              <w:t>134°09'59.46"</w:t>
            </w:r>
          </w:p>
        </w:tc>
        <w:tc>
          <w:tcPr>
            <w:tcW w:w="6484" w:type="dxa"/>
            <w:vMerge/>
            <w:tcBorders>
              <w:bottom w:val="single" w:sz="4" w:space="0" w:color="auto"/>
            </w:tcBorders>
          </w:tcPr>
          <w:p w:rsidR="00F40E50" w:rsidRPr="008A355E" w:rsidRDefault="00F40E50" w:rsidP="00D97652">
            <w:pPr>
              <w:jc w:val="both"/>
              <w:rPr>
                <w:rFonts w:ascii="Times New Roman" w:hAnsi="Times New Roman" w:cs="Times New Roman"/>
                <w:b/>
                <w:color w:val="FF0000"/>
                <w:sz w:val="24"/>
                <w:szCs w:val="24"/>
              </w:rPr>
            </w:pPr>
          </w:p>
        </w:tc>
      </w:tr>
      <w:tr w:rsidR="00F40E50" w:rsidRPr="008A355E" w:rsidTr="00F271B5">
        <w:trPr>
          <w:trHeight w:val="692"/>
        </w:trPr>
        <w:tc>
          <w:tcPr>
            <w:tcW w:w="1118" w:type="dxa"/>
            <w:vMerge/>
            <w:vAlign w:val="center"/>
          </w:tcPr>
          <w:p w:rsidR="00F40E50" w:rsidRPr="008A355E" w:rsidRDefault="00F40E50" w:rsidP="00D97652">
            <w:pPr>
              <w:jc w:val="center"/>
              <w:rPr>
                <w:rFonts w:ascii="Times New Roman" w:hAnsi="Times New Roman" w:cs="Times New Roman"/>
                <w:color w:val="FF0000"/>
                <w:sz w:val="24"/>
                <w:szCs w:val="24"/>
              </w:rPr>
            </w:pPr>
          </w:p>
        </w:tc>
        <w:tc>
          <w:tcPr>
            <w:tcW w:w="1542" w:type="dxa"/>
            <w:vMerge/>
            <w:vAlign w:val="center"/>
          </w:tcPr>
          <w:p w:rsidR="00F40E50" w:rsidRPr="008A355E" w:rsidRDefault="00F40E50" w:rsidP="00D97652">
            <w:pPr>
              <w:jc w:val="center"/>
              <w:rPr>
                <w:rFonts w:ascii="Times New Roman" w:hAnsi="Times New Roman" w:cs="Times New Roman"/>
                <w:color w:val="FF0000"/>
                <w:sz w:val="24"/>
                <w:szCs w:val="24"/>
              </w:rPr>
            </w:pPr>
          </w:p>
        </w:tc>
        <w:tc>
          <w:tcPr>
            <w:tcW w:w="1730" w:type="dxa"/>
            <w:vMerge/>
            <w:vAlign w:val="center"/>
          </w:tcPr>
          <w:p w:rsidR="00F40E50" w:rsidRPr="008A355E" w:rsidRDefault="00F40E50" w:rsidP="00D97652">
            <w:pPr>
              <w:jc w:val="center"/>
              <w:rPr>
                <w:rFonts w:ascii="Times New Roman" w:hAnsi="Times New Roman" w:cs="Times New Roman"/>
                <w:color w:val="FF0000"/>
                <w:sz w:val="24"/>
                <w:szCs w:val="24"/>
              </w:rPr>
            </w:pPr>
          </w:p>
        </w:tc>
        <w:tc>
          <w:tcPr>
            <w:tcW w:w="1701" w:type="dxa"/>
            <w:vMerge/>
            <w:vAlign w:val="center"/>
          </w:tcPr>
          <w:p w:rsidR="00F40E50" w:rsidRPr="008A355E" w:rsidRDefault="00F40E50" w:rsidP="00D97652">
            <w:pPr>
              <w:jc w:val="center"/>
              <w:rPr>
                <w:rFonts w:ascii="Times New Roman" w:hAnsi="Times New Roman" w:cs="Times New Roman"/>
                <w:color w:val="FF0000"/>
                <w:sz w:val="24"/>
                <w:szCs w:val="24"/>
              </w:rPr>
            </w:pPr>
          </w:p>
        </w:tc>
        <w:tc>
          <w:tcPr>
            <w:tcW w:w="1701" w:type="dxa"/>
            <w:vMerge/>
            <w:vAlign w:val="center"/>
          </w:tcPr>
          <w:p w:rsidR="00F40E50" w:rsidRPr="008A355E" w:rsidRDefault="00F40E50" w:rsidP="00D97652">
            <w:pPr>
              <w:jc w:val="center"/>
              <w:rPr>
                <w:rFonts w:ascii="Times New Roman" w:hAnsi="Times New Roman" w:cs="Times New Roman"/>
                <w:color w:val="FF0000"/>
                <w:sz w:val="24"/>
                <w:szCs w:val="24"/>
              </w:rPr>
            </w:pPr>
          </w:p>
        </w:tc>
        <w:tc>
          <w:tcPr>
            <w:tcW w:w="6484" w:type="dxa"/>
            <w:vMerge w:val="restart"/>
          </w:tcPr>
          <w:p w:rsidR="00F40E50" w:rsidRPr="008D73AA" w:rsidRDefault="00F40E50" w:rsidP="008D73AA">
            <w:pPr>
              <w:jc w:val="both"/>
              <w:rPr>
                <w:rFonts w:ascii="Times New Roman" w:hAnsi="Times New Roman" w:cs="Times New Roman"/>
                <w:sz w:val="24"/>
                <w:szCs w:val="24"/>
              </w:rPr>
            </w:pPr>
            <w:r w:rsidRPr="008D73AA">
              <w:rPr>
                <w:rFonts w:ascii="Times New Roman" w:hAnsi="Times New Roman" w:cs="Times New Roman"/>
                <w:sz w:val="24"/>
                <w:szCs w:val="24"/>
              </w:rPr>
              <w:t>От точки, расположенной на вершине с отметкой 634,0 в восточном направлении по водоразделу основного хре</w:t>
            </w:r>
            <w:r w:rsidR="008D73AA" w:rsidRPr="008D73AA">
              <w:rPr>
                <w:rFonts w:ascii="Times New Roman" w:hAnsi="Times New Roman" w:cs="Times New Roman"/>
                <w:sz w:val="24"/>
                <w:szCs w:val="24"/>
              </w:rPr>
              <w:t xml:space="preserve">бта горной системы Сихотэ-Алинь до точки, расположенной в 2,2 км юго-западнее высоты с отметкой 754,0 и в 2,9 </w:t>
            </w:r>
            <w:r w:rsidR="008D73AA" w:rsidRPr="008D73AA">
              <w:rPr>
                <w:rFonts w:ascii="Times New Roman" w:hAnsi="Times New Roman" w:cs="Times New Roman"/>
                <w:spacing w:val="-6"/>
                <w:sz w:val="24"/>
                <w:szCs w:val="24"/>
              </w:rPr>
              <w:t>км к востоку от высоты с отметкой 581,0 – вершина горы Солонец</w:t>
            </w:r>
            <w:r w:rsidR="008D73AA" w:rsidRPr="008D73AA">
              <w:rPr>
                <w:rFonts w:ascii="Times New Roman" w:hAnsi="Times New Roman" w:cs="Times New Roman"/>
                <w:sz w:val="24"/>
                <w:szCs w:val="24"/>
              </w:rPr>
              <w:t>.</w:t>
            </w:r>
          </w:p>
        </w:tc>
      </w:tr>
      <w:tr w:rsidR="008A355E" w:rsidRPr="008A355E" w:rsidTr="00F271B5">
        <w:trPr>
          <w:trHeight w:val="276"/>
        </w:trPr>
        <w:tc>
          <w:tcPr>
            <w:tcW w:w="1118"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17</w:t>
            </w:r>
          </w:p>
        </w:tc>
        <w:tc>
          <w:tcPr>
            <w:tcW w:w="1542"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406692.27</w:t>
            </w:r>
          </w:p>
        </w:tc>
        <w:tc>
          <w:tcPr>
            <w:tcW w:w="1730"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2340632.38</w:t>
            </w:r>
          </w:p>
        </w:tc>
        <w:tc>
          <w:tcPr>
            <w:tcW w:w="1701"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43°32'36.67"</w:t>
            </w:r>
          </w:p>
        </w:tc>
        <w:tc>
          <w:tcPr>
            <w:tcW w:w="1701"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134°13'14.08"</w:t>
            </w:r>
          </w:p>
        </w:tc>
        <w:tc>
          <w:tcPr>
            <w:tcW w:w="6484" w:type="dxa"/>
            <w:vMerge/>
          </w:tcPr>
          <w:p w:rsidR="00D97652" w:rsidRPr="008A355E" w:rsidRDefault="00D97652" w:rsidP="00D97652">
            <w:pPr>
              <w:jc w:val="both"/>
              <w:rPr>
                <w:rFonts w:ascii="Times New Roman" w:hAnsi="Times New Roman" w:cs="Times New Roman"/>
                <w:b/>
                <w:color w:val="FF0000"/>
                <w:sz w:val="24"/>
                <w:szCs w:val="24"/>
              </w:rPr>
            </w:pPr>
          </w:p>
        </w:tc>
      </w:tr>
      <w:tr w:rsidR="008A355E" w:rsidRPr="008A355E" w:rsidTr="00F271B5">
        <w:trPr>
          <w:trHeight w:val="1152"/>
        </w:trPr>
        <w:tc>
          <w:tcPr>
            <w:tcW w:w="1118" w:type="dxa"/>
            <w:vMerge/>
            <w:tcBorders>
              <w:bottom w:val="single" w:sz="4" w:space="0" w:color="auto"/>
            </w:tcBorders>
          </w:tcPr>
          <w:p w:rsidR="00D97652" w:rsidRPr="008A355E" w:rsidRDefault="00D97652" w:rsidP="00D97652">
            <w:pPr>
              <w:jc w:val="center"/>
              <w:rPr>
                <w:rFonts w:ascii="Times New Roman" w:hAnsi="Times New Roman" w:cs="Times New Roman"/>
                <w:color w:val="FF0000"/>
                <w:sz w:val="24"/>
                <w:szCs w:val="24"/>
              </w:rPr>
            </w:pPr>
          </w:p>
        </w:tc>
        <w:tc>
          <w:tcPr>
            <w:tcW w:w="1542" w:type="dxa"/>
            <w:vMerge/>
            <w:tcBorders>
              <w:bottom w:val="single" w:sz="4" w:space="0" w:color="auto"/>
            </w:tcBorders>
          </w:tcPr>
          <w:p w:rsidR="00D97652" w:rsidRPr="008A355E" w:rsidRDefault="00D97652" w:rsidP="00D97652">
            <w:pPr>
              <w:jc w:val="center"/>
              <w:rPr>
                <w:rFonts w:ascii="Times New Roman" w:hAnsi="Times New Roman" w:cs="Times New Roman"/>
                <w:color w:val="FF0000"/>
                <w:sz w:val="24"/>
                <w:szCs w:val="24"/>
              </w:rPr>
            </w:pPr>
          </w:p>
        </w:tc>
        <w:tc>
          <w:tcPr>
            <w:tcW w:w="1730" w:type="dxa"/>
            <w:vMerge/>
            <w:tcBorders>
              <w:bottom w:val="single" w:sz="4" w:space="0" w:color="auto"/>
            </w:tcBorders>
          </w:tcPr>
          <w:p w:rsidR="00D97652" w:rsidRPr="008A355E" w:rsidRDefault="00D97652" w:rsidP="00D97652">
            <w:pPr>
              <w:jc w:val="center"/>
              <w:rPr>
                <w:rFonts w:ascii="Times New Roman" w:hAnsi="Times New Roman" w:cs="Times New Roman"/>
                <w:color w:val="FF0000"/>
                <w:sz w:val="24"/>
                <w:szCs w:val="24"/>
              </w:rPr>
            </w:pPr>
          </w:p>
        </w:tc>
        <w:tc>
          <w:tcPr>
            <w:tcW w:w="1701" w:type="dxa"/>
            <w:vMerge/>
            <w:tcBorders>
              <w:bottom w:val="single" w:sz="4" w:space="0" w:color="auto"/>
            </w:tcBorders>
          </w:tcPr>
          <w:p w:rsidR="00D97652" w:rsidRPr="008A355E" w:rsidRDefault="00D97652" w:rsidP="00D97652">
            <w:pPr>
              <w:jc w:val="center"/>
              <w:rPr>
                <w:rFonts w:ascii="Times New Roman" w:hAnsi="Times New Roman" w:cs="Times New Roman"/>
                <w:color w:val="FF0000"/>
                <w:sz w:val="24"/>
                <w:szCs w:val="24"/>
              </w:rPr>
            </w:pPr>
          </w:p>
        </w:tc>
        <w:tc>
          <w:tcPr>
            <w:tcW w:w="1701" w:type="dxa"/>
            <w:vMerge/>
            <w:tcBorders>
              <w:bottom w:val="single" w:sz="4" w:space="0" w:color="auto"/>
            </w:tcBorders>
          </w:tcPr>
          <w:p w:rsidR="00D97652" w:rsidRPr="008A355E" w:rsidRDefault="00D97652" w:rsidP="00D97652">
            <w:pPr>
              <w:jc w:val="center"/>
              <w:rPr>
                <w:rFonts w:ascii="Times New Roman" w:hAnsi="Times New Roman" w:cs="Times New Roman"/>
                <w:color w:val="FF0000"/>
                <w:sz w:val="24"/>
                <w:szCs w:val="24"/>
              </w:rPr>
            </w:pPr>
          </w:p>
        </w:tc>
        <w:tc>
          <w:tcPr>
            <w:tcW w:w="6484" w:type="dxa"/>
            <w:vMerge w:val="restart"/>
            <w:tcBorders>
              <w:bottom w:val="single" w:sz="4" w:space="0" w:color="auto"/>
            </w:tcBorders>
          </w:tcPr>
          <w:p w:rsidR="00D97652" w:rsidRPr="008D73AA" w:rsidRDefault="00D97652" w:rsidP="008D73AA">
            <w:pPr>
              <w:jc w:val="both"/>
              <w:rPr>
                <w:rFonts w:ascii="Times New Roman" w:hAnsi="Times New Roman" w:cs="Times New Roman"/>
                <w:b/>
                <w:sz w:val="24"/>
                <w:szCs w:val="24"/>
              </w:rPr>
            </w:pPr>
            <w:r w:rsidRPr="008D73AA">
              <w:rPr>
                <w:rFonts w:ascii="Times New Roman" w:hAnsi="Times New Roman" w:cs="Times New Roman"/>
                <w:sz w:val="24"/>
                <w:szCs w:val="24"/>
              </w:rPr>
              <w:t xml:space="preserve">От точки, расположенной в 2,2 км юго-западнее высоты с отметкой 754,0 и в 2,9 </w:t>
            </w:r>
            <w:r w:rsidRPr="008D73AA">
              <w:rPr>
                <w:rFonts w:ascii="Times New Roman" w:hAnsi="Times New Roman" w:cs="Times New Roman"/>
                <w:spacing w:val="-6"/>
                <w:sz w:val="24"/>
                <w:szCs w:val="24"/>
              </w:rPr>
              <w:t>км к востоку от высоты с отметкой 581,0 – вершина горы Солонец</w:t>
            </w:r>
            <w:r w:rsidRPr="008D73AA">
              <w:rPr>
                <w:rFonts w:ascii="Times New Roman" w:hAnsi="Times New Roman" w:cs="Times New Roman"/>
                <w:sz w:val="24"/>
                <w:szCs w:val="24"/>
              </w:rPr>
              <w:t xml:space="preserve"> г</w:t>
            </w:r>
            <w:r w:rsidR="008D73AA" w:rsidRPr="008D73AA">
              <w:rPr>
                <w:rFonts w:ascii="Times New Roman" w:hAnsi="Times New Roman" w:cs="Times New Roman"/>
                <w:sz w:val="24"/>
                <w:szCs w:val="24"/>
              </w:rPr>
              <w:t xml:space="preserve">раница проходит </w:t>
            </w:r>
            <w:r w:rsidRPr="008D73AA">
              <w:rPr>
                <w:rFonts w:ascii="Times New Roman" w:hAnsi="Times New Roman" w:cs="Times New Roman"/>
                <w:sz w:val="24"/>
                <w:szCs w:val="24"/>
              </w:rPr>
              <w:t xml:space="preserve">в северо-восточном направлении по водоразделу основного хребта горной системы Сихотэ-Алинь до точки, расположенной в 2,7 </w:t>
            </w:r>
            <w:r w:rsidRPr="008D73AA">
              <w:rPr>
                <w:rFonts w:ascii="Times New Roman" w:hAnsi="Times New Roman" w:cs="Times New Roman"/>
                <w:spacing w:val="-6"/>
                <w:sz w:val="24"/>
                <w:szCs w:val="24"/>
              </w:rPr>
              <w:t>км к западу от высоты с отметкой 851,0 и в 4,8 км к востоку от высоты</w:t>
            </w:r>
            <w:r w:rsidRPr="008D73AA">
              <w:rPr>
                <w:rFonts w:ascii="Times New Roman" w:hAnsi="Times New Roman" w:cs="Times New Roman"/>
                <w:sz w:val="24"/>
                <w:szCs w:val="24"/>
              </w:rPr>
              <w:t xml:space="preserve"> с отметкой 784,0, в 2,9 км к северу отвысоты с отметкой 861,0.</w:t>
            </w:r>
          </w:p>
        </w:tc>
      </w:tr>
      <w:tr w:rsidR="008A355E" w:rsidRPr="008A355E" w:rsidTr="00F271B5">
        <w:trPr>
          <w:trHeight w:val="276"/>
        </w:trPr>
        <w:tc>
          <w:tcPr>
            <w:tcW w:w="1118"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18</w:t>
            </w:r>
          </w:p>
        </w:tc>
        <w:tc>
          <w:tcPr>
            <w:tcW w:w="1542"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410298.47</w:t>
            </w:r>
          </w:p>
        </w:tc>
        <w:tc>
          <w:tcPr>
            <w:tcW w:w="1730"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2345748.88</w:t>
            </w:r>
          </w:p>
        </w:tc>
        <w:tc>
          <w:tcPr>
            <w:tcW w:w="1701"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43°34'32.45"</w:t>
            </w:r>
          </w:p>
        </w:tc>
        <w:tc>
          <w:tcPr>
            <w:tcW w:w="1701" w:type="dxa"/>
            <w:vMerge w:val="restart"/>
            <w:vAlign w:val="center"/>
          </w:tcPr>
          <w:p w:rsidR="00D97652" w:rsidRPr="008D73AA" w:rsidRDefault="00D97652" w:rsidP="00D97652">
            <w:pPr>
              <w:jc w:val="center"/>
              <w:rPr>
                <w:rFonts w:ascii="Times New Roman" w:hAnsi="Times New Roman" w:cs="Times New Roman"/>
                <w:sz w:val="24"/>
                <w:szCs w:val="24"/>
              </w:rPr>
            </w:pPr>
            <w:r w:rsidRPr="008D73AA">
              <w:rPr>
                <w:rFonts w:ascii="Times New Roman" w:hAnsi="Times New Roman" w:cs="Times New Roman"/>
                <w:sz w:val="24"/>
                <w:szCs w:val="24"/>
              </w:rPr>
              <w:t>134°17'03.07"</w:t>
            </w:r>
          </w:p>
        </w:tc>
        <w:tc>
          <w:tcPr>
            <w:tcW w:w="6484" w:type="dxa"/>
            <w:vMerge/>
          </w:tcPr>
          <w:p w:rsidR="00D97652" w:rsidRPr="008A355E" w:rsidRDefault="00D97652" w:rsidP="00D97652">
            <w:pPr>
              <w:jc w:val="both"/>
              <w:rPr>
                <w:rFonts w:ascii="Times New Roman" w:hAnsi="Times New Roman" w:cs="Times New Roman"/>
                <w:color w:val="FF0000"/>
                <w:sz w:val="24"/>
                <w:szCs w:val="24"/>
              </w:rPr>
            </w:pPr>
          </w:p>
        </w:tc>
      </w:tr>
      <w:tr w:rsidR="008A355E" w:rsidRPr="008A355E" w:rsidTr="00F271B5">
        <w:trPr>
          <w:trHeight w:val="276"/>
        </w:trPr>
        <w:tc>
          <w:tcPr>
            <w:tcW w:w="1118" w:type="dxa"/>
            <w:vMerge/>
          </w:tcPr>
          <w:p w:rsidR="00D97652" w:rsidRPr="008A355E" w:rsidRDefault="00D97652" w:rsidP="00D97652">
            <w:pPr>
              <w:jc w:val="center"/>
              <w:rPr>
                <w:rFonts w:ascii="Times New Roman" w:hAnsi="Times New Roman" w:cs="Times New Roman"/>
                <w:b/>
                <w:color w:val="FF0000"/>
                <w:sz w:val="24"/>
                <w:szCs w:val="24"/>
              </w:rPr>
            </w:pPr>
          </w:p>
        </w:tc>
        <w:tc>
          <w:tcPr>
            <w:tcW w:w="1542" w:type="dxa"/>
            <w:vMerge/>
          </w:tcPr>
          <w:p w:rsidR="00D97652" w:rsidRPr="008A355E" w:rsidRDefault="00D97652" w:rsidP="00D97652">
            <w:pPr>
              <w:jc w:val="center"/>
              <w:rPr>
                <w:rFonts w:ascii="Times New Roman" w:hAnsi="Times New Roman" w:cs="Times New Roman"/>
                <w:b/>
                <w:color w:val="FF0000"/>
                <w:sz w:val="24"/>
                <w:szCs w:val="24"/>
              </w:rPr>
            </w:pPr>
          </w:p>
        </w:tc>
        <w:tc>
          <w:tcPr>
            <w:tcW w:w="1730" w:type="dxa"/>
            <w:vMerge/>
          </w:tcPr>
          <w:p w:rsidR="00D97652" w:rsidRPr="008A355E" w:rsidRDefault="00D97652" w:rsidP="00D97652">
            <w:pPr>
              <w:jc w:val="center"/>
              <w:rPr>
                <w:rFonts w:ascii="Times New Roman" w:hAnsi="Times New Roman" w:cs="Times New Roman"/>
                <w:b/>
                <w:color w:val="FF0000"/>
                <w:sz w:val="24"/>
                <w:szCs w:val="24"/>
              </w:rPr>
            </w:pPr>
          </w:p>
        </w:tc>
        <w:tc>
          <w:tcPr>
            <w:tcW w:w="1701" w:type="dxa"/>
            <w:vMerge/>
          </w:tcPr>
          <w:p w:rsidR="00D97652" w:rsidRPr="008A355E" w:rsidRDefault="00D97652" w:rsidP="00D97652">
            <w:pPr>
              <w:jc w:val="center"/>
              <w:rPr>
                <w:rFonts w:ascii="Times New Roman" w:hAnsi="Times New Roman" w:cs="Times New Roman"/>
                <w:b/>
                <w:color w:val="FF0000"/>
                <w:sz w:val="24"/>
                <w:szCs w:val="24"/>
              </w:rPr>
            </w:pPr>
          </w:p>
        </w:tc>
        <w:tc>
          <w:tcPr>
            <w:tcW w:w="1701" w:type="dxa"/>
            <w:vMerge/>
          </w:tcPr>
          <w:p w:rsidR="00D97652" w:rsidRPr="008A355E" w:rsidRDefault="00D97652" w:rsidP="00D97652">
            <w:pPr>
              <w:jc w:val="center"/>
              <w:rPr>
                <w:rFonts w:ascii="Times New Roman" w:hAnsi="Times New Roman" w:cs="Times New Roman"/>
                <w:b/>
                <w:color w:val="FF0000"/>
                <w:sz w:val="24"/>
                <w:szCs w:val="24"/>
              </w:rPr>
            </w:pPr>
          </w:p>
        </w:tc>
        <w:tc>
          <w:tcPr>
            <w:tcW w:w="6484" w:type="dxa"/>
            <w:vMerge w:val="restart"/>
          </w:tcPr>
          <w:p w:rsidR="00D97652" w:rsidRPr="00196E57" w:rsidRDefault="00D97652" w:rsidP="00196E57">
            <w:pPr>
              <w:jc w:val="both"/>
              <w:rPr>
                <w:rFonts w:ascii="Times New Roman" w:hAnsi="Times New Roman" w:cs="Times New Roman"/>
                <w:b/>
                <w:sz w:val="24"/>
                <w:szCs w:val="24"/>
              </w:rPr>
            </w:pPr>
            <w:r w:rsidRPr="00196E57">
              <w:rPr>
                <w:rFonts w:ascii="Times New Roman" w:hAnsi="Times New Roman" w:cs="Times New Roman"/>
                <w:sz w:val="24"/>
                <w:szCs w:val="24"/>
              </w:rPr>
              <w:t xml:space="preserve">От точки, расположенной в 2,7 </w:t>
            </w:r>
            <w:r w:rsidRPr="00196E57">
              <w:rPr>
                <w:rFonts w:ascii="Times New Roman" w:hAnsi="Times New Roman" w:cs="Times New Roman"/>
                <w:spacing w:val="-6"/>
                <w:sz w:val="24"/>
                <w:szCs w:val="24"/>
              </w:rPr>
              <w:t xml:space="preserve">км к западу от высоты с отметкой </w:t>
            </w:r>
            <w:r w:rsidR="00E7286E" w:rsidRPr="00196E57">
              <w:rPr>
                <w:rFonts w:ascii="Times New Roman" w:hAnsi="Times New Roman" w:cs="Times New Roman"/>
                <w:spacing w:val="-6"/>
                <w:sz w:val="24"/>
                <w:szCs w:val="24"/>
              </w:rPr>
              <w:t>851,0</w:t>
            </w:r>
            <w:r w:rsidRPr="00196E57">
              <w:rPr>
                <w:rFonts w:ascii="Times New Roman" w:hAnsi="Times New Roman" w:cs="Times New Roman"/>
                <w:spacing w:val="-6"/>
                <w:sz w:val="24"/>
                <w:szCs w:val="24"/>
              </w:rPr>
              <w:t xml:space="preserve"> и в 4,8 км к востоку от высоты</w:t>
            </w:r>
            <w:r w:rsidRPr="00196E57">
              <w:rPr>
                <w:rFonts w:ascii="Times New Roman" w:hAnsi="Times New Roman" w:cs="Times New Roman"/>
                <w:sz w:val="24"/>
                <w:szCs w:val="24"/>
              </w:rPr>
              <w:t xml:space="preserve"> с отметкой 784,0, в 2,9 км к северу от высоты с отметкой 861,0, граница идет примерно 4,2 км в северо-западном направлении, пересекая реку Уссури до точки, расположенной в 2,2 км к юго-западу от высоты с отметкой 761,0 и в 3,3 км к западу от высоты с </w:t>
            </w:r>
            <w:r w:rsidRPr="00196E57">
              <w:rPr>
                <w:rFonts w:ascii="Times New Roman" w:hAnsi="Times New Roman" w:cs="Times New Roman"/>
                <w:spacing w:val="-10"/>
                <w:sz w:val="24"/>
                <w:szCs w:val="24"/>
              </w:rPr>
              <w:t>отметкой 780,1, в 3,7 км к северо-востоку от вершины с отметкой 784,0.</w:t>
            </w:r>
          </w:p>
        </w:tc>
      </w:tr>
      <w:tr w:rsidR="008A355E" w:rsidRPr="008A355E" w:rsidTr="00F271B5">
        <w:trPr>
          <w:trHeight w:val="276"/>
        </w:trPr>
        <w:tc>
          <w:tcPr>
            <w:tcW w:w="1118"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19</w:t>
            </w:r>
          </w:p>
        </w:tc>
        <w:tc>
          <w:tcPr>
            <w:tcW w:w="1542"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412841.16</w:t>
            </w:r>
          </w:p>
        </w:tc>
        <w:tc>
          <w:tcPr>
            <w:tcW w:w="1730"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2343812.85</w:t>
            </w:r>
          </w:p>
        </w:tc>
        <w:tc>
          <w:tcPr>
            <w:tcW w:w="1701"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43°35'55.26"</w:t>
            </w:r>
          </w:p>
        </w:tc>
        <w:tc>
          <w:tcPr>
            <w:tcW w:w="1701"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134°15'37.53"</w:t>
            </w:r>
          </w:p>
        </w:tc>
        <w:tc>
          <w:tcPr>
            <w:tcW w:w="6484" w:type="dxa"/>
            <w:vMerge/>
          </w:tcPr>
          <w:p w:rsidR="00D97652" w:rsidRPr="008A355E" w:rsidRDefault="00D97652" w:rsidP="00D97652">
            <w:pPr>
              <w:jc w:val="both"/>
              <w:rPr>
                <w:rFonts w:ascii="Times New Roman" w:hAnsi="Times New Roman" w:cs="Times New Roman"/>
                <w:color w:val="FF0000"/>
                <w:spacing w:val="-10"/>
                <w:sz w:val="24"/>
                <w:szCs w:val="24"/>
              </w:rPr>
            </w:pPr>
          </w:p>
        </w:tc>
      </w:tr>
      <w:tr w:rsidR="008A355E" w:rsidRPr="008A355E" w:rsidTr="00F271B5">
        <w:trPr>
          <w:trHeight w:val="892"/>
        </w:trPr>
        <w:tc>
          <w:tcPr>
            <w:tcW w:w="1118" w:type="dxa"/>
            <w:vMerge/>
          </w:tcPr>
          <w:p w:rsidR="00D97652" w:rsidRPr="008A355E" w:rsidRDefault="00D97652" w:rsidP="00D97652">
            <w:pPr>
              <w:jc w:val="center"/>
              <w:rPr>
                <w:rFonts w:ascii="Times New Roman" w:hAnsi="Times New Roman" w:cs="Times New Roman"/>
                <w:color w:val="FF0000"/>
                <w:sz w:val="24"/>
                <w:szCs w:val="24"/>
              </w:rPr>
            </w:pPr>
          </w:p>
        </w:tc>
        <w:tc>
          <w:tcPr>
            <w:tcW w:w="1542" w:type="dxa"/>
            <w:vMerge/>
          </w:tcPr>
          <w:p w:rsidR="00D97652" w:rsidRPr="008A355E" w:rsidRDefault="00D97652" w:rsidP="00D97652">
            <w:pPr>
              <w:jc w:val="center"/>
              <w:rPr>
                <w:rFonts w:ascii="Times New Roman" w:hAnsi="Times New Roman" w:cs="Times New Roman"/>
                <w:color w:val="FF0000"/>
                <w:sz w:val="24"/>
                <w:szCs w:val="24"/>
              </w:rPr>
            </w:pPr>
          </w:p>
        </w:tc>
        <w:tc>
          <w:tcPr>
            <w:tcW w:w="1730" w:type="dxa"/>
            <w:vMerge/>
          </w:tcPr>
          <w:p w:rsidR="00D97652" w:rsidRPr="008A355E" w:rsidRDefault="00D97652" w:rsidP="00D97652">
            <w:pPr>
              <w:jc w:val="center"/>
              <w:rPr>
                <w:rFonts w:ascii="Times New Roman" w:hAnsi="Times New Roman" w:cs="Times New Roman"/>
                <w:color w:val="FF0000"/>
                <w:sz w:val="24"/>
                <w:szCs w:val="24"/>
              </w:rPr>
            </w:pPr>
          </w:p>
        </w:tc>
        <w:tc>
          <w:tcPr>
            <w:tcW w:w="1701" w:type="dxa"/>
            <w:vMerge/>
          </w:tcPr>
          <w:p w:rsidR="00D97652" w:rsidRPr="008A355E" w:rsidRDefault="00D97652" w:rsidP="00D97652">
            <w:pPr>
              <w:jc w:val="center"/>
              <w:rPr>
                <w:rFonts w:ascii="Times New Roman" w:hAnsi="Times New Roman" w:cs="Times New Roman"/>
                <w:color w:val="FF0000"/>
                <w:sz w:val="24"/>
                <w:szCs w:val="24"/>
              </w:rPr>
            </w:pPr>
          </w:p>
        </w:tc>
        <w:tc>
          <w:tcPr>
            <w:tcW w:w="1701" w:type="dxa"/>
            <w:vMerge/>
          </w:tcPr>
          <w:p w:rsidR="00D97652" w:rsidRPr="008A355E" w:rsidRDefault="00D97652" w:rsidP="00D97652">
            <w:pPr>
              <w:jc w:val="center"/>
              <w:rPr>
                <w:rFonts w:ascii="Times New Roman" w:hAnsi="Times New Roman" w:cs="Times New Roman"/>
                <w:color w:val="FF0000"/>
                <w:sz w:val="24"/>
                <w:szCs w:val="24"/>
              </w:rPr>
            </w:pPr>
          </w:p>
        </w:tc>
        <w:tc>
          <w:tcPr>
            <w:tcW w:w="6484" w:type="dxa"/>
            <w:vMerge w:val="restart"/>
          </w:tcPr>
          <w:p w:rsidR="00D97652" w:rsidRPr="00196E57" w:rsidRDefault="00196E57" w:rsidP="00196E57">
            <w:pPr>
              <w:jc w:val="both"/>
              <w:rPr>
                <w:rFonts w:ascii="Times New Roman" w:hAnsi="Times New Roman" w:cs="Times New Roman"/>
                <w:sz w:val="24"/>
                <w:szCs w:val="24"/>
              </w:rPr>
            </w:pPr>
            <w:r w:rsidRPr="00196E57">
              <w:rPr>
                <w:rFonts w:ascii="Times New Roman" w:hAnsi="Times New Roman" w:cs="Times New Roman"/>
                <w:sz w:val="24"/>
                <w:szCs w:val="24"/>
              </w:rPr>
              <w:t>В</w:t>
            </w:r>
            <w:r w:rsidR="00D97652" w:rsidRPr="00196E57">
              <w:rPr>
                <w:rFonts w:ascii="Times New Roman" w:hAnsi="Times New Roman" w:cs="Times New Roman"/>
                <w:sz w:val="24"/>
                <w:szCs w:val="24"/>
              </w:rPr>
              <w:t xml:space="preserve"> северо-восточном направлении через высоты с отметками 977,0, 1128,4, </w:t>
            </w:r>
            <w:r w:rsidR="00520C4D" w:rsidRPr="00196E57">
              <w:rPr>
                <w:rFonts w:ascii="Times New Roman" w:hAnsi="Times New Roman" w:cs="Times New Roman"/>
                <w:sz w:val="24"/>
                <w:szCs w:val="24"/>
              </w:rPr>
              <w:t>1139,0</w:t>
            </w:r>
            <w:r w:rsidR="00D97652" w:rsidRPr="00196E57">
              <w:rPr>
                <w:rFonts w:ascii="Times New Roman" w:hAnsi="Times New Roman" w:cs="Times New Roman"/>
                <w:sz w:val="24"/>
                <w:szCs w:val="24"/>
              </w:rPr>
              <w:t xml:space="preserve"> до точки, расположенной н</w:t>
            </w:r>
            <w:r w:rsidR="00520C4D" w:rsidRPr="00196E57">
              <w:rPr>
                <w:rFonts w:ascii="Times New Roman" w:hAnsi="Times New Roman" w:cs="Times New Roman"/>
                <w:sz w:val="24"/>
                <w:szCs w:val="24"/>
              </w:rPr>
              <w:t>а вершине с отметкой 1228,9</w:t>
            </w:r>
            <w:r w:rsidR="00D97652" w:rsidRPr="00196E57">
              <w:rPr>
                <w:rFonts w:ascii="Times New Roman" w:hAnsi="Times New Roman" w:cs="Times New Roman"/>
                <w:sz w:val="24"/>
                <w:szCs w:val="24"/>
              </w:rPr>
              <w:t xml:space="preserve"> расположенной на склоне водораздела между ручьями Облачный и Холодный Ключ, в 0,9 км к югу от высоты с отметкой 905,0, в 2,5 км к северо-востоку от высоты с отметкой 761,0, в 2,6 км к северо-западу от высоты с отметкой 1039,7.</w:t>
            </w:r>
          </w:p>
        </w:tc>
      </w:tr>
      <w:tr w:rsidR="008A355E" w:rsidRPr="008A355E" w:rsidTr="00F271B5">
        <w:trPr>
          <w:trHeight w:val="276"/>
        </w:trPr>
        <w:tc>
          <w:tcPr>
            <w:tcW w:w="1118"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20</w:t>
            </w:r>
          </w:p>
        </w:tc>
        <w:tc>
          <w:tcPr>
            <w:tcW w:w="1542"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421874.39</w:t>
            </w:r>
          </w:p>
        </w:tc>
        <w:tc>
          <w:tcPr>
            <w:tcW w:w="1730"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2352844.99</w:t>
            </w:r>
          </w:p>
        </w:tc>
        <w:tc>
          <w:tcPr>
            <w:tcW w:w="1701"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43°40'45.82"</w:t>
            </w:r>
          </w:p>
        </w:tc>
        <w:tc>
          <w:tcPr>
            <w:tcW w:w="1701" w:type="dxa"/>
            <w:vMerge w:val="restart"/>
            <w:vAlign w:val="center"/>
          </w:tcPr>
          <w:p w:rsidR="00D97652" w:rsidRPr="00196E57" w:rsidRDefault="00D97652" w:rsidP="00D97652">
            <w:pPr>
              <w:jc w:val="center"/>
              <w:rPr>
                <w:rFonts w:ascii="Times New Roman" w:hAnsi="Times New Roman" w:cs="Times New Roman"/>
                <w:sz w:val="24"/>
                <w:szCs w:val="24"/>
              </w:rPr>
            </w:pPr>
            <w:r w:rsidRPr="00196E57">
              <w:rPr>
                <w:rFonts w:ascii="Times New Roman" w:hAnsi="Times New Roman" w:cs="Times New Roman"/>
                <w:sz w:val="24"/>
                <w:szCs w:val="24"/>
              </w:rPr>
              <w:t>134°22'23.39"</w:t>
            </w:r>
          </w:p>
        </w:tc>
        <w:tc>
          <w:tcPr>
            <w:tcW w:w="6484" w:type="dxa"/>
            <w:vMerge/>
          </w:tcPr>
          <w:p w:rsidR="00D97652" w:rsidRPr="008A355E" w:rsidRDefault="00D97652" w:rsidP="00D97652">
            <w:pPr>
              <w:jc w:val="both"/>
              <w:rPr>
                <w:rFonts w:ascii="Times New Roman" w:hAnsi="Times New Roman" w:cs="Times New Roman"/>
                <w:b/>
                <w:color w:val="FF0000"/>
                <w:sz w:val="24"/>
                <w:szCs w:val="24"/>
              </w:rPr>
            </w:pPr>
          </w:p>
        </w:tc>
      </w:tr>
      <w:tr w:rsidR="00196E57" w:rsidRPr="008A355E" w:rsidTr="00F271B5">
        <w:trPr>
          <w:trHeight w:val="792"/>
        </w:trPr>
        <w:tc>
          <w:tcPr>
            <w:tcW w:w="1118" w:type="dxa"/>
            <w:vMerge/>
          </w:tcPr>
          <w:p w:rsidR="00196E57" w:rsidRPr="008A355E" w:rsidRDefault="00196E57" w:rsidP="00D97652">
            <w:pPr>
              <w:jc w:val="center"/>
              <w:rPr>
                <w:rFonts w:ascii="Times New Roman" w:hAnsi="Times New Roman" w:cs="Times New Roman"/>
                <w:color w:val="FF0000"/>
                <w:sz w:val="24"/>
                <w:szCs w:val="24"/>
              </w:rPr>
            </w:pPr>
          </w:p>
        </w:tc>
        <w:tc>
          <w:tcPr>
            <w:tcW w:w="1542" w:type="dxa"/>
            <w:vMerge/>
          </w:tcPr>
          <w:p w:rsidR="00196E57" w:rsidRPr="008A355E" w:rsidRDefault="00196E57" w:rsidP="00D97652">
            <w:pPr>
              <w:jc w:val="center"/>
              <w:rPr>
                <w:rFonts w:ascii="Times New Roman" w:hAnsi="Times New Roman" w:cs="Times New Roman"/>
                <w:color w:val="FF0000"/>
                <w:sz w:val="24"/>
                <w:szCs w:val="24"/>
              </w:rPr>
            </w:pPr>
          </w:p>
        </w:tc>
        <w:tc>
          <w:tcPr>
            <w:tcW w:w="1730" w:type="dxa"/>
            <w:vMerge/>
          </w:tcPr>
          <w:p w:rsidR="00196E57" w:rsidRPr="008A355E" w:rsidRDefault="00196E57" w:rsidP="00D97652">
            <w:pPr>
              <w:jc w:val="center"/>
              <w:rPr>
                <w:rFonts w:ascii="Times New Roman" w:hAnsi="Times New Roman" w:cs="Times New Roman"/>
                <w:color w:val="FF0000"/>
                <w:sz w:val="24"/>
                <w:szCs w:val="24"/>
              </w:rPr>
            </w:pPr>
          </w:p>
        </w:tc>
        <w:tc>
          <w:tcPr>
            <w:tcW w:w="1701" w:type="dxa"/>
            <w:vMerge/>
          </w:tcPr>
          <w:p w:rsidR="00196E57" w:rsidRPr="008A355E" w:rsidRDefault="00196E57" w:rsidP="00D97652">
            <w:pPr>
              <w:jc w:val="center"/>
              <w:rPr>
                <w:rFonts w:ascii="Times New Roman" w:hAnsi="Times New Roman" w:cs="Times New Roman"/>
                <w:color w:val="FF0000"/>
                <w:sz w:val="24"/>
                <w:szCs w:val="24"/>
              </w:rPr>
            </w:pPr>
          </w:p>
        </w:tc>
        <w:tc>
          <w:tcPr>
            <w:tcW w:w="1701" w:type="dxa"/>
            <w:vMerge/>
          </w:tcPr>
          <w:p w:rsidR="00196E57" w:rsidRPr="008A355E" w:rsidRDefault="00196E57" w:rsidP="00D97652">
            <w:pPr>
              <w:jc w:val="center"/>
              <w:rPr>
                <w:rFonts w:ascii="Times New Roman" w:hAnsi="Times New Roman" w:cs="Times New Roman"/>
                <w:color w:val="FF0000"/>
                <w:sz w:val="24"/>
                <w:szCs w:val="24"/>
              </w:rPr>
            </w:pPr>
          </w:p>
        </w:tc>
        <w:tc>
          <w:tcPr>
            <w:tcW w:w="6484" w:type="dxa"/>
            <w:vMerge w:val="restart"/>
          </w:tcPr>
          <w:p w:rsidR="00196E57" w:rsidRPr="0083641C" w:rsidRDefault="00196E57" w:rsidP="00196E57">
            <w:pPr>
              <w:jc w:val="both"/>
              <w:rPr>
                <w:rFonts w:ascii="Times New Roman" w:hAnsi="Times New Roman" w:cs="Times New Roman"/>
                <w:spacing w:val="-2"/>
                <w:sz w:val="24"/>
                <w:szCs w:val="24"/>
              </w:rPr>
            </w:pPr>
            <w:r w:rsidRPr="0083641C">
              <w:rPr>
                <w:rFonts w:ascii="Times New Roman" w:hAnsi="Times New Roman" w:cs="Times New Roman"/>
                <w:sz w:val="24"/>
                <w:szCs w:val="24"/>
              </w:rPr>
              <w:t xml:space="preserve">От точки, расположенной на вершине с отметкой 1228,9 </w:t>
            </w:r>
            <w:r w:rsidRPr="0083641C">
              <w:rPr>
                <w:rFonts w:ascii="Times New Roman" w:hAnsi="Times New Roman" w:cs="Times New Roman"/>
                <w:spacing w:val="-2"/>
                <w:sz w:val="24"/>
                <w:szCs w:val="24"/>
              </w:rPr>
              <w:t>через высоту с отметкой 1086,3, через вершину с отметкой 1370,4,</w:t>
            </w:r>
            <w:r w:rsidRPr="0083641C">
              <w:rPr>
                <w:rFonts w:ascii="Times New Roman" w:hAnsi="Times New Roman" w:cs="Times New Roman"/>
                <w:sz w:val="24"/>
                <w:szCs w:val="24"/>
              </w:rPr>
              <w:t xml:space="preserve"> в общем севером-восточном направлении по водоразделу между рекой Уссури и ручьем Холодный Ключ </w:t>
            </w:r>
            <w:r w:rsidRPr="0083641C">
              <w:rPr>
                <w:rFonts w:ascii="Times New Roman" w:hAnsi="Times New Roman" w:cs="Times New Roman"/>
                <w:spacing w:val="-2"/>
                <w:sz w:val="24"/>
                <w:szCs w:val="24"/>
              </w:rPr>
              <w:t xml:space="preserve">до точки, </w:t>
            </w:r>
            <w:r w:rsidRPr="0083641C">
              <w:rPr>
                <w:rFonts w:ascii="Times New Roman" w:hAnsi="Times New Roman" w:cs="Times New Roman"/>
                <w:sz w:val="24"/>
                <w:szCs w:val="24"/>
              </w:rPr>
              <w:t>расположенной на высоте с отметкой 1682,3 – вершина горы Снежная.</w:t>
            </w:r>
          </w:p>
        </w:tc>
      </w:tr>
      <w:tr w:rsidR="00196E57" w:rsidRPr="008A355E" w:rsidTr="00F271B5">
        <w:trPr>
          <w:trHeight w:val="408"/>
        </w:trPr>
        <w:tc>
          <w:tcPr>
            <w:tcW w:w="1118" w:type="dxa"/>
            <w:vMerge w:val="restart"/>
            <w:vAlign w:val="center"/>
          </w:tcPr>
          <w:p w:rsidR="00196E57" w:rsidRPr="00196E57" w:rsidRDefault="00196E57" w:rsidP="00D97652">
            <w:pPr>
              <w:jc w:val="center"/>
              <w:rPr>
                <w:rFonts w:ascii="Times New Roman" w:hAnsi="Times New Roman" w:cs="Times New Roman"/>
                <w:sz w:val="24"/>
                <w:szCs w:val="24"/>
              </w:rPr>
            </w:pPr>
            <w:r w:rsidRPr="00196E57">
              <w:rPr>
                <w:rFonts w:ascii="Times New Roman" w:hAnsi="Times New Roman" w:cs="Times New Roman"/>
                <w:sz w:val="24"/>
                <w:szCs w:val="24"/>
              </w:rPr>
              <w:t>21</w:t>
            </w:r>
          </w:p>
        </w:tc>
        <w:tc>
          <w:tcPr>
            <w:tcW w:w="1542" w:type="dxa"/>
            <w:vMerge w:val="restart"/>
            <w:vAlign w:val="center"/>
          </w:tcPr>
          <w:p w:rsidR="00196E57" w:rsidRPr="00196E57" w:rsidRDefault="00196E57" w:rsidP="00D97652">
            <w:pPr>
              <w:jc w:val="center"/>
              <w:rPr>
                <w:rFonts w:ascii="Times New Roman" w:hAnsi="Times New Roman" w:cs="Times New Roman"/>
                <w:sz w:val="24"/>
                <w:szCs w:val="24"/>
              </w:rPr>
            </w:pPr>
            <w:r w:rsidRPr="00196E57">
              <w:rPr>
                <w:rFonts w:ascii="Times New Roman" w:hAnsi="Times New Roman" w:cs="Times New Roman"/>
                <w:sz w:val="24"/>
                <w:szCs w:val="24"/>
              </w:rPr>
              <w:t>428359.90</w:t>
            </w:r>
          </w:p>
        </w:tc>
        <w:tc>
          <w:tcPr>
            <w:tcW w:w="1730" w:type="dxa"/>
            <w:vMerge w:val="restart"/>
            <w:vAlign w:val="center"/>
          </w:tcPr>
          <w:p w:rsidR="00196E57" w:rsidRPr="00196E57" w:rsidRDefault="00196E57" w:rsidP="00D97652">
            <w:pPr>
              <w:jc w:val="center"/>
              <w:rPr>
                <w:rFonts w:ascii="Times New Roman" w:hAnsi="Times New Roman" w:cs="Times New Roman"/>
                <w:sz w:val="24"/>
                <w:szCs w:val="24"/>
              </w:rPr>
            </w:pPr>
            <w:r w:rsidRPr="00196E57">
              <w:rPr>
                <w:rFonts w:ascii="Times New Roman" w:hAnsi="Times New Roman" w:cs="Times New Roman"/>
                <w:sz w:val="24"/>
                <w:szCs w:val="24"/>
              </w:rPr>
              <w:t>2357645.10</w:t>
            </w:r>
          </w:p>
        </w:tc>
        <w:tc>
          <w:tcPr>
            <w:tcW w:w="1701" w:type="dxa"/>
            <w:vMerge w:val="restart"/>
            <w:vAlign w:val="center"/>
          </w:tcPr>
          <w:p w:rsidR="00196E57" w:rsidRPr="00196E57" w:rsidRDefault="00196E57" w:rsidP="00D97652">
            <w:pPr>
              <w:jc w:val="center"/>
              <w:rPr>
                <w:rFonts w:ascii="Times New Roman" w:hAnsi="Times New Roman" w:cs="Times New Roman"/>
                <w:sz w:val="24"/>
                <w:szCs w:val="24"/>
              </w:rPr>
            </w:pPr>
            <w:r w:rsidRPr="00196E57">
              <w:rPr>
                <w:rFonts w:ascii="Times New Roman" w:hAnsi="Times New Roman" w:cs="Times New Roman"/>
                <w:sz w:val="24"/>
                <w:szCs w:val="24"/>
              </w:rPr>
              <w:t>43°44'14.66"</w:t>
            </w:r>
          </w:p>
        </w:tc>
        <w:tc>
          <w:tcPr>
            <w:tcW w:w="1701" w:type="dxa"/>
            <w:vMerge w:val="restart"/>
            <w:vAlign w:val="center"/>
          </w:tcPr>
          <w:p w:rsidR="00196E57" w:rsidRPr="00196E57" w:rsidRDefault="00196E57" w:rsidP="00D97652">
            <w:pPr>
              <w:jc w:val="center"/>
              <w:rPr>
                <w:rFonts w:ascii="Times New Roman" w:hAnsi="Times New Roman" w:cs="Times New Roman"/>
                <w:sz w:val="24"/>
                <w:szCs w:val="24"/>
              </w:rPr>
            </w:pPr>
            <w:r w:rsidRPr="00196E57">
              <w:rPr>
                <w:rFonts w:ascii="Times New Roman" w:hAnsi="Times New Roman" w:cs="Times New Roman"/>
                <w:sz w:val="24"/>
                <w:szCs w:val="24"/>
              </w:rPr>
              <w:t>134°26'00.18"</w:t>
            </w:r>
          </w:p>
        </w:tc>
        <w:tc>
          <w:tcPr>
            <w:tcW w:w="6484" w:type="dxa"/>
            <w:vMerge/>
          </w:tcPr>
          <w:p w:rsidR="00196E57" w:rsidRPr="008A355E" w:rsidRDefault="00196E57" w:rsidP="00D97652">
            <w:pPr>
              <w:jc w:val="both"/>
              <w:rPr>
                <w:rFonts w:ascii="Times New Roman" w:hAnsi="Times New Roman" w:cs="Times New Roman"/>
                <w:color w:val="FF0000"/>
                <w:sz w:val="24"/>
                <w:szCs w:val="24"/>
              </w:rPr>
            </w:pPr>
          </w:p>
        </w:tc>
      </w:tr>
      <w:tr w:rsidR="008A355E" w:rsidRPr="008A355E" w:rsidTr="00F271B5">
        <w:trPr>
          <w:trHeight w:val="958"/>
        </w:trPr>
        <w:tc>
          <w:tcPr>
            <w:tcW w:w="1118"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542"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730"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701"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701"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6484" w:type="dxa"/>
            <w:vMerge w:val="restart"/>
          </w:tcPr>
          <w:p w:rsidR="00D97652" w:rsidRPr="00F362BF" w:rsidRDefault="00D97652" w:rsidP="00F362BF">
            <w:pPr>
              <w:jc w:val="both"/>
              <w:rPr>
                <w:rFonts w:ascii="Times New Roman" w:hAnsi="Times New Roman" w:cs="Times New Roman"/>
                <w:sz w:val="24"/>
                <w:szCs w:val="24"/>
              </w:rPr>
            </w:pPr>
            <w:r w:rsidRPr="00F362BF">
              <w:rPr>
                <w:rFonts w:ascii="Times New Roman" w:hAnsi="Times New Roman" w:cs="Times New Roman"/>
                <w:sz w:val="24"/>
                <w:szCs w:val="24"/>
              </w:rPr>
              <w:t>От точки, расположенной на высоте с отметко</w:t>
            </w:r>
            <w:r w:rsidR="00F362BF" w:rsidRPr="00F362BF">
              <w:rPr>
                <w:rFonts w:ascii="Times New Roman" w:hAnsi="Times New Roman" w:cs="Times New Roman"/>
                <w:sz w:val="24"/>
                <w:szCs w:val="24"/>
              </w:rPr>
              <w:t>й 1682,3 (вершина горы Снежная)в северо-восточном направлении по водоразделу основного хребта горной системы Сихотэ-Алинь</w:t>
            </w:r>
            <w:r w:rsidRPr="00F362BF">
              <w:rPr>
                <w:rFonts w:ascii="Times New Roman" w:hAnsi="Times New Roman" w:cs="Times New Roman"/>
                <w:sz w:val="24"/>
                <w:szCs w:val="24"/>
              </w:rPr>
              <w:t xml:space="preserve">через высоты с </w:t>
            </w:r>
            <w:r w:rsidRPr="00437051">
              <w:rPr>
                <w:rFonts w:ascii="Times New Roman" w:hAnsi="Times New Roman" w:cs="Times New Roman"/>
                <w:sz w:val="24"/>
                <w:szCs w:val="24"/>
              </w:rPr>
              <w:t>отметками 1470,2 1364,0,1251,9</w:t>
            </w:r>
            <w:r w:rsidR="00437051" w:rsidRPr="00437051">
              <w:rPr>
                <w:rFonts w:ascii="Times New Roman" w:hAnsi="Times New Roman" w:cs="Times New Roman"/>
                <w:sz w:val="24"/>
                <w:szCs w:val="24"/>
              </w:rPr>
              <w:t xml:space="preserve"> до вершины, расположенной в 1,2 км к югу от высоты с отметкой 1406,0 - вершина горы Перевальная, в 1,9 км к северо-востоку от высоты с отметкой 1251,9</w:t>
            </w:r>
            <w:r w:rsidR="00F362BF" w:rsidRPr="00437051">
              <w:rPr>
                <w:rFonts w:ascii="Times New Roman" w:hAnsi="Times New Roman" w:cs="Times New Roman"/>
                <w:sz w:val="24"/>
                <w:szCs w:val="24"/>
              </w:rPr>
              <w:t>.</w:t>
            </w:r>
          </w:p>
        </w:tc>
      </w:tr>
      <w:tr w:rsidR="008A355E" w:rsidRPr="008A355E" w:rsidTr="00F271B5">
        <w:trPr>
          <w:trHeight w:val="276"/>
        </w:trPr>
        <w:tc>
          <w:tcPr>
            <w:tcW w:w="1118" w:type="dxa"/>
            <w:vMerge w:val="restart"/>
            <w:vAlign w:val="center"/>
          </w:tcPr>
          <w:p w:rsidR="00D97652" w:rsidRPr="00F140F2" w:rsidRDefault="00D97652" w:rsidP="00D97652">
            <w:pPr>
              <w:jc w:val="center"/>
              <w:rPr>
                <w:rFonts w:ascii="Times New Roman" w:hAnsi="Times New Roman" w:cs="Times New Roman"/>
                <w:sz w:val="24"/>
                <w:szCs w:val="24"/>
              </w:rPr>
            </w:pPr>
            <w:r w:rsidRPr="00F140F2">
              <w:rPr>
                <w:rFonts w:ascii="Times New Roman" w:hAnsi="Times New Roman" w:cs="Times New Roman"/>
                <w:sz w:val="24"/>
                <w:szCs w:val="24"/>
              </w:rPr>
              <w:t>22</w:t>
            </w:r>
          </w:p>
        </w:tc>
        <w:tc>
          <w:tcPr>
            <w:tcW w:w="1542" w:type="dxa"/>
            <w:vMerge w:val="restart"/>
            <w:vAlign w:val="center"/>
          </w:tcPr>
          <w:p w:rsidR="00D97652" w:rsidRPr="00F140F2" w:rsidRDefault="00D97652" w:rsidP="00D97652">
            <w:pPr>
              <w:jc w:val="center"/>
              <w:rPr>
                <w:rFonts w:ascii="Times New Roman" w:hAnsi="Times New Roman" w:cs="Times New Roman"/>
                <w:sz w:val="24"/>
                <w:szCs w:val="24"/>
              </w:rPr>
            </w:pPr>
            <w:r w:rsidRPr="00F140F2">
              <w:rPr>
                <w:rFonts w:ascii="Times New Roman" w:hAnsi="Times New Roman" w:cs="Times New Roman"/>
                <w:sz w:val="24"/>
                <w:szCs w:val="24"/>
              </w:rPr>
              <w:t>436004.52</w:t>
            </w:r>
          </w:p>
        </w:tc>
        <w:tc>
          <w:tcPr>
            <w:tcW w:w="1730" w:type="dxa"/>
            <w:vMerge w:val="restart"/>
            <w:vAlign w:val="center"/>
          </w:tcPr>
          <w:p w:rsidR="00D97652" w:rsidRPr="00F140F2" w:rsidRDefault="00D97652" w:rsidP="00D97652">
            <w:pPr>
              <w:jc w:val="center"/>
              <w:rPr>
                <w:rFonts w:ascii="Times New Roman" w:hAnsi="Times New Roman" w:cs="Times New Roman"/>
                <w:sz w:val="24"/>
                <w:szCs w:val="24"/>
              </w:rPr>
            </w:pPr>
            <w:r w:rsidRPr="00F140F2">
              <w:rPr>
                <w:rFonts w:ascii="Times New Roman" w:hAnsi="Times New Roman" w:cs="Times New Roman"/>
                <w:sz w:val="24"/>
                <w:szCs w:val="24"/>
              </w:rPr>
              <w:t>2365275.77</w:t>
            </w:r>
          </w:p>
        </w:tc>
        <w:tc>
          <w:tcPr>
            <w:tcW w:w="1701" w:type="dxa"/>
            <w:vMerge w:val="restart"/>
            <w:vAlign w:val="center"/>
          </w:tcPr>
          <w:p w:rsidR="00D97652" w:rsidRPr="00F140F2" w:rsidRDefault="00D97652" w:rsidP="00D97652">
            <w:pPr>
              <w:jc w:val="center"/>
              <w:rPr>
                <w:rFonts w:ascii="Times New Roman" w:hAnsi="Times New Roman" w:cs="Times New Roman"/>
                <w:sz w:val="24"/>
                <w:szCs w:val="24"/>
              </w:rPr>
            </w:pPr>
            <w:r w:rsidRPr="00F140F2">
              <w:rPr>
                <w:rFonts w:ascii="Times New Roman" w:hAnsi="Times New Roman" w:cs="Times New Roman"/>
                <w:sz w:val="24"/>
                <w:szCs w:val="24"/>
              </w:rPr>
              <w:t>43°48'20.05"</w:t>
            </w:r>
          </w:p>
        </w:tc>
        <w:tc>
          <w:tcPr>
            <w:tcW w:w="1701" w:type="dxa"/>
            <w:vMerge w:val="restart"/>
            <w:vAlign w:val="center"/>
          </w:tcPr>
          <w:p w:rsidR="00D97652" w:rsidRPr="00F140F2" w:rsidRDefault="00D97652" w:rsidP="002366F5">
            <w:pPr>
              <w:rPr>
                <w:rFonts w:ascii="Times New Roman" w:hAnsi="Times New Roman" w:cs="Times New Roman"/>
                <w:sz w:val="24"/>
                <w:szCs w:val="24"/>
              </w:rPr>
            </w:pPr>
            <w:r w:rsidRPr="00F140F2">
              <w:rPr>
                <w:rFonts w:ascii="Times New Roman" w:hAnsi="Times New Roman" w:cs="Times New Roman"/>
                <w:sz w:val="24"/>
                <w:szCs w:val="24"/>
              </w:rPr>
              <w:t>134°31'44.49"</w:t>
            </w:r>
          </w:p>
        </w:tc>
        <w:tc>
          <w:tcPr>
            <w:tcW w:w="6484" w:type="dxa"/>
            <w:vMerge/>
          </w:tcPr>
          <w:p w:rsidR="00D97652" w:rsidRPr="008A355E" w:rsidRDefault="00D97652" w:rsidP="00D97652">
            <w:pPr>
              <w:jc w:val="both"/>
              <w:rPr>
                <w:rFonts w:ascii="Times New Roman" w:hAnsi="Times New Roman" w:cs="Times New Roman"/>
                <w:color w:val="FF0000"/>
                <w:sz w:val="24"/>
                <w:szCs w:val="24"/>
              </w:rPr>
            </w:pPr>
          </w:p>
        </w:tc>
      </w:tr>
      <w:tr w:rsidR="008A355E" w:rsidRPr="008A355E" w:rsidTr="00F271B5">
        <w:trPr>
          <w:trHeight w:val="858"/>
        </w:trPr>
        <w:tc>
          <w:tcPr>
            <w:tcW w:w="1118"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542"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730"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701"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1701" w:type="dxa"/>
            <w:vMerge/>
            <w:vAlign w:val="center"/>
          </w:tcPr>
          <w:p w:rsidR="00D97652" w:rsidRPr="008A355E" w:rsidRDefault="00D97652" w:rsidP="00D97652">
            <w:pPr>
              <w:jc w:val="center"/>
              <w:rPr>
                <w:rFonts w:ascii="Times New Roman" w:hAnsi="Times New Roman" w:cs="Times New Roman"/>
                <w:color w:val="FF0000"/>
                <w:sz w:val="24"/>
                <w:szCs w:val="24"/>
              </w:rPr>
            </w:pPr>
          </w:p>
        </w:tc>
        <w:tc>
          <w:tcPr>
            <w:tcW w:w="6484" w:type="dxa"/>
            <w:vMerge w:val="restart"/>
          </w:tcPr>
          <w:p w:rsidR="00D97652" w:rsidRPr="00437051" w:rsidRDefault="00437051" w:rsidP="00437051">
            <w:pPr>
              <w:jc w:val="both"/>
              <w:rPr>
                <w:rFonts w:ascii="Times New Roman" w:hAnsi="Times New Roman" w:cs="Times New Roman"/>
                <w:sz w:val="24"/>
                <w:szCs w:val="24"/>
              </w:rPr>
            </w:pPr>
            <w:r w:rsidRPr="00437051">
              <w:rPr>
                <w:rFonts w:ascii="Times New Roman" w:hAnsi="Times New Roman" w:cs="Times New Roman"/>
                <w:sz w:val="24"/>
                <w:szCs w:val="24"/>
              </w:rPr>
              <w:t>От вершины</w:t>
            </w:r>
            <w:r w:rsidR="00D97652" w:rsidRPr="00437051">
              <w:rPr>
                <w:rFonts w:ascii="Times New Roman" w:hAnsi="Times New Roman" w:cs="Times New Roman"/>
                <w:sz w:val="24"/>
                <w:szCs w:val="24"/>
              </w:rPr>
              <w:t>, расположенной в 1,2 км к югу от высоты с отметкой 1406,0 - вершина горы Перевальная, в 1,9 км к северо-востоку от высоты с отмет</w:t>
            </w:r>
            <w:r w:rsidRPr="00437051">
              <w:rPr>
                <w:rFonts w:ascii="Times New Roman" w:hAnsi="Times New Roman" w:cs="Times New Roman"/>
                <w:sz w:val="24"/>
                <w:szCs w:val="24"/>
              </w:rPr>
              <w:t>кой 1251,9через высоты с отметками:</w:t>
            </w:r>
            <w:r w:rsidR="00D97652" w:rsidRPr="00437051">
              <w:rPr>
                <w:rFonts w:ascii="Times New Roman" w:hAnsi="Times New Roman" w:cs="Times New Roman"/>
                <w:sz w:val="24"/>
                <w:szCs w:val="24"/>
              </w:rPr>
              <w:t xml:space="preserve"> 1287,8</w:t>
            </w:r>
            <w:r w:rsidRPr="00437051">
              <w:rPr>
                <w:rFonts w:ascii="Times New Roman" w:hAnsi="Times New Roman" w:cs="Times New Roman"/>
                <w:sz w:val="24"/>
                <w:szCs w:val="24"/>
              </w:rPr>
              <w:t>, 900,8,</w:t>
            </w:r>
            <w:r w:rsidR="00D97652" w:rsidRPr="00437051">
              <w:rPr>
                <w:rFonts w:ascii="Times New Roman" w:hAnsi="Times New Roman" w:cs="Times New Roman"/>
                <w:sz w:val="24"/>
                <w:szCs w:val="24"/>
              </w:rPr>
              <w:t xml:space="preserve"> в общем северо-западном направлении по водоразделу основного хребта горной системы Сихотэ-Алинь до точки, расположен</w:t>
            </w:r>
            <w:r w:rsidR="00520C4D" w:rsidRPr="00437051">
              <w:rPr>
                <w:rFonts w:ascii="Times New Roman" w:hAnsi="Times New Roman" w:cs="Times New Roman"/>
                <w:sz w:val="24"/>
                <w:szCs w:val="24"/>
              </w:rPr>
              <w:t>ной на высоте с отметкой 969,9</w:t>
            </w:r>
            <w:r w:rsidR="002366F5" w:rsidRPr="00437051">
              <w:rPr>
                <w:rFonts w:ascii="Times New Roman" w:hAnsi="Times New Roman" w:cs="Times New Roman"/>
                <w:sz w:val="24"/>
                <w:szCs w:val="24"/>
              </w:rPr>
              <w:t>.</w:t>
            </w:r>
          </w:p>
        </w:tc>
      </w:tr>
      <w:tr w:rsidR="008A355E" w:rsidRPr="008A355E" w:rsidTr="00F271B5">
        <w:trPr>
          <w:trHeight w:val="276"/>
        </w:trPr>
        <w:tc>
          <w:tcPr>
            <w:tcW w:w="1118" w:type="dxa"/>
            <w:vMerge w:val="restart"/>
            <w:vAlign w:val="center"/>
          </w:tcPr>
          <w:p w:rsidR="00D97652" w:rsidRPr="00203962" w:rsidRDefault="00D97652" w:rsidP="00D97652">
            <w:pPr>
              <w:jc w:val="center"/>
              <w:rPr>
                <w:rFonts w:ascii="Times New Roman" w:hAnsi="Times New Roman" w:cs="Times New Roman"/>
                <w:sz w:val="24"/>
                <w:szCs w:val="24"/>
              </w:rPr>
            </w:pPr>
            <w:r w:rsidRPr="00203962">
              <w:rPr>
                <w:rFonts w:ascii="Times New Roman" w:hAnsi="Times New Roman" w:cs="Times New Roman"/>
                <w:sz w:val="24"/>
                <w:szCs w:val="24"/>
              </w:rPr>
              <w:t>23</w:t>
            </w:r>
          </w:p>
        </w:tc>
        <w:tc>
          <w:tcPr>
            <w:tcW w:w="1542" w:type="dxa"/>
            <w:vMerge w:val="restart"/>
            <w:vAlign w:val="center"/>
          </w:tcPr>
          <w:p w:rsidR="00D97652" w:rsidRPr="00203962" w:rsidRDefault="00D97652" w:rsidP="00D97652">
            <w:pPr>
              <w:jc w:val="center"/>
              <w:rPr>
                <w:rFonts w:ascii="Times New Roman" w:hAnsi="Times New Roman" w:cs="Times New Roman"/>
                <w:sz w:val="24"/>
                <w:szCs w:val="24"/>
              </w:rPr>
            </w:pPr>
            <w:r w:rsidRPr="00203962">
              <w:rPr>
                <w:rFonts w:ascii="Times New Roman" w:hAnsi="Times New Roman" w:cs="Times New Roman"/>
                <w:sz w:val="24"/>
                <w:szCs w:val="24"/>
              </w:rPr>
              <w:t>447677.13</w:t>
            </w:r>
          </w:p>
        </w:tc>
        <w:tc>
          <w:tcPr>
            <w:tcW w:w="1730" w:type="dxa"/>
            <w:vMerge w:val="restart"/>
            <w:vAlign w:val="center"/>
          </w:tcPr>
          <w:p w:rsidR="00D97652" w:rsidRPr="00203962" w:rsidRDefault="00D97652" w:rsidP="00D97652">
            <w:pPr>
              <w:jc w:val="center"/>
              <w:rPr>
                <w:rFonts w:ascii="Times New Roman" w:hAnsi="Times New Roman" w:cs="Times New Roman"/>
                <w:sz w:val="24"/>
                <w:szCs w:val="24"/>
              </w:rPr>
            </w:pPr>
            <w:r w:rsidRPr="00203962">
              <w:rPr>
                <w:rFonts w:ascii="Times New Roman" w:hAnsi="Times New Roman" w:cs="Times New Roman"/>
                <w:sz w:val="24"/>
                <w:szCs w:val="24"/>
              </w:rPr>
              <w:t>2357152.23</w:t>
            </w:r>
          </w:p>
        </w:tc>
        <w:tc>
          <w:tcPr>
            <w:tcW w:w="1701" w:type="dxa"/>
            <w:vMerge w:val="restart"/>
            <w:vAlign w:val="center"/>
          </w:tcPr>
          <w:p w:rsidR="00D97652" w:rsidRPr="00203962" w:rsidRDefault="00D97652" w:rsidP="00D97652">
            <w:pPr>
              <w:jc w:val="center"/>
              <w:rPr>
                <w:rFonts w:ascii="Times New Roman" w:hAnsi="Times New Roman" w:cs="Times New Roman"/>
                <w:sz w:val="24"/>
                <w:szCs w:val="24"/>
              </w:rPr>
            </w:pPr>
            <w:r w:rsidRPr="00203962">
              <w:rPr>
                <w:rFonts w:ascii="Times New Roman" w:hAnsi="Times New Roman" w:cs="Times New Roman"/>
                <w:sz w:val="24"/>
                <w:szCs w:val="24"/>
              </w:rPr>
              <w:t>43°54'40.64"</w:t>
            </w:r>
          </w:p>
        </w:tc>
        <w:tc>
          <w:tcPr>
            <w:tcW w:w="1701" w:type="dxa"/>
            <w:vMerge w:val="restart"/>
            <w:vAlign w:val="center"/>
          </w:tcPr>
          <w:p w:rsidR="00D97652" w:rsidRPr="00203962" w:rsidRDefault="00D97652" w:rsidP="00D97652">
            <w:pPr>
              <w:jc w:val="center"/>
              <w:rPr>
                <w:rFonts w:ascii="Times New Roman" w:hAnsi="Times New Roman" w:cs="Times New Roman"/>
                <w:sz w:val="24"/>
                <w:szCs w:val="24"/>
              </w:rPr>
            </w:pPr>
            <w:r w:rsidRPr="00203962">
              <w:rPr>
                <w:rFonts w:ascii="Times New Roman" w:hAnsi="Times New Roman" w:cs="Times New Roman"/>
                <w:sz w:val="24"/>
                <w:szCs w:val="24"/>
              </w:rPr>
              <w:t>134°25'45.59"</w:t>
            </w:r>
          </w:p>
        </w:tc>
        <w:tc>
          <w:tcPr>
            <w:tcW w:w="6484" w:type="dxa"/>
            <w:vMerge/>
          </w:tcPr>
          <w:p w:rsidR="00D97652" w:rsidRPr="008A355E" w:rsidRDefault="00D97652" w:rsidP="00D97652">
            <w:pPr>
              <w:jc w:val="both"/>
              <w:rPr>
                <w:rFonts w:ascii="Times New Roman" w:hAnsi="Times New Roman" w:cs="Times New Roman"/>
                <w:color w:val="FF0000"/>
                <w:sz w:val="24"/>
                <w:szCs w:val="24"/>
              </w:rPr>
            </w:pPr>
          </w:p>
        </w:tc>
      </w:tr>
      <w:tr w:rsidR="008A355E" w:rsidRPr="008A355E" w:rsidTr="00F271B5">
        <w:trPr>
          <w:trHeight w:val="794"/>
        </w:trPr>
        <w:tc>
          <w:tcPr>
            <w:tcW w:w="1118" w:type="dxa"/>
            <w:vMerge/>
          </w:tcPr>
          <w:p w:rsidR="00D97652" w:rsidRPr="008A355E" w:rsidRDefault="00D97652" w:rsidP="00D97652">
            <w:pPr>
              <w:jc w:val="center"/>
              <w:rPr>
                <w:rFonts w:ascii="Times New Roman" w:hAnsi="Times New Roman" w:cs="Times New Roman"/>
                <w:color w:val="FF0000"/>
                <w:sz w:val="24"/>
                <w:szCs w:val="24"/>
              </w:rPr>
            </w:pPr>
          </w:p>
        </w:tc>
        <w:tc>
          <w:tcPr>
            <w:tcW w:w="1542" w:type="dxa"/>
            <w:vMerge/>
          </w:tcPr>
          <w:p w:rsidR="00D97652" w:rsidRPr="008A355E" w:rsidRDefault="00D97652" w:rsidP="00D97652">
            <w:pPr>
              <w:jc w:val="center"/>
              <w:rPr>
                <w:rFonts w:ascii="Times New Roman" w:hAnsi="Times New Roman" w:cs="Times New Roman"/>
                <w:color w:val="FF0000"/>
                <w:sz w:val="24"/>
                <w:szCs w:val="24"/>
                <w:highlight w:val="yellow"/>
              </w:rPr>
            </w:pPr>
          </w:p>
        </w:tc>
        <w:tc>
          <w:tcPr>
            <w:tcW w:w="1730" w:type="dxa"/>
            <w:vMerge/>
          </w:tcPr>
          <w:p w:rsidR="00D97652" w:rsidRPr="008A355E" w:rsidRDefault="00D97652" w:rsidP="00D97652">
            <w:pPr>
              <w:jc w:val="center"/>
              <w:rPr>
                <w:rFonts w:ascii="Times New Roman" w:hAnsi="Times New Roman" w:cs="Times New Roman"/>
                <w:color w:val="FF0000"/>
                <w:sz w:val="24"/>
                <w:szCs w:val="24"/>
                <w:highlight w:val="yellow"/>
              </w:rPr>
            </w:pPr>
          </w:p>
        </w:tc>
        <w:tc>
          <w:tcPr>
            <w:tcW w:w="1701" w:type="dxa"/>
            <w:vMerge/>
          </w:tcPr>
          <w:p w:rsidR="00D97652" w:rsidRPr="008A355E" w:rsidRDefault="00D97652" w:rsidP="00D97652">
            <w:pPr>
              <w:jc w:val="center"/>
              <w:rPr>
                <w:rFonts w:ascii="Times New Roman" w:hAnsi="Times New Roman" w:cs="Times New Roman"/>
                <w:color w:val="FF0000"/>
                <w:sz w:val="24"/>
                <w:szCs w:val="24"/>
                <w:highlight w:val="yellow"/>
              </w:rPr>
            </w:pPr>
          </w:p>
        </w:tc>
        <w:tc>
          <w:tcPr>
            <w:tcW w:w="1701" w:type="dxa"/>
            <w:vMerge/>
          </w:tcPr>
          <w:p w:rsidR="00D97652" w:rsidRPr="008A355E" w:rsidRDefault="00D97652" w:rsidP="00D97652">
            <w:pPr>
              <w:jc w:val="center"/>
              <w:rPr>
                <w:rFonts w:ascii="Times New Roman" w:hAnsi="Times New Roman" w:cs="Times New Roman"/>
                <w:color w:val="FF0000"/>
                <w:sz w:val="24"/>
                <w:szCs w:val="24"/>
                <w:highlight w:val="yellow"/>
              </w:rPr>
            </w:pPr>
          </w:p>
        </w:tc>
        <w:tc>
          <w:tcPr>
            <w:tcW w:w="6484" w:type="dxa"/>
            <w:vMerge w:val="restart"/>
          </w:tcPr>
          <w:p w:rsidR="00D97652" w:rsidRPr="00F95129" w:rsidRDefault="00D97652" w:rsidP="00F95129">
            <w:pPr>
              <w:jc w:val="both"/>
              <w:rPr>
                <w:rFonts w:ascii="Times New Roman" w:hAnsi="Times New Roman" w:cs="Times New Roman"/>
                <w:b/>
                <w:sz w:val="24"/>
                <w:szCs w:val="24"/>
              </w:rPr>
            </w:pPr>
            <w:r w:rsidRPr="00F95129">
              <w:rPr>
                <w:rFonts w:ascii="Times New Roman" w:hAnsi="Times New Roman" w:cs="Times New Roman"/>
                <w:sz w:val="24"/>
                <w:szCs w:val="24"/>
              </w:rPr>
              <w:t>От точки, расположен</w:t>
            </w:r>
            <w:r w:rsidR="00520C4D" w:rsidRPr="00F95129">
              <w:rPr>
                <w:rFonts w:ascii="Times New Roman" w:hAnsi="Times New Roman" w:cs="Times New Roman"/>
                <w:sz w:val="24"/>
                <w:szCs w:val="24"/>
              </w:rPr>
              <w:t>ной на высоте с отметкой 969,9</w:t>
            </w:r>
            <w:r w:rsidRPr="00F95129">
              <w:rPr>
                <w:rFonts w:ascii="Times New Roman" w:hAnsi="Times New Roman" w:cs="Times New Roman"/>
                <w:sz w:val="24"/>
                <w:szCs w:val="24"/>
              </w:rPr>
              <w:t>в общем северном направлении по водоразделу основного хребта горной системы Сихотэ-Алинь до точки, расположенной в 2,1 км к северо-вост</w:t>
            </w:r>
            <w:r w:rsidR="00520C4D" w:rsidRPr="00F95129">
              <w:rPr>
                <w:rFonts w:ascii="Times New Roman" w:hAnsi="Times New Roman" w:cs="Times New Roman"/>
                <w:sz w:val="24"/>
                <w:szCs w:val="24"/>
              </w:rPr>
              <w:t>оку от высоты с отметкой 861,0</w:t>
            </w:r>
            <w:r w:rsidRPr="00F95129">
              <w:rPr>
                <w:rFonts w:ascii="Times New Roman" w:hAnsi="Times New Roman" w:cs="Times New Roman"/>
                <w:sz w:val="24"/>
                <w:szCs w:val="24"/>
              </w:rPr>
              <w:t xml:space="preserve"> и в 1,7 км к юго-вост</w:t>
            </w:r>
            <w:r w:rsidR="00520C4D" w:rsidRPr="00F95129">
              <w:rPr>
                <w:rFonts w:ascii="Times New Roman" w:hAnsi="Times New Roman" w:cs="Times New Roman"/>
                <w:sz w:val="24"/>
                <w:szCs w:val="24"/>
              </w:rPr>
              <w:t>оку от высоты с отметкой 888,0</w:t>
            </w:r>
            <w:r w:rsidRPr="00F95129">
              <w:rPr>
                <w:rFonts w:ascii="Times New Roman" w:hAnsi="Times New Roman" w:cs="Times New Roman"/>
                <w:sz w:val="24"/>
                <w:szCs w:val="24"/>
              </w:rPr>
              <w:t xml:space="preserve"> (стык грани</w:t>
            </w:r>
            <w:r w:rsidR="00F95129" w:rsidRPr="00F95129">
              <w:rPr>
                <w:rFonts w:ascii="Times New Roman" w:hAnsi="Times New Roman" w:cs="Times New Roman"/>
                <w:sz w:val="24"/>
                <w:szCs w:val="24"/>
              </w:rPr>
              <w:t>ц Чугуевский муниципальный округ- Ольгинский муниципальный округ</w:t>
            </w:r>
            <w:r w:rsidRPr="00F95129">
              <w:rPr>
                <w:rFonts w:ascii="Times New Roman" w:hAnsi="Times New Roman" w:cs="Times New Roman"/>
                <w:sz w:val="24"/>
                <w:szCs w:val="24"/>
              </w:rPr>
              <w:t xml:space="preserve"> - К</w:t>
            </w:r>
            <w:r w:rsidR="00F95129" w:rsidRPr="00F95129">
              <w:rPr>
                <w:rFonts w:ascii="Times New Roman" w:hAnsi="Times New Roman" w:cs="Times New Roman"/>
                <w:sz w:val="24"/>
                <w:szCs w:val="24"/>
              </w:rPr>
              <w:t>авалеровский муниципальный округ</w:t>
            </w:r>
            <w:r w:rsidRPr="00F95129">
              <w:rPr>
                <w:rFonts w:ascii="Times New Roman" w:hAnsi="Times New Roman" w:cs="Times New Roman"/>
                <w:sz w:val="24"/>
                <w:szCs w:val="24"/>
              </w:rPr>
              <w:t>)</w:t>
            </w:r>
          </w:p>
        </w:tc>
      </w:tr>
      <w:tr w:rsidR="00146813" w:rsidRPr="008A355E" w:rsidTr="00F271B5">
        <w:tc>
          <w:tcPr>
            <w:tcW w:w="1118" w:type="dxa"/>
            <w:vAlign w:val="center"/>
          </w:tcPr>
          <w:p w:rsidR="00D97652" w:rsidRPr="00DF066A" w:rsidRDefault="00D97652" w:rsidP="00D97652">
            <w:pPr>
              <w:jc w:val="center"/>
              <w:rPr>
                <w:rFonts w:ascii="Times New Roman" w:hAnsi="Times New Roman" w:cs="Times New Roman"/>
                <w:sz w:val="24"/>
                <w:szCs w:val="24"/>
              </w:rPr>
            </w:pPr>
            <w:r w:rsidRPr="00DF066A">
              <w:rPr>
                <w:rFonts w:ascii="Times New Roman" w:hAnsi="Times New Roman" w:cs="Times New Roman"/>
                <w:sz w:val="24"/>
                <w:szCs w:val="24"/>
              </w:rPr>
              <w:t>1</w:t>
            </w:r>
          </w:p>
        </w:tc>
        <w:tc>
          <w:tcPr>
            <w:tcW w:w="1542" w:type="dxa"/>
            <w:vAlign w:val="center"/>
          </w:tcPr>
          <w:p w:rsidR="00D97652" w:rsidRPr="00DF066A" w:rsidRDefault="00D97652" w:rsidP="00D97652">
            <w:pPr>
              <w:jc w:val="center"/>
              <w:rPr>
                <w:rFonts w:ascii="Times New Roman" w:hAnsi="Times New Roman" w:cs="Times New Roman"/>
                <w:sz w:val="24"/>
                <w:szCs w:val="24"/>
              </w:rPr>
            </w:pPr>
            <w:r w:rsidRPr="00DF066A">
              <w:rPr>
                <w:rFonts w:ascii="Times New Roman" w:hAnsi="Times New Roman" w:cs="Times New Roman"/>
                <w:sz w:val="24"/>
                <w:szCs w:val="24"/>
              </w:rPr>
              <w:t>451627.04</w:t>
            </w:r>
          </w:p>
        </w:tc>
        <w:tc>
          <w:tcPr>
            <w:tcW w:w="1730" w:type="dxa"/>
            <w:vAlign w:val="center"/>
          </w:tcPr>
          <w:p w:rsidR="00D97652" w:rsidRPr="00DF066A" w:rsidRDefault="00D97652" w:rsidP="00D97652">
            <w:pPr>
              <w:jc w:val="center"/>
              <w:rPr>
                <w:rFonts w:ascii="Times New Roman" w:hAnsi="Times New Roman" w:cs="Times New Roman"/>
                <w:sz w:val="24"/>
                <w:szCs w:val="24"/>
              </w:rPr>
            </w:pPr>
            <w:r w:rsidRPr="00DF066A">
              <w:rPr>
                <w:rFonts w:ascii="Times New Roman" w:hAnsi="Times New Roman" w:cs="Times New Roman"/>
                <w:sz w:val="24"/>
                <w:szCs w:val="24"/>
              </w:rPr>
              <w:t>2357047.92</w:t>
            </w:r>
          </w:p>
        </w:tc>
        <w:tc>
          <w:tcPr>
            <w:tcW w:w="1701" w:type="dxa"/>
            <w:vAlign w:val="center"/>
          </w:tcPr>
          <w:p w:rsidR="00D97652" w:rsidRPr="00DF066A" w:rsidRDefault="00D97652" w:rsidP="00D97652">
            <w:pPr>
              <w:jc w:val="center"/>
              <w:rPr>
                <w:rFonts w:ascii="Times New Roman" w:hAnsi="Times New Roman" w:cs="Times New Roman"/>
                <w:sz w:val="24"/>
                <w:szCs w:val="24"/>
              </w:rPr>
            </w:pPr>
            <w:r w:rsidRPr="00DF066A">
              <w:rPr>
                <w:rFonts w:ascii="Times New Roman" w:hAnsi="Times New Roman" w:cs="Times New Roman"/>
                <w:sz w:val="24"/>
                <w:szCs w:val="24"/>
              </w:rPr>
              <w:t>43°56'48.64"</w:t>
            </w:r>
          </w:p>
        </w:tc>
        <w:tc>
          <w:tcPr>
            <w:tcW w:w="1701" w:type="dxa"/>
            <w:vAlign w:val="center"/>
          </w:tcPr>
          <w:p w:rsidR="00D97652" w:rsidRPr="00DF066A" w:rsidRDefault="00D97652" w:rsidP="00D97652">
            <w:pPr>
              <w:jc w:val="center"/>
              <w:rPr>
                <w:rFonts w:ascii="Times New Roman" w:hAnsi="Times New Roman" w:cs="Times New Roman"/>
                <w:sz w:val="24"/>
                <w:szCs w:val="24"/>
              </w:rPr>
            </w:pPr>
            <w:r w:rsidRPr="00DF066A">
              <w:rPr>
                <w:rFonts w:ascii="Times New Roman" w:hAnsi="Times New Roman" w:cs="Times New Roman"/>
                <w:sz w:val="24"/>
                <w:szCs w:val="24"/>
              </w:rPr>
              <w:t>134°25'42.44"</w:t>
            </w:r>
          </w:p>
        </w:tc>
        <w:tc>
          <w:tcPr>
            <w:tcW w:w="6484" w:type="dxa"/>
            <w:vMerge/>
          </w:tcPr>
          <w:p w:rsidR="00D97652" w:rsidRPr="008A355E" w:rsidRDefault="00D97652" w:rsidP="00D97652">
            <w:pPr>
              <w:jc w:val="center"/>
              <w:rPr>
                <w:rFonts w:ascii="Times New Roman" w:hAnsi="Times New Roman" w:cs="Times New Roman"/>
                <w:b/>
                <w:color w:val="FF0000"/>
                <w:sz w:val="24"/>
                <w:szCs w:val="24"/>
              </w:rPr>
            </w:pPr>
          </w:p>
        </w:tc>
      </w:tr>
    </w:tbl>
    <w:p w:rsidR="007710D1" w:rsidRPr="008A355E" w:rsidRDefault="007710D1" w:rsidP="005454F9">
      <w:pPr>
        <w:spacing w:after="0" w:line="240" w:lineRule="auto"/>
        <w:jc w:val="both"/>
        <w:rPr>
          <w:rFonts w:ascii="Times New Roman" w:hAnsi="Times New Roman" w:cs="Times New Roman"/>
          <w:color w:val="FF0000"/>
          <w:sz w:val="24"/>
          <w:szCs w:val="24"/>
        </w:rPr>
      </w:pPr>
    </w:p>
    <w:p w:rsidR="005454F9" w:rsidRPr="00BA0573" w:rsidRDefault="005454F9" w:rsidP="005454F9">
      <w:pPr>
        <w:spacing w:after="0" w:line="240" w:lineRule="auto"/>
        <w:jc w:val="both"/>
        <w:rPr>
          <w:rFonts w:ascii="Times New Roman" w:hAnsi="Times New Roman" w:cs="Times New Roman"/>
          <w:sz w:val="24"/>
          <w:szCs w:val="24"/>
        </w:rPr>
      </w:pPr>
      <w:r w:rsidRPr="00BA0573">
        <w:rPr>
          <w:rFonts w:ascii="Times New Roman" w:hAnsi="Times New Roman" w:cs="Times New Roman"/>
          <w:sz w:val="24"/>
          <w:szCs w:val="24"/>
        </w:rPr>
        <w:t>* При описании границ О</w:t>
      </w:r>
      <w:r w:rsidR="00BA0573" w:rsidRPr="00BA0573">
        <w:rPr>
          <w:rFonts w:ascii="Times New Roman" w:hAnsi="Times New Roman" w:cs="Times New Roman"/>
          <w:sz w:val="24"/>
          <w:szCs w:val="24"/>
        </w:rPr>
        <w:t>льгинского муниципального округа использовались карты</w:t>
      </w:r>
      <w:r w:rsidR="00E57B21">
        <w:rPr>
          <w:rFonts w:ascii="Times New Roman" w:hAnsi="Times New Roman" w:cs="Times New Roman"/>
          <w:sz w:val="24"/>
          <w:szCs w:val="24"/>
        </w:rPr>
        <w:t xml:space="preserve"> масштаба 1:100000 следующих номенклатур:</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-53-5 (состояние местности на 1977 г., изд. 1984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-53-6 (состояние местности на 1977 г., изд. 19855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-53-7 (состояние местности на 1979 г., изд. 1984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-53-8 (состояние местности на 1979 г., изд. 1984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-53-17 (состояние местности на 1977 г., изд. 1984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-53-18 (состояние местности на 1978 г., изд. 1984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-53-19 (состояние местности на 1978 г., изд. 1985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-53-29 (состояние местности на 1990 г., изд. 2005 г.), </w:t>
      </w:r>
      <w:r w:rsidRPr="00BA0573">
        <w:rPr>
          <w:rFonts w:ascii="Times New Roman" w:hAnsi="Times New Roman" w:cs="Times New Roman"/>
          <w:sz w:val="24"/>
          <w:szCs w:val="24"/>
          <w:lang w:val="en-US"/>
        </w:rPr>
        <w:t>K</w:t>
      </w:r>
      <w:r w:rsidRPr="00BA0573">
        <w:rPr>
          <w:rFonts w:ascii="Times New Roman" w:hAnsi="Times New Roman" w:cs="Times New Roman"/>
          <w:sz w:val="24"/>
          <w:szCs w:val="24"/>
        </w:rPr>
        <w:t xml:space="preserve">-53-30 (состояние местности на 1976 г., изд. 1984 г.), </w:t>
      </w:r>
      <w:r w:rsidRPr="00BA0573">
        <w:rPr>
          <w:rFonts w:ascii="Times New Roman" w:hAnsi="Times New Roman" w:cs="Times New Roman"/>
          <w:sz w:val="24"/>
          <w:szCs w:val="24"/>
          <w:lang w:val="en-US"/>
        </w:rPr>
        <w:t>L</w:t>
      </w:r>
      <w:r w:rsidRPr="00BA0573">
        <w:rPr>
          <w:rFonts w:ascii="Times New Roman" w:hAnsi="Times New Roman" w:cs="Times New Roman"/>
          <w:sz w:val="24"/>
          <w:szCs w:val="24"/>
        </w:rPr>
        <w:t xml:space="preserve">-53-138 (состояние местности на 2000 г., изд. 2010 г.), </w:t>
      </w:r>
      <w:r w:rsidRPr="00BA0573">
        <w:rPr>
          <w:rFonts w:ascii="Times New Roman" w:hAnsi="Times New Roman" w:cs="Times New Roman"/>
          <w:sz w:val="24"/>
          <w:szCs w:val="24"/>
          <w:lang w:val="en-US"/>
        </w:rPr>
        <w:t>L</w:t>
      </w:r>
      <w:r w:rsidRPr="00BA0573">
        <w:rPr>
          <w:rFonts w:ascii="Times New Roman" w:hAnsi="Times New Roman" w:cs="Times New Roman"/>
          <w:sz w:val="24"/>
          <w:szCs w:val="24"/>
        </w:rPr>
        <w:t xml:space="preserve">-53-139 (состояние местности на 1995 г., изд. 2010 г.), </w:t>
      </w:r>
      <w:r w:rsidRPr="00BA0573">
        <w:rPr>
          <w:rFonts w:ascii="Times New Roman" w:hAnsi="Times New Roman" w:cs="Times New Roman"/>
          <w:sz w:val="24"/>
          <w:szCs w:val="24"/>
          <w:lang w:val="en-US"/>
        </w:rPr>
        <w:t>L</w:t>
      </w:r>
      <w:r w:rsidRPr="00BA0573">
        <w:rPr>
          <w:rFonts w:ascii="Times New Roman" w:hAnsi="Times New Roman" w:cs="Times New Roman"/>
          <w:sz w:val="24"/>
          <w:szCs w:val="24"/>
        </w:rPr>
        <w:t>-53-140, (состояние местнос</w:t>
      </w:r>
      <w:r w:rsidR="00BA0573" w:rsidRPr="00BA0573">
        <w:rPr>
          <w:rFonts w:ascii="Times New Roman" w:hAnsi="Times New Roman" w:cs="Times New Roman"/>
          <w:sz w:val="24"/>
          <w:szCs w:val="24"/>
        </w:rPr>
        <w:t>ти на 1995 г., изд. 2010 г.)</w:t>
      </w:r>
      <w:r w:rsidRPr="00BA0573">
        <w:rPr>
          <w:rFonts w:ascii="Times New Roman" w:hAnsi="Times New Roman" w:cs="Times New Roman"/>
          <w:sz w:val="24"/>
          <w:szCs w:val="24"/>
        </w:rPr>
        <w:t>.</w:t>
      </w:r>
      <w:r w:rsidR="002366F5" w:rsidRPr="00BA0573">
        <w:rPr>
          <w:rFonts w:ascii="Times New Roman" w:hAnsi="Times New Roman" w:cs="Times New Roman"/>
          <w:sz w:val="24"/>
          <w:szCs w:val="24"/>
        </w:rPr>
        <w:t>»</w:t>
      </w:r>
    </w:p>
    <w:p w:rsidR="005454F9" w:rsidRPr="008A355E" w:rsidRDefault="005454F9" w:rsidP="008D3D36">
      <w:pPr>
        <w:spacing w:after="0" w:line="240" w:lineRule="auto"/>
        <w:rPr>
          <w:rFonts w:ascii="Times New Roman" w:hAnsi="Times New Roman" w:cs="Times New Roman"/>
          <w:b/>
          <w:color w:val="FF0000"/>
          <w:sz w:val="24"/>
          <w:szCs w:val="24"/>
        </w:rPr>
      </w:pPr>
    </w:p>
    <w:sectPr w:rsidR="005454F9" w:rsidRPr="008A355E" w:rsidSect="0022546C">
      <w:headerReference w:type="default" r:id="rId7"/>
      <w:pgSz w:w="16838" w:h="11906" w:orient="landscape"/>
      <w:pgMar w:top="851" w:right="851" w:bottom="567" w:left="1701" w:header="283"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B23" w:rsidRDefault="007F0B23" w:rsidP="00480982">
      <w:pPr>
        <w:spacing w:after="0" w:line="240" w:lineRule="auto"/>
      </w:pPr>
      <w:r>
        <w:separator/>
      </w:r>
    </w:p>
  </w:endnote>
  <w:endnote w:type="continuationSeparator" w:id="1">
    <w:p w:rsidR="007F0B23" w:rsidRDefault="007F0B23" w:rsidP="004809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B23" w:rsidRDefault="007F0B23" w:rsidP="00480982">
      <w:pPr>
        <w:spacing w:after="0" w:line="240" w:lineRule="auto"/>
      </w:pPr>
      <w:r>
        <w:separator/>
      </w:r>
    </w:p>
  </w:footnote>
  <w:footnote w:type="continuationSeparator" w:id="1">
    <w:p w:rsidR="007F0B23" w:rsidRDefault="007F0B23" w:rsidP="004809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82" w:rsidRPr="00480982" w:rsidRDefault="00480982" w:rsidP="002A2BE8">
    <w:pPr>
      <w:pStyle w:val="a6"/>
      <w:rPr>
        <w:rFonts w:ascii="Times New Roman" w:hAnsi="Times New Roman" w:cs="Times New Roman"/>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924B80"/>
    <w:multiLevelType w:val="hybridMultilevel"/>
    <w:tmpl w:val="63285C6C"/>
    <w:lvl w:ilvl="0" w:tplc="48FEB1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161478"/>
    <w:rsid w:val="00005B66"/>
    <w:rsid w:val="00006A8E"/>
    <w:rsid w:val="00014088"/>
    <w:rsid w:val="00021FD4"/>
    <w:rsid w:val="000234D0"/>
    <w:rsid w:val="0002563F"/>
    <w:rsid w:val="00027995"/>
    <w:rsid w:val="00031A4A"/>
    <w:rsid w:val="000355B8"/>
    <w:rsid w:val="000445D4"/>
    <w:rsid w:val="00045090"/>
    <w:rsid w:val="0004648A"/>
    <w:rsid w:val="00050923"/>
    <w:rsid w:val="00051ABA"/>
    <w:rsid w:val="00053581"/>
    <w:rsid w:val="000579D8"/>
    <w:rsid w:val="00066BE8"/>
    <w:rsid w:val="00072A51"/>
    <w:rsid w:val="0007501B"/>
    <w:rsid w:val="00082CD9"/>
    <w:rsid w:val="00091289"/>
    <w:rsid w:val="00091B68"/>
    <w:rsid w:val="000932F2"/>
    <w:rsid w:val="000A04E2"/>
    <w:rsid w:val="000B7197"/>
    <w:rsid w:val="000C2A34"/>
    <w:rsid w:val="000D3F9D"/>
    <w:rsid w:val="000D64F9"/>
    <w:rsid w:val="000E18E2"/>
    <w:rsid w:val="000E4548"/>
    <w:rsid w:val="000F7086"/>
    <w:rsid w:val="0010133E"/>
    <w:rsid w:val="001029CD"/>
    <w:rsid w:val="00106C05"/>
    <w:rsid w:val="001114DB"/>
    <w:rsid w:val="001179EF"/>
    <w:rsid w:val="00117A5C"/>
    <w:rsid w:val="00126B52"/>
    <w:rsid w:val="00134F80"/>
    <w:rsid w:val="0014023F"/>
    <w:rsid w:val="00142282"/>
    <w:rsid w:val="00146813"/>
    <w:rsid w:val="0015684F"/>
    <w:rsid w:val="00161478"/>
    <w:rsid w:val="00171FEE"/>
    <w:rsid w:val="00173A6E"/>
    <w:rsid w:val="001767E5"/>
    <w:rsid w:val="00176AE1"/>
    <w:rsid w:val="00176ECE"/>
    <w:rsid w:val="0018268A"/>
    <w:rsid w:val="00185C19"/>
    <w:rsid w:val="00196E57"/>
    <w:rsid w:val="001A0AA7"/>
    <w:rsid w:val="001B0A0A"/>
    <w:rsid w:val="001C494A"/>
    <w:rsid w:val="001C6F85"/>
    <w:rsid w:val="001D6EE0"/>
    <w:rsid w:val="001D6F60"/>
    <w:rsid w:val="001E1012"/>
    <w:rsid w:val="001E1818"/>
    <w:rsid w:val="001E2101"/>
    <w:rsid w:val="001E7B3D"/>
    <w:rsid w:val="00203962"/>
    <w:rsid w:val="0021037E"/>
    <w:rsid w:val="00211070"/>
    <w:rsid w:val="0021211F"/>
    <w:rsid w:val="0021289D"/>
    <w:rsid w:val="00213828"/>
    <w:rsid w:val="0022100A"/>
    <w:rsid w:val="002221F5"/>
    <w:rsid w:val="0022546C"/>
    <w:rsid w:val="00235521"/>
    <w:rsid w:val="002366F5"/>
    <w:rsid w:val="00237C14"/>
    <w:rsid w:val="00240435"/>
    <w:rsid w:val="002425E8"/>
    <w:rsid w:val="00245F26"/>
    <w:rsid w:val="00252EDB"/>
    <w:rsid w:val="002541BB"/>
    <w:rsid w:val="00254831"/>
    <w:rsid w:val="0026049A"/>
    <w:rsid w:val="002621E0"/>
    <w:rsid w:val="002657CF"/>
    <w:rsid w:val="00271450"/>
    <w:rsid w:val="0027549D"/>
    <w:rsid w:val="0028399D"/>
    <w:rsid w:val="002906F4"/>
    <w:rsid w:val="00293B31"/>
    <w:rsid w:val="002A2530"/>
    <w:rsid w:val="002A2BE8"/>
    <w:rsid w:val="002A4764"/>
    <w:rsid w:val="002B3061"/>
    <w:rsid w:val="002B6051"/>
    <w:rsid w:val="002C05C7"/>
    <w:rsid w:val="002C5FBD"/>
    <w:rsid w:val="002C6C35"/>
    <w:rsid w:val="002D3A7F"/>
    <w:rsid w:val="002D6A75"/>
    <w:rsid w:val="002D6C8F"/>
    <w:rsid w:val="002E051E"/>
    <w:rsid w:val="002E38AA"/>
    <w:rsid w:val="002E4EF1"/>
    <w:rsid w:val="002E5B06"/>
    <w:rsid w:val="002F1739"/>
    <w:rsid w:val="00305917"/>
    <w:rsid w:val="00306BFB"/>
    <w:rsid w:val="0031350A"/>
    <w:rsid w:val="00320308"/>
    <w:rsid w:val="003221F5"/>
    <w:rsid w:val="00323524"/>
    <w:rsid w:val="00331610"/>
    <w:rsid w:val="00331778"/>
    <w:rsid w:val="00343C6B"/>
    <w:rsid w:val="0035243D"/>
    <w:rsid w:val="00356E1F"/>
    <w:rsid w:val="00357BAA"/>
    <w:rsid w:val="00357DA3"/>
    <w:rsid w:val="003A2064"/>
    <w:rsid w:val="003A2E19"/>
    <w:rsid w:val="003B4CC9"/>
    <w:rsid w:val="003B4E17"/>
    <w:rsid w:val="003B75BC"/>
    <w:rsid w:val="003C23BE"/>
    <w:rsid w:val="003E3658"/>
    <w:rsid w:val="003E7D62"/>
    <w:rsid w:val="003F1D9A"/>
    <w:rsid w:val="003F4E06"/>
    <w:rsid w:val="00401AE3"/>
    <w:rsid w:val="00404BB8"/>
    <w:rsid w:val="00411563"/>
    <w:rsid w:val="00411E2F"/>
    <w:rsid w:val="0041417F"/>
    <w:rsid w:val="0041675D"/>
    <w:rsid w:val="004213AB"/>
    <w:rsid w:val="0042152C"/>
    <w:rsid w:val="00425828"/>
    <w:rsid w:val="00426218"/>
    <w:rsid w:val="00427641"/>
    <w:rsid w:val="0043060F"/>
    <w:rsid w:val="0043509C"/>
    <w:rsid w:val="004354B2"/>
    <w:rsid w:val="00437051"/>
    <w:rsid w:val="004400C3"/>
    <w:rsid w:val="00442113"/>
    <w:rsid w:val="00450961"/>
    <w:rsid w:val="00453E5B"/>
    <w:rsid w:val="004623CE"/>
    <w:rsid w:val="00466C40"/>
    <w:rsid w:val="004700AD"/>
    <w:rsid w:val="004763B4"/>
    <w:rsid w:val="00480982"/>
    <w:rsid w:val="004948BC"/>
    <w:rsid w:val="004A1D97"/>
    <w:rsid w:val="004B1C88"/>
    <w:rsid w:val="004B599E"/>
    <w:rsid w:val="004B6405"/>
    <w:rsid w:val="004B7A1D"/>
    <w:rsid w:val="004C1337"/>
    <w:rsid w:val="004C164A"/>
    <w:rsid w:val="004D20AB"/>
    <w:rsid w:val="004D288C"/>
    <w:rsid w:val="004D5468"/>
    <w:rsid w:val="004E2D67"/>
    <w:rsid w:val="004E583C"/>
    <w:rsid w:val="004E709D"/>
    <w:rsid w:val="004F3738"/>
    <w:rsid w:val="00501686"/>
    <w:rsid w:val="00513F60"/>
    <w:rsid w:val="00520C4D"/>
    <w:rsid w:val="00525C46"/>
    <w:rsid w:val="0053504E"/>
    <w:rsid w:val="00541BED"/>
    <w:rsid w:val="005420E6"/>
    <w:rsid w:val="005454F9"/>
    <w:rsid w:val="0055032A"/>
    <w:rsid w:val="00564BC8"/>
    <w:rsid w:val="00564C78"/>
    <w:rsid w:val="00570F4C"/>
    <w:rsid w:val="005816D1"/>
    <w:rsid w:val="005922A6"/>
    <w:rsid w:val="00594FC7"/>
    <w:rsid w:val="005A1D8E"/>
    <w:rsid w:val="005A4890"/>
    <w:rsid w:val="005A5A70"/>
    <w:rsid w:val="005A7105"/>
    <w:rsid w:val="005A754C"/>
    <w:rsid w:val="005B0923"/>
    <w:rsid w:val="005B2011"/>
    <w:rsid w:val="005B7C4D"/>
    <w:rsid w:val="005C09BA"/>
    <w:rsid w:val="005C0E07"/>
    <w:rsid w:val="005C38C9"/>
    <w:rsid w:val="005C70D8"/>
    <w:rsid w:val="005C78A0"/>
    <w:rsid w:val="005D00BF"/>
    <w:rsid w:val="005D0CAC"/>
    <w:rsid w:val="005D249E"/>
    <w:rsid w:val="005E6182"/>
    <w:rsid w:val="005F2E64"/>
    <w:rsid w:val="005F6A52"/>
    <w:rsid w:val="0060229D"/>
    <w:rsid w:val="00602397"/>
    <w:rsid w:val="00611F8C"/>
    <w:rsid w:val="0061533D"/>
    <w:rsid w:val="00622F30"/>
    <w:rsid w:val="00623960"/>
    <w:rsid w:val="00633696"/>
    <w:rsid w:val="00633C90"/>
    <w:rsid w:val="00633F15"/>
    <w:rsid w:val="006350CC"/>
    <w:rsid w:val="00637AD1"/>
    <w:rsid w:val="00642B04"/>
    <w:rsid w:val="00642BBD"/>
    <w:rsid w:val="00643CF5"/>
    <w:rsid w:val="00645068"/>
    <w:rsid w:val="006551FA"/>
    <w:rsid w:val="00661181"/>
    <w:rsid w:val="006632D7"/>
    <w:rsid w:val="00664E7C"/>
    <w:rsid w:val="00664F7A"/>
    <w:rsid w:val="0066538C"/>
    <w:rsid w:val="0066562A"/>
    <w:rsid w:val="006A3380"/>
    <w:rsid w:val="006A36C7"/>
    <w:rsid w:val="006A57CF"/>
    <w:rsid w:val="006B5C9B"/>
    <w:rsid w:val="006C1812"/>
    <w:rsid w:val="006C5D82"/>
    <w:rsid w:val="006C6D31"/>
    <w:rsid w:val="006D2212"/>
    <w:rsid w:val="006D3C2E"/>
    <w:rsid w:val="006D5CAB"/>
    <w:rsid w:val="006E114D"/>
    <w:rsid w:val="006E36A5"/>
    <w:rsid w:val="006F1E82"/>
    <w:rsid w:val="006F643E"/>
    <w:rsid w:val="00706389"/>
    <w:rsid w:val="007071B5"/>
    <w:rsid w:val="0071118D"/>
    <w:rsid w:val="00711B20"/>
    <w:rsid w:val="00715F69"/>
    <w:rsid w:val="007266C5"/>
    <w:rsid w:val="00736468"/>
    <w:rsid w:val="00741222"/>
    <w:rsid w:val="00746490"/>
    <w:rsid w:val="0075128C"/>
    <w:rsid w:val="0075153B"/>
    <w:rsid w:val="007601D6"/>
    <w:rsid w:val="007604E8"/>
    <w:rsid w:val="00767067"/>
    <w:rsid w:val="007710D1"/>
    <w:rsid w:val="00784F67"/>
    <w:rsid w:val="0078534C"/>
    <w:rsid w:val="007B2629"/>
    <w:rsid w:val="007B3A2B"/>
    <w:rsid w:val="007B66B9"/>
    <w:rsid w:val="007D046D"/>
    <w:rsid w:val="007D1F9F"/>
    <w:rsid w:val="007D4C53"/>
    <w:rsid w:val="007D6B7E"/>
    <w:rsid w:val="007E000F"/>
    <w:rsid w:val="007E0351"/>
    <w:rsid w:val="007E311F"/>
    <w:rsid w:val="007F0B23"/>
    <w:rsid w:val="00804100"/>
    <w:rsid w:val="00811EDD"/>
    <w:rsid w:val="00813C9B"/>
    <w:rsid w:val="00816E22"/>
    <w:rsid w:val="0081735A"/>
    <w:rsid w:val="008305B1"/>
    <w:rsid w:val="00834F20"/>
    <w:rsid w:val="00835DE7"/>
    <w:rsid w:val="0083641C"/>
    <w:rsid w:val="00836BFF"/>
    <w:rsid w:val="0084570E"/>
    <w:rsid w:val="00847A31"/>
    <w:rsid w:val="008569ED"/>
    <w:rsid w:val="00867DA4"/>
    <w:rsid w:val="0087100A"/>
    <w:rsid w:val="00871BB6"/>
    <w:rsid w:val="008746C7"/>
    <w:rsid w:val="008967D6"/>
    <w:rsid w:val="0089740A"/>
    <w:rsid w:val="008A1227"/>
    <w:rsid w:val="008A2131"/>
    <w:rsid w:val="008A242C"/>
    <w:rsid w:val="008A355E"/>
    <w:rsid w:val="008B0B24"/>
    <w:rsid w:val="008B1691"/>
    <w:rsid w:val="008C3AD4"/>
    <w:rsid w:val="008C7DED"/>
    <w:rsid w:val="008D3D36"/>
    <w:rsid w:val="008D73A1"/>
    <w:rsid w:val="008D73AA"/>
    <w:rsid w:val="008E04B3"/>
    <w:rsid w:val="008E106D"/>
    <w:rsid w:val="008F5DB7"/>
    <w:rsid w:val="008F67BC"/>
    <w:rsid w:val="008F7CBD"/>
    <w:rsid w:val="00902114"/>
    <w:rsid w:val="00931369"/>
    <w:rsid w:val="00935519"/>
    <w:rsid w:val="00935CB4"/>
    <w:rsid w:val="00962B76"/>
    <w:rsid w:val="00962D44"/>
    <w:rsid w:val="009677DA"/>
    <w:rsid w:val="00977255"/>
    <w:rsid w:val="00987971"/>
    <w:rsid w:val="00990B5A"/>
    <w:rsid w:val="009A3FF9"/>
    <w:rsid w:val="009A5BFC"/>
    <w:rsid w:val="009B3A72"/>
    <w:rsid w:val="009C0BDF"/>
    <w:rsid w:val="009C2D31"/>
    <w:rsid w:val="009C4EB2"/>
    <w:rsid w:val="009D1441"/>
    <w:rsid w:val="009D1B04"/>
    <w:rsid w:val="009D1E41"/>
    <w:rsid w:val="009E1353"/>
    <w:rsid w:val="009E1501"/>
    <w:rsid w:val="009E3715"/>
    <w:rsid w:val="009F778B"/>
    <w:rsid w:val="00A01696"/>
    <w:rsid w:val="00A0573B"/>
    <w:rsid w:val="00A137FE"/>
    <w:rsid w:val="00A1609D"/>
    <w:rsid w:val="00A176BD"/>
    <w:rsid w:val="00A22DAA"/>
    <w:rsid w:val="00A32C2B"/>
    <w:rsid w:val="00A32E04"/>
    <w:rsid w:val="00A40487"/>
    <w:rsid w:val="00A4635D"/>
    <w:rsid w:val="00A46C63"/>
    <w:rsid w:val="00A47321"/>
    <w:rsid w:val="00A50757"/>
    <w:rsid w:val="00A5413E"/>
    <w:rsid w:val="00A56C55"/>
    <w:rsid w:val="00A57927"/>
    <w:rsid w:val="00A60D3F"/>
    <w:rsid w:val="00A614E7"/>
    <w:rsid w:val="00A71429"/>
    <w:rsid w:val="00A77AF2"/>
    <w:rsid w:val="00A8551D"/>
    <w:rsid w:val="00A92125"/>
    <w:rsid w:val="00A9361A"/>
    <w:rsid w:val="00A96CC3"/>
    <w:rsid w:val="00AA3063"/>
    <w:rsid w:val="00AA3203"/>
    <w:rsid w:val="00AB10C4"/>
    <w:rsid w:val="00AB4B04"/>
    <w:rsid w:val="00AB519E"/>
    <w:rsid w:val="00AB6070"/>
    <w:rsid w:val="00AB6A2E"/>
    <w:rsid w:val="00AB7190"/>
    <w:rsid w:val="00AC49F3"/>
    <w:rsid w:val="00AD45DA"/>
    <w:rsid w:val="00AD5CFE"/>
    <w:rsid w:val="00AD6DB5"/>
    <w:rsid w:val="00AE0CCC"/>
    <w:rsid w:val="00AE72DC"/>
    <w:rsid w:val="00AF030E"/>
    <w:rsid w:val="00AF58E9"/>
    <w:rsid w:val="00AF6219"/>
    <w:rsid w:val="00B00C51"/>
    <w:rsid w:val="00B03DB1"/>
    <w:rsid w:val="00B225E4"/>
    <w:rsid w:val="00B33B62"/>
    <w:rsid w:val="00B352DD"/>
    <w:rsid w:val="00B46896"/>
    <w:rsid w:val="00B477FF"/>
    <w:rsid w:val="00B51CFF"/>
    <w:rsid w:val="00B52505"/>
    <w:rsid w:val="00B52FEC"/>
    <w:rsid w:val="00B85526"/>
    <w:rsid w:val="00B93225"/>
    <w:rsid w:val="00BA0573"/>
    <w:rsid w:val="00BB6EF5"/>
    <w:rsid w:val="00BC0C62"/>
    <w:rsid w:val="00BC4DB6"/>
    <w:rsid w:val="00BC4F81"/>
    <w:rsid w:val="00BE2C75"/>
    <w:rsid w:val="00BE396D"/>
    <w:rsid w:val="00BE42C8"/>
    <w:rsid w:val="00BE4A95"/>
    <w:rsid w:val="00BE570A"/>
    <w:rsid w:val="00BF0D30"/>
    <w:rsid w:val="00BF19F2"/>
    <w:rsid w:val="00BF608F"/>
    <w:rsid w:val="00BF6DAA"/>
    <w:rsid w:val="00BF7811"/>
    <w:rsid w:val="00C02AA6"/>
    <w:rsid w:val="00C1484D"/>
    <w:rsid w:val="00C17392"/>
    <w:rsid w:val="00C41595"/>
    <w:rsid w:val="00C51C45"/>
    <w:rsid w:val="00C561AB"/>
    <w:rsid w:val="00C56CB3"/>
    <w:rsid w:val="00C6201B"/>
    <w:rsid w:val="00C62909"/>
    <w:rsid w:val="00C64699"/>
    <w:rsid w:val="00C64911"/>
    <w:rsid w:val="00C666BE"/>
    <w:rsid w:val="00C707F2"/>
    <w:rsid w:val="00C779E0"/>
    <w:rsid w:val="00C801DA"/>
    <w:rsid w:val="00CA5564"/>
    <w:rsid w:val="00CB0685"/>
    <w:rsid w:val="00CB5C3B"/>
    <w:rsid w:val="00CB5EAD"/>
    <w:rsid w:val="00CC25C7"/>
    <w:rsid w:val="00CC349D"/>
    <w:rsid w:val="00CD26D8"/>
    <w:rsid w:val="00CF312E"/>
    <w:rsid w:val="00CF3F8B"/>
    <w:rsid w:val="00CF7101"/>
    <w:rsid w:val="00D02DB4"/>
    <w:rsid w:val="00D03D9A"/>
    <w:rsid w:val="00D056CD"/>
    <w:rsid w:val="00D13C4F"/>
    <w:rsid w:val="00D27479"/>
    <w:rsid w:val="00D34384"/>
    <w:rsid w:val="00D443F0"/>
    <w:rsid w:val="00D47BDF"/>
    <w:rsid w:val="00D5319C"/>
    <w:rsid w:val="00D55670"/>
    <w:rsid w:val="00D622A6"/>
    <w:rsid w:val="00D626A8"/>
    <w:rsid w:val="00D7732F"/>
    <w:rsid w:val="00D83F57"/>
    <w:rsid w:val="00D87757"/>
    <w:rsid w:val="00D97652"/>
    <w:rsid w:val="00DA5BA1"/>
    <w:rsid w:val="00DA6CBC"/>
    <w:rsid w:val="00DC56CD"/>
    <w:rsid w:val="00DE5867"/>
    <w:rsid w:val="00DE69D7"/>
    <w:rsid w:val="00DF066A"/>
    <w:rsid w:val="00DF7D31"/>
    <w:rsid w:val="00E017D7"/>
    <w:rsid w:val="00E17A3C"/>
    <w:rsid w:val="00E202A0"/>
    <w:rsid w:val="00E2557A"/>
    <w:rsid w:val="00E271DF"/>
    <w:rsid w:val="00E35409"/>
    <w:rsid w:val="00E36814"/>
    <w:rsid w:val="00E3757A"/>
    <w:rsid w:val="00E3757F"/>
    <w:rsid w:val="00E40767"/>
    <w:rsid w:val="00E45D22"/>
    <w:rsid w:val="00E47996"/>
    <w:rsid w:val="00E47EAB"/>
    <w:rsid w:val="00E52F33"/>
    <w:rsid w:val="00E56D74"/>
    <w:rsid w:val="00E57B21"/>
    <w:rsid w:val="00E62B8E"/>
    <w:rsid w:val="00E65089"/>
    <w:rsid w:val="00E7286E"/>
    <w:rsid w:val="00E72CFF"/>
    <w:rsid w:val="00E8185E"/>
    <w:rsid w:val="00E82878"/>
    <w:rsid w:val="00E85067"/>
    <w:rsid w:val="00E87166"/>
    <w:rsid w:val="00EA6B34"/>
    <w:rsid w:val="00EA72DB"/>
    <w:rsid w:val="00EB069F"/>
    <w:rsid w:val="00EB2583"/>
    <w:rsid w:val="00EB53AE"/>
    <w:rsid w:val="00EB6A09"/>
    <w:rsid w:val="00EC152C"/>
    <w:rsid w:val="00EC3FBF"/>
    <w:rsid w:val="00EC49F1"/>
    <w:rsid w:val="00ED0D95"/>
    <w:rsid w:val="00ED10DB"/>
    <w:rsid w:val="00EE301D"/>
    <w:rsid w:val="00EE5658"/>
    <w:rsid w:val="00EF0E3C"/>
    <w:rsid w:val="00EF4698"/>
    <w:rsid w:val="00EF5074"/>
    <w:rsid w:val="00F026F2"/>
    <w:rsid w:val="00F044B5"/>
    <w:rsid w:val="00F04796"/>
    <w:rsid w:val="00F1316E"/>
    <w:rsid w:val="00F132CF"/>
    <w:rsid w:val="00F140F2"/>
    <w:rsid w:val="00F210B5"/>
    <w:rsid w:val="00F22CB0"/>
    <w:rsid w:val="00F25F9C"/>
    <w:rsid w:val="00F271B5"/>
    <w:rsid w:val="00F2799E"/>
    <w:rsid w:val="00F342C0"/>
    <w:rsid w:val="00F362BF"/>
    <w:rsid w:val="00F40E50"/>
    <w:rsid w:val="00F4755B"/>
    <w:rsid w:val="00F5240C"/>
    <w:rsid w:val="00F533AB"/>
    <w:rsid w:val="00F54958"/>
    <w:rsid w:val="00F64E75"/>
    <w:rsid w:val="00F753CE"/>
    <w:rsid w:val="00F83078"/>
    <w:rsid w:val="00F910A3"/>
    <w:rsid w:val="00F95129"/>
    <w:rsid w:val="00F96CF6"/>
    <w:rsid w:val="00FA052B"/>
    <w:rsid w:val="00FA530F"/>
    <w:rsid w:val="00FA7388"/>
    <w:rsid w:val="00FB04FE"/>
    <w:rsid w:val="00FC1143"/>
    <w:rsid w:val="00FC5D94"/>
    <w:rsid w:val="00FD28AB"/>
    <w:rsid w:val="00FD4E38"/>
    <w:rsid w:val="00FD509A"/>
    <w:rsid w:val="00FE05CE"/>
    <w:rsid w:val="00FE3C16"/>
    <w:rsid w:val="00FE4ACB"/>
    <w:rsid w:val="00FE6566"/>
    <w:rsid w:val="00FE79D9"/>
    <w:rsid w:val="00FF00CA"/>
    <w:rsid w:val="00FF1B20"/>
    <w:rsid w:val="00FF47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B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4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EA72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E3757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3757A"/>
    <w:rPr>
      <w:rFonts w:ascii="Segoe UI" w:hAnsi="Segoe UI" w:cs="Segoe UI"/>
      <w:sz w:val="18"/>
      <w:szCs w:val="18"/>
    </w:rPr>
  </w:style>
  <w:style w:type="paragraph" w:styleId="a6">
    <w:name w:val="header"/>
    <w:basedOn w:val="a"/>
    <w:link w:val="a7"/>
    <w:uiPriority w:val="99"/>
    <w:unhideWhenUsed/>
    <w:rsid w:val="0048098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80982"/>
  </w:style>
  <w:style w:type="paragraph" w:styleId="a8">
    <w:name w:val="footer"/>
    <w:basedOn w:val="a"/>
    <w:link w:val="a9"/>
    <w:uiPriority w:val="99"/>
    <w:unhideWhenUsed/>
    <w:rsid w:val="004809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8098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1610</Words>
  <Characters>9178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Куличенко</dc:creator>
  <cp:keywords/>
  <dc:description/>
  <cp:lastModifiedBy>Лазарева</cp:lastModifiedBy>
  <cp:revision>65</cp:revision>
  <cp:lastPrinted>2019-10-20T23:19:00Z</cp:lastPrinted>
  <dcterms:created xsi:type="dcterms:W3CDTF">2019-10-21T02:32:00Z</dcterms:created>
  <dcterms:modified xsi:type="dcterms:W3CDTF">2022-05-18T00:55:00Z</dcterms:modified>
</cp:coreProperties>
</file>