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558405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FB224E">
              <w:rPr>
                <w:szCs w:val="28"/>
              </w:rPr>
              <w:t>"О внесении изменений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23 лет,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B224E">
        <w:rPr>
          <w:szCs w:val="28"/>
        </w:rPr>
        <w:t>"О внесении изменений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23 лет,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B224E">
        <w:rPr>
          <w:szCs w:val="28"/>
        </w:rPr>
        <w:t xml:space="preserve">"О внесении изменений в статью 3 Закона Приморского края "О компенсации расходов по договору найма (поднайма) жилого помещения детей-сирот, детей, оставшихся без попечения родителей, лиц из их числа, в том числе достигших возраста </w:t>
      </w:r>
      <w:r w:rsidR="00FB224E">
        <w:rPr>
          <w:szCs w:val="28"/>
        </w:rPr>
        <w:t xml:space="preserve">          </w:t>
      </w:r>
      <w:r w:rsidR="00FB224E">
        <w:rPr>
          <w:szCs w:val="28"/>
        </w:rPr>
        <w:t>23 лет, в Приморском крае"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FB224E" w:rsidRDefault="00FB224E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7A1" w:rsidRDefault="00C517A1">
      <w:r>
        <w:separator/>
      </w:r>
    </w:p>
  </w:endnote>
  <w:endnote w:type="continuationSeparator" w:id="0">
    <w:p w:rsidR="00C517A1" w:rsidRDefault="00C51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7A1" w:rsidRDefault="00C517A1">
      <w:r>
        <w:separator/>
      </w:r>
    </w:p>
  </w:footnote>
  <w:footnote w:type="continuationSeparator" w:id="0">
    <w:p w:rsidR="00C517A1" w:rsidRDefault="00C51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24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517A1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224E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B06E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239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85</cp:revision>
  <cp:lastPrinted>2022-01-28T01:10:00Z</cp:lastPrinted>
  <dcterms:created xsi:type="dcterms:W3CDTF">2019-01-10T02:44:00Z</dcterms:created>
  <dcterms:modified xsi:type="dcterms:W3CDTF">2022-06-01T00:21:00Z</dcterms:modified>
</cp:coreProperties>
</file>