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7E7" w:rsidRDefault="004537E7" w:rsidP="004537E7">
      <w:pPr>
        <w:spacing w:after="0" w:line="240" w:lineRule="auto"/>
        <w:ind w:left="12333"/>
        <w:rPr>
          <w:rFonts w:ascii="Times New Roman" w:eastAsia="Times New Roman" w:hAnsi="Times New Roman" w:cs="Times New Roman"/>
          <w:sz w:val="28"/>
          <w:szCs w:val="28"/>
          <w:lang w:eastAsia="ru-RU"/>
        </w:rPr>
      </w:pPr>
      <w:r w:rsidRPr="004537E7">
        <w:rPr>
          <w:rFonts w:ascii="Times New Roman" w:eastAsia="Times New Roman" w:hAnsi="Times New Roman" w:cs="Times New Roman"/>
          <w:sz w:val="28"/>
          <w:szCs w:val="28"/>
          <w:lang w:eastAsia="ru-RU"/>
        </w:rPr>
        <w:t>Приложение 2</w:t>
      </w:r>
      <w:r w:rsidRPr="004537E7">
        <w:rPr>
          <w:rFonts w:ascii="Times New Roman" w:eastAsia="Times New Roman" w:hAnsi="Times New Roman" w:cs="Times New Roman"/>
          <w:sz w:val="28"/>
          <w:szCs w:val="28"/>
          <w:lang w:eastAsia="ru-RU"/>
        </w:rPr>
        <w:br/>
        <w:t xml:space="preserve">к </w:t>
      </w:r>
      <w:r>
        <w:rPr>
          <w:rFonts w:ascii="Times New Roman" w:eastAsia="Times New Roman" w:hAnsi="Times New Roman" w:cs="Times New Roman"/>
          <w:sz w:val="28"/>
          <w:szCs w:val="28"/>
          <w:lang w:eastAsia="ru-RU"/>
        </w:rPr>
        <w:t>Закону</w:t>
      </w:r>
    </w:p>
    <w:p w:rsidR="004537E7" w:rsidRDefault="004537E7" w:rsidP="004537E7">
      <w:pPr>
        <w:spacing w:after="0" w:line="240" w:lineRule="auto"/>
        <w:ind w:left="12333"/>
        <w:rPr>
          <w:rFonts w:ascii="Times New Roman" w:eastAsia="Times New Roman" w:hAnsi="Times New Roman" w:cs="Times New Roman"/>
          <w:sz w:val="28"/>
          <w:szCs w:val="28"/>
          <w:lang w:eastAsia="ru-RU"/>
        </w:rPr>
      </w:pPr>
      <w:r w:rsidRPr="004537E7">
        <w:rPr>
          <w:rFonts w:ascii="Times New Roman" w:eastAsia="Times New Roman" w:hAnsi="Times New Roman" w:cs="Times New Roman"/>
          <w:sz w:val="28"/>
          <w:szCs w:val="28"/>
          <w:lang w:eastAsia="ru-RU"/>
        </w:rPr>
        <w:t>Приморского края</w:t>
      </w:r>
    </w:p>
    <w:p w:rsidR="004537E7" w:rsidRDefault="00B073EE" w:rsidP="004537E7">
      <w:pPr>
        <w:spacing w:after="0" w:line="240" w:lineRule="auto"/>
        <w:ind w:left="12333"/>
        <w:rPr>
          <w:rFonts w:ascii="Times New Roman" w:eastAsia="Times New Roman" w:hAnsi="Times New Roman" w:cs="Times New Roman"/>
          <w:sz w:val="28"/>
          <w:szCs w:val="28"/>
          <w:lang w:eastAsia="ru-RU"/>
        </w:rPr>
      </w:pPr>
      <w:r w:rsidRPr="00B073EE">
        <w:rPr>
          <w:rFonts w:ascii="Times New Roman" w:eastAsia="Times New Roman" w:hAnsi="Times New Roman" w:cs="Times New Roman"/>
          <w:sz w:val="28"/>
          <w:szCs w:val="28"/>
          <w:lang w:eastAsia="ru-RU"/>
        </w:rPr>
        <w:t>от 24.03.2022 № 68-КЗ</w:t>
      </w:r>
      <w:bookmarkStart w:id="0" w:name="_GoBack"/>
      <w:bookmarkEnd w:id="0"/>
    </w:p>
    <w:p w:rsidR="004537E7" w:rsidRDefault="004537E7" w:rsidP="004537E7">
      <w:pPr>
        <w:spacing w:after="0" w:line="240" w:lineRule="auto"/>
        <w:ind w:left="12333"/>
        <w:rPr>
          <w:rFonts w:ascii="Times New Roman" w:eastAsia="Times New Roman" w:hAnsi="Times New Roman" w:cs="Times New Roman"/>
          <w:sz w:val="28"/>
          <w:szCs w:val="28"/>
          <w:lang w:eastAsia="ru-RU"/>
        </w:rPr>
      </w:pPr>
    </w:p>
    <w:p w:rsidR="004537E7" w:rsidRDefault="004537E7" w:rsidP="004537E7">
      <w:pPr>
        <w:spacing w:after="0" w:line="240" w:lineRule="auto"/>
        <w:ind w:left="12333"/>
        <w:rPr>
          <w:rFonts w:ascii="Times New Roman" w:eastAsia="Times New Roman" w:hAnsi="Times New Roman" w:cs="Times New Roman"/>
          <w:sz w:val="28"/>
          <w:szCs w:val="28"/>
          <w:lang w:eastAsia="ru-RU"/>
        </w:rPr>
      </w:pPr>
      <w:r w:rsidRPr="004537E7">
        <w:rPr>
          <w:rFonts w:ascii="Times New Roman" w:eastAsia="Times New Roman" w:hAnsi="Times New Roman" w:cs="Times New Roman"/>
          <w:sz w:val="28"/>
          <w:szCs w:val="28"/>
          <w:lang w:eastAsia="ru-RU"/>
        </w:rPr>
        <w:t>"Приложение 5</w:t>
      </w:r>
    </w:p>
    <w:p w:rsidR="004537E7" w:rsidRDefault="004537E7" w:rsidP="004537E7">
      <w:pPr>
        <w:spacing w:after="0" w:line="240" w:lineRule="auto"/>
        <w:ind w:left="12333"/>
        <w:rPr>
          <w:rFonts w:ascii="Times New Roman" w:eastAsia="Times New Roman" w:hAnsi="Times New Roman" w:cs="Times New Roman"/>
          <w:sz w:val="28"/>
          <w:szCs w:val="28"/>
          <w:lang w:eastAsia="ru-RU"/>
        </w:rPr>
      </w:pPr>
      <w:r w:rsidRPr="004537E7">
        <w:rPr>
          <w:rFonts w:ascii="Times New Roman" w:eastAsia="Times New Roman" w:hAnsi="Times New Roman" w:cs="Times New Roman"/>
          <w:sz w:val="28"/>
          <w:szCs w:val="28"/>
          <w:lang w:eastAsia="ru-RU"/>
        </w:rPr>
        <w:t>к Закону</w:t>
      </w:r>
    </w:p>
    <w:p w:rsidR="004537E7" w:rsidRDefault="004537E7" w:rsidP="004537E7">
      <w:pPr>
        <w:spacing w:after="0" w:line="240" w:lineRule="auto"/>
        <w:ind w:left="12333"/>
        <w:rPr>
          <w:rFonts w:ascii="Times New Roman" w:eastAsia="Times New Roman" w:hAnsi="Times New Roman" w:cs="Times New Roman"/>
          <w:sz w:val="28"/>
          <w:szCs w:val="28"/>
          <w:lang w:eastAsia="ru-RU"/>
        </w:rPr>
      </w:pPr>
      <w:r w:rsidRPr="004537E7">
        <w:rPr>
          <w:rFonts w:ascii="Times New Roman" w:eastAsia="Times New Roman" w:hAnsi="Times New Roman" w:cs="Times New Roman"/>
          <w:sz w:val="28"/>
          <w:szCs w:val="28"/>
          <w:lang w:eastAsia="ru-RU"/>
        </w:rPr>
        <w:t>Приморского края</w:t>
      </w:r>
    </w:p>
    <w:p w:rsidR="004537E7" w:rsidRDefault="004537E7" w:rsidP="004537E7">
      <w:pPr>
        <w:spacing w:after="0" w:line="240" w:lineRule="auto"/>
        <w:ind w:left="12333"/>
        <w:rPr>
          <w:rFonts w:ascii="Times New Roman" w:eastAsia="Times New Roman" w:hAnsi="Times New Roman" w:cs="Times New Roman"/>
          <w:sz w:val="28"/>
          <w:szCs w:val="28"/>
          <w:lang w:eastAsia="ru-RU"/>
        </w:rPr>
      </w:pPr>
      <w:r w:rsidRPr="004537E7">
        <w:rPr>
          <w:rFonts w:ascii="Times New Roman" w:eastAsia="Times New Roman" w:hAnsi="Times New Roman" w:cs="Times New Roman"/>
          <w:sz w:val="28"/>
          <w:szCs w:val="28"/>
          <w:lang w:eastAsia="ru-RU"/>
        </w:rPr>
        <w:t>от 21.12.2021 № 31-КЗ</w:t>
      </w:r>
    </w:p>
    <w:p w:rsidR="004537E7" w:rsidRDefault="004537E7" w:rsidP="004537E7">
      <w:pPr>
        <w:spacing w:after="0" w:line="240" w:lineRule="auto"/>
        <w:rPr>
          <w:rFonts w:ascii="Times New Roman" w:eastAsia="Times New Roman" w:hAnsi="Times New Roman" w:cs="Times New Roman"/>
          <w:sz w:val="28"/>
          <w:szCs w:val="28"/>
          <w:lang w:eastAsia="ru-RU"/>
        </w:rPr>
      </w:pPr>
    </w:p>
    <w:p w:rsidR="004537E7" w:rsidRDefault="004537E7" w:rsidP="004537E7">
      <w:pPr>
        <w:spacing w:after="0" w:line="240" w:lineRule="auto"/>
        <w:jc w:val="center"/>
        <w:rPr>
          <w:rFonts w:ascii="Times New Roman" w:eastAsia="Times New Roman" w:hAnsi="Times New Roman" w:cs="Times New Roman"/>
          <w:sz w:val="28"/>
          <w:szCs w:val="28"/>
          <w:lang w:eastAsia="ru-RU"/>
        </w:rPr>
      </w:pPr>
      <w:r w:rsidRPr="004537E7">
        <w:rPr>
          <w:rFonts w:ascii="Times New Roman" w:eastAsia="Times New Roman" w:hAnsi="Times New Roman" w:cs="Times New Roman"/>
          <w:sz w:val="28"/>
          <w:szCs w:val="28"/>
          <w:lang w:eastAsia="ru-RU"/>
        </w:rPr>
        <w:t xml:space="preserve">Объемы </w:t>
      </w:r>
      <w:bookmarkStart w:id="1" w:name="RANGE!A4"/>
      <w:r w:rsidRPr="004537E7">
        <w:rPr>
          <w:rFonts w:ascii="Times New Roman" w:eastAsia="Times New Roman" w:hAnsi="Times New Roman" w:cs="Times New Roman"/>
          <w:sz w:val="28"/>
          <w:szCs w:val="28"/>
          <w:lang w:eastAsia="ru-RU"/>
        </w:rPr>
        <w:t>доходов краевого бюджета на 2022 год и плановый период 2023 и 2024 годов</w:t>
      </w:r>
      <w:bookmarkEnd w:id="1"/>
    </w:p>
    <w:p w:rsidR="004537E7" w:rsidRDefault="004537E7" w:rsidP="004537E7">
      <w:pPr>
        <w:spacing w:after="0" w:line="240" w:lineRule="auto"/>
        <w:jc w:val="center"/>
        <w:rPr>
          <w:rFonts w:ascii="Times New Roman" w:eastAsia="Times New Roman" w:hAnsi="Times New Roman" w:cs="Times New Roman"/>
          <w:sz w:val="28"/>
          <w:szCs w:val="28"/>
          <w:lang w:eastAsia="ru-RU"/>
        </w:rPr>
      </w:pPr>
    </w:p>
    <w:p w:rsidR="004537E7" w:rsidRDefault="004537E7" w:rsidP="00F00763">
      <w:pPr>
        <w:spacing w:after="0" w:line="240" w:lineRule="auto"/>
        <w:ind w:right="-255"/>
        <w:jc w:val="right"/>
        <w:rPr>
          <w:rFonts w:ascii="Times New Roman" w:eastAsia="Times New Roman" w:hAnsi="Times New Roman" w:cs="Times New Roman"/>
          <w:sz w:val="28"/>
          <w:szCs w:val="28"/>
          <w:lang w:eastAsia="ru-RU"/>
        </w:rPr>
      </w:pPr>
      <w:r w:rsidRPr="004537E7">
        <w:rPr>
          <w:rFonts w:ascii="Times New Roman" w:eastAsia="Times New Roman" w:hAnsi="Times New Roman" w:cs="Times New Roman"/>
          <w:sz w:val="28"/>
          <w:szCs w:val="28"/>
          <w:lang w:eastAsia="ru-RU"/>
        </w:rPr>
        <w:t>(рублей)</w:t>
      </w:r>
    </w:p>
    <w:p w:rsidR="004537E7" w:rsidRPr="004537E7" w:rsidRDefault="004537E7" w:rsidP="004537E7">
      <w:pPr>
        <w:spacing w:after="0" w:line="240" w:lineRule="auto"/>
        <w:ind w:right="-173"/>
        <w:jc w:val="right"/>
        <w:rPr>
          <w:sz w:val="2"/>
          <w:szCs w:val="2"/>
        </w:rPr>
      </w:pPr>
    </w:p>
    <w:tbl>
      <w:tblPr>
        <w:tblW w:w="15309" w:type="dxa"/>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4"/>
        <w:gridCol w:w="5132"/>
        <w:gridCol w:w="2521"/>
        <w:gridCol w:w="2521"/>
        <w:gridCol w:w="2521"/>
      </w:tblGrid>
      <w:tr w:rsidR="004537E7" w:rsidRPr="0095292F" w:rsidTr="003A1EDA">
        <w:trPr>
          <w:cantSplit/>
          <w:trHeight w:val="587"/>
          <w:tblHeader/>
        </w:trPr>
        <w:tc>
          <w:tcPr>
            <w:tcW w:w="2614" w:type="dxa"/>
            <w:vMerge w:val="restart"/>
            <w:shd w:val="clear" w:color="auto" w:fill="auto"/>
            <w:tcMar>
              <w:left w:w="28" w:type="dxa"/>
              <w:bottom w:w="11" w:type="dxa"/>
              <w:right w:w="28"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Код бюджетной классификации Российской Федерации</w:t>
            </w:r>
          </w:p>
        </w:tc>
        <w:tc>
          <w:tcPr>
            <w:tcW w:w="5132" w:type="dxa"/>
            <w:vMerge w:val="restart"/>
            <w:shd w:val="clear" w:color="auto" w:fill="auto"/>
            <w:tcMar>
              <w:left w:w="57" w:type="dxa"/>
              <w:bottom w:w="11" w:type="dxa"/>
              <w:right w:w="57"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Наименование</w:t>
            </w:r>
          </w:p>
        </w:tc>
        <w:tc>
          <w:tcPr>
            <w:tcW w:w="7563" w:type="dxa"/>
            <w:gridSpan w:val="3"/>
            <w:shd w:val="clear" w:color="auto" w:fill="auto"/>
            <w:noWrap/>
            <w:tcMar>
              <w:left w:w="57" w:type="dxa"/>
              <w:bottom w:w="11" w:type="dxa"/>
              <w:right w:w="57"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Объемы доходов</w:t>
            </w:r>
          </w:p>
        </w:tc>
      </w:tr>
      <w:tr w:rsidR="004537E7" w:rsidRPr="0095292F" w:rsidTr="003A1EDA">
        <w:trPr>
          <w:cantSplit/>
          <w:trHeight w:val="588"/>
          <w:tblHeader/>
        </w:trPr>
        <w:tc>
          <w:tcPr>
            <w:tcW w:w="2614" w:type="dxa"/>
            <w:vMerge/>
            <w:tcMar>
              <w:left w:w="28" w:type="dxa"/>
              <w:bottom w:w="11" w:type="dxa"/>
              <w:right w:w="28"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p>
        </w:tc>
        <w:tc>
          <w:tcPr>
            <w:tcW w:w="5132" w:type="dxa"/>
            <w:vMerge/>
            <w:tcMar>
              <w:left w:w="57" w:type="dxa"/>
              <w:bottom w:w="11" w:type="dxa"/>
              <w:right w:w="57"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p>
        </w:tc>
        <w:tc>
          <w:tcPr>
            <w:tcW w:w="2521" w:type="dxa"/>
            <w:shd w:val="clear" w:color="auto" w:fill="auto"/>
            <w:tcMar>
              <w:left w:w="57" w:type="dxa"/>
              <w:bottom w:w="11" w:type="dxa"/>
              <w:right w:w="57"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2022 год</w:t>
            </w:r>
          </w:p>
        </w:tc>
        <w:tc>
          <w:tcPr>
            <w:tcW w:w="2521" w:type="dxa"/>
            <w:shd w:val="clear" w:color="auto" w:fill="auto"/>
            <w:noWrap/>
            <w:tcMar>
              <w:left w:w="57" w:type="dxa"/>
              <w:bottom w:w="11" w:type="dxa"/>
              <w:right w:w="57"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2023 год</w:t>
            </w:r>
          </w:p>
        </w:tc>
        <w:tc>
          <w:tcPr>
            <w:tcW w:w="2521" w:type="dxa"/>
            <w:shd w:val="clear" w:color="auto" w:fill="auto"/>
            <w:noWrap/>
            <w:tcMar>
              <w:left w:w="57" w:type="dxa"/>
              <w:bottom w:w="11" w:type="dxa"/>
              <w:right w:w="57"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2024 год</w:t>
            </w:r>
          </w:p>
        </w:tc>
      </w:tr>
    </w:tbl>
    <w:p w:rsidR="004537E7" w:rsidRPr="004537E7" w:rsidRDefault="004537E7" w:rsidP="004537E7">
      <w:pPr>
        <w:spacing w:after="0" w:line="360" w:lineRule="auto"/>
        <w:rPr>
          <w:sz w:val="2"/>
          <w:szCs w:val="2"/>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4"/>
        <w:gridCol w:w="5132"/>
        <w:gridCol w:w="2521"/>
        <w:gridCol w:w="2521"/>
        <w:gridCol w:w="2521"/>
      </w:tblGrid>
      <w:tr w:rsidR="004537E7" w:rsidRPr="0095292F" w:rsidTr="003A1EDA">
        <w:trPr>
          <w:cantSplit/>
          <w:trHeight w:val="340"/>
          <w:tblHeader/>
        </w:trPr>
        <w:tc>
          <w:tcPr>
            <w:tcW w:w="2614" w:type="dxa"/>
            <w:shd w:val="clear" w:color="auto" w:fill="auto"/>
            <w:tcMar>
              <w:left w:w="28" w:type="dxa"/>
              <w:bottom w:w="11" w:type="dxa"/>
              <w:right w:w="28"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w:t>
            </w:r>
          </w:p>
        </w:tc>
        <w:tc>
          <w:tcPr>
            <w:tcW w:w="5132" w:type="dxa"/>
            <w:shd w:val="clear" w:color="auto" w:fill="auto"/>
            <w:tcMar>
              <w:left w:w="57" w:type="dxa"/>
              <w:bottom w:w="11" w:type="dxa"/>
              <w:right w:w="57"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w:t>
            </w:r>
          </w:p>
        </w:tc>
        <w:tc>
          <w:tcPr>
            <w:tcW w:w="2521" w:type="dxa"/>
            <w:shd w:val="clear" w:color="auto" w:fill="auto"/>
            <w:tcMar>
              <w:left w:w="57" w:type="dxa"/>
              <w:bottom w:w="11" w:type="dxa"/>
              <w:right w:w="57"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w:t>
            </w:r>
          </w:p>
        </w:tc>
        <w:tc>
          <w:tcPr>
            <w:tcW w:w="2521" w:type="dxa"/>
            <w:shd w:val="clear" w:color="auto" w:fill="auto"/>
            <w:noWrap/>
            <w:tcMar>
              <w:left w:w="57" w:type="dxa"/>
              <w:bottom w:w="11" w:type="dxa"/>
              <w:right w:w="57"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w:t>
            </w:r>
          </w:p>
        </w:tc>
        <w:tc>
          <w:tcPr>
            <w:tcW w:w="2521" w:type="dxa"/>
            <w:shd w:val="clear" w:color="auto" w:fill="auto"/>
            <w:noWrap/>
            <w:tcMar>
              <w:left w:w="57" w:type="dxa"/>
              <w:bottom w:w="11" w:type="dxa"/>
              <w:right w:w="57"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1 00 00000 00 0000 000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НАЛОГОВЫЕ И НЕНАЛОГОВЫЕ ДОХОДЫ</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111 049 036 884,00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114 647 709 936,00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120 088 501 929,00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1 01 00000 00 0000 000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НАЛОГИ НА ПРИБЫЛЬ, ДОХОДЫ</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73 514 106 314,00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77 557 047 475,00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82 637 547 746,00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1 01 01000 00 0000 110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Налог на прибыль организаций</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29 293 994 062,00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30 051 009 900,00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31 782 241 100,00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1 01 02000 01 0000 110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Налог на доходы физических лиц</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44 220 112 252,00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47 506 037 575,00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50 855 306 646,00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1 03 00000 00 0000 000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НАЛОГИ НА ТОВАРЫ (РАБОТЫ, УСЛУГИ), РЕАЛИЗУЕМЫЕ НА ТЕРРИТОРИИ РОССИЙСКОЙ ФЕДЕРАЦИИ</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12 754 336 740,00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11 833 902 271,00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11 834 152 271,00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1 03 02000 01 0000 110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Акцизы по подакцизным товарам (продукции), производимым на территории Российской Федерации</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12 754 336 740,00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11 833 902 271,00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11 834 152 271,00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1 05 00000 00 0000 000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НАЛОГИ НА СОВОКУПНЫЙ ДОХОД</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7 456 037 080,00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7 739 511 265,00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8 041 426 766,00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1 05 01000 00 0000 110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Налог, взимаемый в связи с применением упрощенной системы налогообложения</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7 383 689 080,00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7 664 269 265,00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7 963 175 766,00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1 05 06000 01 0000 110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Налог на профессиональный доход</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72 348 000,00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75 242 000,00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78 251 000,00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1 06 00000 00 0000 000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НАЛОГИ НА ИМУЩЕСТВО</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15 009 289 000,00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15 235 968 000,00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15 285 468 000,00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1 06 02000 02 0000 110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Налог на имущество организаций</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12 575 359 000,00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12 785 358 000,00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12 785 358 000,00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1 06 04000 02 0000 110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Транспортный налог</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2 290 350 000,00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2 290 350 000,00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2 290 350 000,00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1 06 05000 02 0000 110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Налог на игорный бизнес</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143 580 000,00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160 260 000,00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209 760 000,00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1 07 00000 00 0000 000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НАЛОГИ, СБОРЫ И РЕГУЛЯРНЫЕ ПЛАТЕЖИ ЗА ПОЛЬЗОВАНИЕ ПРИРОДНЫМИ РЕСУРСАМИ</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623 403 000,00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639 181 000,00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653 612 000,00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1 07 01000 01 0000 110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Налог на добычу полезных ископаемых</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309 396 000,00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319 107 000,00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327 369 000,00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1 07 04000 01 0000 110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Сборы за пользование объектами животного мира и за пользование объектами водных биологических ресурсов</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314 007 000,00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320 074 000,00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326 243 000,00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1 08 00000 00 0000 000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ГОСУДАРСТВЕННАЯ ПОШЛИНА</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332 667 650,00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322 225 400,00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322 377 200,00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1 08 02020 01 0000 110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Государственная пошлина по делам, рассматриваемым конституционными (уставными) судами субъектов Российской Федерации</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4 000,00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4 000,00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1 08 06000 01 0000 110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9 144 850,00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2 730 000,00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2 730 000,00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1 08 07000 01 0000 110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Государственная пошлина за государственную регистрацию, а также за совершение прочих юридически значимых действий</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323 518 800,00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319 491 400,00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319 643 200,00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1 11 00000 00 0000 000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ДОХОДЫ ОТ ИСПОЛЬЗОВАНИЯ ИМУЩЕСТВА, НАХОДЯЩЕГОСЯ В ГОСУДАРСТВЕННОЙ И МУНИЦИПАЛЬНОЙ СОБСТВЕННОСТИ</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141 313 654,00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102 065 217,00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82 259 823,00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1 11 01000 00 0000 120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1 350 000,00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26 530 000,00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7 046 000,00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1 11 02000 00 0000 120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Доходы от размещения средств бюджетов</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62 662 000,00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1 11 03000 00 0000 120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Проценты, полученные от предоставления бюджетных кредитов внутри страны</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5 682 627,00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1 868 975,00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1 153 843,00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1 11 05000 00 0000 120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64 539 487,00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66 578 142,00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66 971 880,00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1 11 05300 00 0000 120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342 140,00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350 700,00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350 700,00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1 11 07000 00 0000 120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Платежи от государственных и муниципальных унитарных предприятий</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5 847 000,00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5 847 000,00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5 847 000,00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1 11 09000 00 0000 120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890 400,00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890 400,00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890 400,00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1 12 00000 00 0000 000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ПЛАТЕЖИ ПРИ ПОЛЬЗОВАНИИ ПРИРОДНЫМИ РЕСУРСАМИ</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260 247 800,00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272 320 300,00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282 443 800,00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1 12 01000 01 0000 120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Плата за негативное воздействие на окружающую среду</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69 600 000,00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69 600 000,00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69 600 000,00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1 12 02000 00 0000 120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Платежи при пользовании недрами</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6 760 800,00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6 803 800,00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6 849 800,00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1 12 04000 00 0000 120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Плата за использование лесов</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183 887 000,00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195 916 500,00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205 994 000,00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1 13 00000 00 0000 000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ДОХОДЫ ОТ ОКАЗАНИЯ ПЛАТНЫХ УСЛ</w:t>
            </w:r>
            <w:r w:rsidR="001B414A" w:rsidRPr="0095292F">
              <w:rPr>
                <w:rFonts w:ascii="Times New Roman" w:eastAsia="Times New Roman" w:hAnsi="Times New Roman" w:cs="Times New Roman"/>
                <w:sz w:val="25"/>
                <w:szCs w:val="25"/>
                <w:lang w:eastAsia="ru-RU"/>
              </w:rPr>
              <w:t>УГ (РАБОТ) И КОМПЕНСАЦИИ ЗАТРАТ</w:t>
            </w:r>
            <w:r w:rsidRPr="0095292F">
              <w:rPr>
                <w:rFonts w:ascii="Times New Roman" w:eastAsia="Times New Roman" w:hAnsi="Times New Roman" w:cs="Times New Roman"/>
                <w:sz w:val="25"/>
                <w:szCs w:val="25"/>
                <w:lang w:eastAsia="ru-RU"/>
              </w:rPr>
              <w:t xml:space="preserve"> ГОСУДАРСТВА</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56 104 122,00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56 258 956,00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56 213 891,00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1 13 01000 00 0000 130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Доходы от оказания платных услуг (работ)</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17 470 555,00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17 624 165,00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17 579 100,00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1 13 02000 00 0000 130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Доходы от компенсации затрат государства</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38 633 567,00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38 634 791,00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38 634 791,00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1 14 00000 00 0000 000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ДОХОДЫ ОТ ПРОДАЖИ МАТЕРИАЛЬНЫХ И НЕМАТЕРИАЛЬНЫХ АКТИВОВ</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48 178 097,00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35 370 185,00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38 817 465,00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1 14 01000 00 0000 410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Доходы от продажи квартир</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36 183 417,00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34 370 185,00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31 817 465,00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1 14 02000 00 0000 000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11 994 680,00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7 000 000,00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1 15 00000 00 0000 000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АДМИНИСТРАТИВНЫЕ ПЛАТЕЖИ И СБОРЫ</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8 186 837,00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8 578 837,00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8 973 237,00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1 15 02000 00 0000 140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Платежи, взимаемые государственными и муниципальными органами (организациями) за выполнение определенных функций</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8 000 000,00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8 392 000,00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8 786 400,00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1 15 07000 01 0000 140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186 837,00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186 837,00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186 837,00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1 16 00000 00 0000 000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ШТРАФЫ, САНКЦИИ, ВОЗМЕЩЕНИЕ УЩЕРБА</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845 166 590,00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845 281 030,00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845 209 730,00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1 16 01000 01 0000 140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Административные штрафы, установленные Кодексом Российской Федерации об административных правонарушениях</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834 602 690,00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834 719 830,00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834 626 830,00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1 16 02000 02 0000 140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Административные штрафы, установленные законами субъектов Российской Федерации об административных правонарушениях</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7 500 000,00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7 500 000,00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7 500 000,00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1 16 07000 01 0000 140</w:t>
            </w:r>
            <w:r w:rsidRPr="0095292F">
              <w:rPr>
                <w:rFonts w:ascii="Times New Roman" w:eastAsia="Times New Roman" w:hAnsi="Times New Roman" w:cs="Times New Roman"/>
                <w:sz w:val="25"/>
                <w:szCs w:val="25"/>
                <w:lang w:eastAsia="ru-RU"/>
              </w:rPr>
              <w:br w:type="page"/>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1 660 000,00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1 660 000,00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1 660 000,00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1 16 10000 00 0000 140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Платежи в целях возмещения причиненного ущерба (убытков)</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458 000,00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409 000,00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384 000,00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1 16 11000 01 0000 140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Платежи, уплачиваемые в целях возмещения вреда</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945 900,00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992 200,00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1 038 900,00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2 00 00000 00 0000 000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БЕЗВОЗМЕЗДНЫЕ ПОСТУПЛЕНИЯ</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51 167 257 962,47</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35 236 016 000,00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35 900 447 700,00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БЕЗВОЗМЕЗДНЫЕ ПОСТУПЛЕНИЯ ОТ ДРУГИХ БЮДЖЕТОВ БЮДЖЕТНОЙ СИСТЕМЫ РОССИЙСКОЙ ФЕДЕРАЦИИ</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48 675 839 050,36</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35 236 016 000,00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35 900 447 700,00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2 02 10000 00 0000 151</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Дотации бюджетам бюджетной системы Российской Федерации</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11 535 625 100,00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3 420 134 500,00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3 348 728 300,00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2 02 15001 02 0000 150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Дотации бюджетам субъектов Российской Федерации на выравнивание бюджетной обеспеченности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9 643 640 100,00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3 183 432 500,00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3 106 712 300,00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2 02 15009 02 0000 150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1 589 465 000,00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2 02 15010 02 0000 150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302 520 000,00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236 702 000,00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242 016 000,00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2 02 20000 00 0000 150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бюджетной системы Российской Федерации (межбюджетные субсидии)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22 536 584 850,36</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23 602 937 300,00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25 187 537 400,00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2 02 25007 02 0000 150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выплату региональных социальных доплат к пенсии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3 011 813 400,00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3 381 247 800,00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3 868 074 900,00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2 02 25027 02 0000 150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18 672 900,00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2 02 25028 02 0000 150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3 958 200,00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3 958 200,00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3 958 200,00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2 02 25065 02 0000 150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574 498 000,00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300 102 100,00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54 618 600,00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2 02 25066 02 0000 150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1 029 800,00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1 029 800,00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1 029 800,00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2 02 25078 02 0000 150</w:t>
            </w:r>
            <w:r w:rsidRPr="0095292F">
              <w:rPr>
                <w:rFonts w:ascii="Times New Roman" w:eastAsia="Times New Roman" w:hAnsi="Times New Roman" w:cs="Times New Roman"/>
                <w:sz w:val="25"/>
                <w:szCs w:val="25"/>
                <w:lang w:eastAsia="ru-RU"/>
              </w:rPr>
              <w:br w:type="page"/>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1 011 707 100,00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820 428 200,00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843 829 200,00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2 02 25081 02 0000 150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9 369 800,00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9 369 800,00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10 887 700,00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2 02 25082 02 0000 150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644 972 100,00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644 972 100,00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644 972 100,00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2 02 25084 02 0000 150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 xml:space="preserve">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95292F">
              <w:rPr>
                <w:rFonts w:ascii="Times New Roman" w:eastAsia="Times New Roman" w:hAnsi="Times New Roman" w:cs="Times New Roman"/>
                <w:sz w:val="25"/>
                <w:szCs w:val="25"/>
                <w:lang w:eastAsia="ru-RU"/>
              </w:rPr>
              <w:br/>
            </w:r>
            <w:r w:rsidRPr="0095292F">
              <w:rPr>
                <w:rFonts w:ascii="Times New Roman" w:eastAsia="Times New Roman" w:hAnsi="Times New Roman" w:cs="Times New Roman"/>
                <w:sz w:val="25"/>
                <w:szCs w:val="25"/>
                <w:lang w:eastAsia="ru-RU"/>
              </w:rPr>
              <w:t>трех лет</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1 347 270 000,00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1 496 880 800,00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1 580 753 500,00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2 02 25086 02 0000 150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6 888 000,00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7 224 000,00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7 560 000,00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2 02 25097 02 0000 150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19 367 800,00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19 000 900,00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21 467 300,00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2 02 25114 02 0000 150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106 232 000,00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74 500 500,00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82 029 800,00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2 02 25117 02 0000 150</w:t>
            </w:r>
          </w:p>
        </w:tc>
        <w:tc>
          <w:tcPr>
            <w:tcW w:w="5132" w:type="dxa"/>
            <w:shd w:val="clear" w:color="auto" w:fill="auto"/>
            <w:tcMar>
              <w:left w:w="57" w:type="dxa"/>
              <w:bottom w:w="11" w:type="dxa"/>
              <w:right w:w="57" w:type="dxa"/>
            </w:tcMar>
            <w:hideMark/>
          </w:tcPr>
          <w:p w:rsidR="004537E7" w:rsidRPr="0095292F" w:rsidRDefault="004537E7" w:rsidP="0095292F">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формирование</w:t>
            </w:r>
            <w:r w:rsidR="0095292F">
              <w:rPr>
                <w:rFonts w:ascii="Times New Roman" w:eastAsia="Times New Roman" w:hAnsi="Times New Roman" w:cs="Times New Roman"/>
                <w:sz w:val="25"/>
                <w:szCs w:val="25"/>
                <w:lang w:eastAsia="ru-RU"/>
              </w:rPr>
              <w:br/>
            </w:r>
            <w:r w:rsidRPr="0095292F">
              <w:rPr>
                <w:rFonts w:ascii="Times New Roman" w:eastAsia="Times New Roman" w:hAnsi="Times New Roman" w:cs="Times New Roman"/>
                <w:sz w:val="25"/>
                <w:szCs w:val="25"/>
                <w:lang w:eastAsia="ru-RU"/>
              </w:rPr>
              <w:t>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87 337 800,00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389 918 100,00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2 02 25138 02 0000 150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 xml:space="preserve">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w:t>
            </w:r>
            <w:r w:rsidR="001B414A" w:rsidRPr="0095292F">
              <w:rPr>
                <w:rFonts w:ascii="Times New Roman" w:eastAsia="Times New Roman" w:hAnsi="Times New Roman" w:cs="Times New Roman"/>
                <w:sz w:val="25"/>
                <w:szCs w:val="25"/>
                <w:lang w:eastAsia="ru-RU"/>
              </w:rPr>
              <w:br/>
            </w:r>
            <w:r w:rsidRPr="0095292F">
              <w:rPr>
                <w:rFonts w:ascii="Times New Roman" w:eastAsia="Times New Roman" w:hAnsi="Times New Roman" w:cs="Times New Roman"/>
                <w:sz w:val="25"/>
                <w:szCs w:val="25"/>
                <w:lang w:eastAsia="ru-RU"/>
              </w:rPr>
              <w:t>50 тысяч человек</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91 560 000,00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91 560 000,00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91 560 000,00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2 02 25163 02 0000 150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62 259 600,00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62 259 600,00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67 746 100,00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2 02 25169 02 0000 150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67 644 300,00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66 096 800,00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413 070 000,00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2 02 25173 02 0000 150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детских технопарков "Кванториум"</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62 060 000,00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2 02 25177 02 0000 150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22 272 700,00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2 02 25189 02 0000 150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центров выявления и поддержки одаренных детей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193 201 900,00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2 02 25190 02 0000 150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62 629 700,00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2 02 25192 02 0000 150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289 491 200,00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2 02 25201 02 0000 150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развитие паллиативной медицинской помощи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57 981 400,00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57 981 400,00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57 981 400,00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2 02 25202 02 0000 150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45 725 300,00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45 725 300,00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45 725 300,00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2 02 25210 02 0000 150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132 021 600,00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414 113 000,00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93 864 800,00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2 02 25219 02 0000 150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центров цифрового образования детей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17 094 600,00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59 753 600,00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20 581 300,00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2 02 25228 02 0000 150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8 354 900,00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8 342 600,00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2 02 25229 02 0000 150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11 160 100,00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11 921 200,00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13 905 300,00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2 02 25230 02 0000 150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141 787 100,00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258 665 600,00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51 360 000,00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2 02 25243 02 0000 150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549 279 100,00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1 325 063 000,00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678 022 200,00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2 02 25253 02 0000 150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12 093 200,00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12 093 200,00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2 02 25256 02 0000 150</w:t>
            </w:r>
          </w:p>
        </w:tc>
        <w:tc>
          <w:tcPr>
            <w:tcW w:w="5132" w:type="dxa"/>
            <w:shd w:val="clear" w:color="auto" w:fill="auto"/>
            <w:tcMar>
              <w:left w:w="57" w:type="dxa"/>
              <w:bottom w:w="11" w:type="dxa"/>
              <w:right w:w="57" w:type="dxa"/>
            </w:tcMar>
            <w:hideMark/>
          </w:tcPr>
          <w:p w:rsidR="004537E7" w:rsidRPr="0095292F" w:rsidRDefault="004537E7" w:rsidP="0095292F">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36 960 000,00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62 160 000,00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55 440 000,00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2 02 25281 02 0000 150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14 800 900,00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14 800 900,00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16 445 400,00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2 02 25289 02 0000 150</w:t>
            </w:r>
          </w:p>
        </w:tc>
        <w:tc>
          <w:tcPr>
            <w:tcW w:w="5132" w:type="dxa"/>
            <w:shd w:val="clear" w:color="auto" w:fill="auto"/>
            <w:tcMar>
              <w:left w:w="57" w:type="dxa"/>
              <w:bottom w:w="11" w:type="dxa"/>
              <w:right w:w="57" w:type="dxa"/>
            </w:tcMar>
            <w:hideMark/>
          </w:tcPr>
          <w:p w:rsidR="004537E7" w:rsidRPr="0095292F" w:rsidRDefault="004537E7" w:rsidP="0095292F">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в целях достижения ре</w:t>
            </w:r>
            <w:r w:rsidR="0095292F" w:rsidRPr="0095292F">
              <w:rPr>
                <w:rFonts w:ascii="Times New Roman" w:eastAsia="Times New Roman" w:hAnsi="Times New Roman" w:cs="Times New Roman"/>
                <w:sz w:val="25"/>
                <w:szCs w:val="25"/>
                <w:lang w:eastAsia="ru-RU"/>
              </w:rPr>
              <w:t xml:space="preserve">зультатов национального проекта </w:t>
            </w:r>
            <w:r w:rsidRPr="0095292F">
              <w:rPr>
                <w:rFonts w:ascii="Times New Roman" w:eastAsia="Times New Roman" w:hAnsi="Times New Roman" w:cs="Times New Roman"/>
                <w:sz w:val="25"/>
                <w:szCs w:val="25"/>
                <w:lang w:eastAsia="ru-RU"/>
              </w:rPr>
              <w:t>"Производительность труда"</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67 983 200,00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2 02 25291 02 0000 150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повышение эффективности службы занятости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9 800 000,00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5 390 000,00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5 390 000,00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2 02 25299 02 0000 150</w:t>
            </w:r>
            <w:r w:rsidRPr="0095292F">
              <w:rPr>
                <w:rFonts w:ascii="Times New Roman" w:eastAsia="Times New Roman" w:hAnsi="Times New Roman" w:cs="Times New Roman"/>
                <w:sz w:val="25"/>
                <w:szCs w:val="25"/>
                <w:lang w:eastAsia="ru-RU"/>
              </w:rPr>
              <w:br w:type="page"/>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95292F">
              <w:rPr>
                <w:rFonts w:ascii="Times New Roman" w:eastAsia="Times New Roman" w:hAnsi="Times New Roman" w:cs="Times New Roman"/>
                <w:sz w:val="25"/>
                <w:szCs w:val="25"/>
                <w:lang w:eastAsia="ru-RU"/>
              </w:rPr>
              <w:t xml:space="preserve"> при защите Отечества на 2019-</w:t>
            </w:r>
            <w:r w:rsidRPr="0095292F">
              <w:rPr>
                <w:rFonts w:ascii="Times New Roman" w:eastAsia="Times New Roman" w:hAnsi="Times New Roman" w:cs="Times New Roman"/>
                <w:sz w:val="25"/>
                <w:szCs w:val="25"/>
                <w:lang w:eastAsia="ru-RU"/>
              </w:rPr>
              <w:t>2024 годы"</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8 654 700,00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12 543 100,00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13 480 000,00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2 02 25302 02 0000 150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5 807 412 700,00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5 986 529 700,00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6 300 390 000,00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2 02 25304 02 0000 150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1 130 683 500,00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1 085 227 000,00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1 115 704 500,00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2 02 25305 02 0000 150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71 065 600,00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2 02 25358 02 0000 150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66 436 300,00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2 02 25359 02 0000 150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(обновление) материально-технической базы образовательных организаций, реализующих программы среднего профессионального образования</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60 965 300,00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67 011 400,00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77 798 600,00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2 02 25365 02 0000 150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1 503 706 100,00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1 503 706 100,00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1 503 706 100,00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2 02 25372 02 0000 150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развитие транспортной инфраструктуры на сельских территориях</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19 974 100,00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2 02 25394 02 0000 150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663 358 200,00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1 353 065 300,00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1 979 377 800,00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2 02 25402 02 0000 150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18 416 200,00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18 416 200,00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18 416 200,00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2 02 25404 02 0000 150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129 526 600,00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126 130 200,00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132 984 500,00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2 02 25436 02 0000 150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45 000 000,00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2 02 25455 02 0000 150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реновацию учреждений отрасли культуры</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78 182 700,00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150 982 900,00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2 02 25466 02 0000 150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2 859 800,00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2 866 600,00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4 027 000,00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2 02 25467 02 0000 150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12 101 500,00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12 101 500,00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12 101 500,00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2 02 25478 02 0000 150</w:t>
            </w:r>
            <w:r w:rsidRPr="0095292F">
              <w:rPr>
                <w:rFonts w:ascii="Times New Roman" w:eastAsia="Times New Roman" w:hAnsi="Times New Roman" w:cs="Times New Roman"/>
                <w:sz w:val="25"/>
                <w:szCs w:val="25"/>
                <w:lang w:eastAsia="ru-RU"/>
              </w:rPr>
              <w:br w:type="page"/>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118 020 000,00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155 820 000,00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155 820 000,00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2 02 25480 02 0000 150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60 029 000,00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39 700 000,00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54 220 000,00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2 02 25491 02 0000 150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9 013 200,00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5 007 300,00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11 915 200,00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2 02 25497 02 0000 150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реализацию мероприятий по обеспечению жильем молодых семей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150 126 000,00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174 550 400,00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200 207 400,00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2 02 25502 02 0000 150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121 363 400,00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132 040 800,00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140 412 500,00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2 02 25508 02 0000 150</w:t>
            </w:r>
            <w:r w:rsidRPr="0095292F">
              <w:rPr>
                <w:rFonts w:ascii="Times New Roman" w:eastAsia="Times New Roman" w:hAnsi="Times New Roman" w:cs="Times New Roman"/>
                <w:sz w:val="25"/>
                <w:szCs w:val="25"/>
                <w:lang w:eastAsia="ru-RU"/>
              </w:rPr>
              <w:br w:type="page"/>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270 436 700,00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278 456 700,00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285 777 800,00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2 02 25513 02 0000 150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развитие сети учреждений культурно-досугового типа</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101 197 500,00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73 700 000,00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238 369 000,00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2 02 25514 02 0000 150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33 772 300,00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24 274 800,00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2 02 25515 02 0000 150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1 548 800,00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1 537 300,00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1 548 800,00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2 02 25517 02 0000 150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1 154 200,00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1 164 400,00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1 345 600,00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2 02 25519 02 0000 150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поддержку отрасли культуры</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94 908 000,00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136 033 900,00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26 560 700,00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2 02 25520 02 0000 150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405 855 100,00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480 098 600,00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751 168 700,00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2 02 25526 02 0000 150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163 850,36</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2 02 25527 02 0000 150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299 988 200,00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327 407 600,00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315 339 700,00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2 02 25554 02 0000 150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69 440 000,00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62 767 700,00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72 326 300,00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2 02 25555 02 0000 150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реализацию программ формирования современной городской среды</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532 681 500,00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532 681 500,00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591 868 100,00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outlineLvl w:val="0"/>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2 02 25576 02 0000 150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outlineLvl w:val="0"/>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обеспечение комплексного развития сельских территорий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outlineLvl w:val="0"/>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351 415 800,00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outlineLvl w:val="0"/>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290 209 000,00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outlineLvl w:val="0"/>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189 203 600,00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2 02 25586 02 0000 150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129 549 300,00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129 549 300,00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129 549 300,00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2 02 25589 02 0000 150</w:t>
            </w:r>
            <w:r w:rsidRPr="0095292F">
              <w:rPr>
                <w:rFonts w:ascii="Times New Roman" w:eastAsia="Times New Roman" w:hAnsi="Times New Roman" w:cs="Times New Roman"/>
                <w:sz w:val="25"/>
                <w:szCs w:val="25"/>
                <w:lang w:eastAsia="ru-RU"/>
              </w:rPr>
              <w:br w:type="page"/>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61 206 500,00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13 769 800,00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13 769 800,00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2 02 25590 02 0000 150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техническое оснащение муниципальных музеев</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2 501 600,00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7 500 000,00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13 500 000,00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2 02 25598 02 0000 150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32 145 800,00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22 462 000,00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22 924 000,00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2 02 25599 02 0000 150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15 700 300,00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15 702 100,00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15 700 300,00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2 02 25750 02 0000 150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776 348 300,00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45 764 300,00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2 02 25753 02 0000 150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софинансирование закупки оборудования для создания "умных" спортивных площадок</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60 000 000,00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60 000 000,00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2 02 27111 02 0000 150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116 520 000,00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2 02 27121 02 0000 150</w:t>
            </w:r>
            <w:r w:rsidRPr="0095292F">
              <w:rPr>
                <w:rFonts w:ascii="Times New Roman" w:eastAsia="Times New Roman" w:hAnsi="Times New Roman" w:cs="Times New Roman"/>
                <w:sz w:val="25"/>
                <w:szCs w:val="25"/>
                <w:lang w:eastAsia="ru-RU"/>
              </w:rPr>
              <w:br w:type="page"/>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200 000 000,00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500 000 000,00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2 02 27139 02 0000 150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792 170 100,00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505 141 000,00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389 001 200,00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2 02 27336 02 0000 150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493 220 000,00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2 02 27456 02 0000 150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46 830 300,00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74 868 700,00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2 02 30000 00 0000 150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бюджетной системы Российской Федерации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5 465 488 500,00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5 529 903 200,00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5 722 755 500,00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2 02 35067 02 0000 150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565 200,00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565 200,00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565 200,00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2 02 35118 02 0000 150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33 657 500,00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34 790 700,00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36 018 500,00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2 02 35120 02 0000 150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20 179 200,00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1 198 500,00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1 065 300,00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2 02 35128 02 0000 150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осуществление отдельных полномочий в области водных отношений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40 896 900,00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48 881 500,00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77 322 500,00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2 02 35129 02 0000 150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осуществление отдельных полномочий в области лесных отношений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387 399 700,00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288 981 800,00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295 704 700,00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2 02 35134 02 0000 150</w:t>
            </w:r>
          </w:p>
        </w:tc>
        <w:tc>
          <w:tcPr>
            <w:tcW w:w="5132" w:type="dxa"/>
            <w:shd w:val="clear" w:color="auto" w:fill="auto"/>
            <w:tcMar>
              <w:left w:w="57" w:type="dxa"/>
              <w:bottom w:w="11" w:type="dxa"/>
              <w:right w:w="57" w:type="dxa"/>
            </w:tcMar>
            <w:hideMark/>
          </w:tcPr>
          <w:p w:rsidR="004537E7" w:rsidRPr="0095292F" w:rsidRDefault="004537E7" w:rsidP="00753461">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753461">
              <w:rPr>
                <w:rFonts w:ascii="Times New Roman" w:eastAsia="Times New Roman" w:hAnsi="Times New Roman" w:cs="Times New Roman"/>
                <w:sz w:val="25"/>
                <w:szCs w:val="25"/>
                <w:lang w:eastAsia="ru-RU"/>
              </w:rPr>
              <w:t>№</w:t>
            </w:r>
            <w:r w:rsidRPr="0095292F">
              <w:rPr>
                <w:rFonts w:ascii="Times New Roman" w:eastAsia="Times New Roman" w:hAnsi="Times New Roman" w:cs="Times New Roman"/>
                <w:sz w:val="25"/>
                <w:szCs w:val="25"/>
                <w:lang w:eastAsia="ru-RU"/>
              </w:rPr>
              <w:t xml:space="preserve"> 5-ФЗ "О ветеранах", в соответствии с Указом Президента Российской Федерации от 7 мая 2008 года № 714 "Об обеспечении жильем ветеранов Вел</w:t>
            </w:r>
            <w:r w:rsidR="00753461">
              <w:rPr>
                <w:rFonts w:ascii="Times New Roman" w:eastAsia="Times New Roman" w:hAnsi="Times New Roman" w:cs="Times New Roman"/>
                <w:sz w:val="25"/>
                <w:szCs w:val="25"/>
                <w:lang w:eastAsia="ru-RU"/>
              </w:rPr>
              <w:t>икой Отечественной войны 1941-</w:t>
            </w:r>
            <w:r w:rsidRPr="0095292F">
              <w:rPr>
                <w:rFonts w:ascii="Times New Roman" w:eastAsia="Times New Roman" w:hAnsi="Times New Roman" w:cs="Times New Roman"/>
                <w:sz w:val="25"/>
                <w:szCs w:val="25"/>
                <w:lang w:eastAsia="ru-RU"/>
              </w:rPr>
              <w:t>1945 годов"</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14 628 700,00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11 822 800,00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13 420 900,00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2 02 35135 02 0000 150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30 199 700,00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26 893 400,00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26 112 200,00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2 02 35176 02 0000 150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118 095 500,00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110 093 400,00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122 115 400,00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2 02 35220 02 0000 150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84 374 700,00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87 747 300,00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91 258 300,00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2 02 35240 02 0000 150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89 100,00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92 600,00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96 300,00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2 02 35250 02 0000 150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оплату жилищно-коммунальных услуг отдельным категориям граждан</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694 330 600,00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694 237 900,00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694 237 900,00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2 02 35290 02 0000 150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1032-1 "О занятости населения в Российской Федерации"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768 301 600,00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768 301 600,00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768 301 600,00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2 02 35345 02 0000 150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287 020 000,00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287 020 000,00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287 020 000,00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2 02 35429 02 0000 150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увеличение площади лесовосстановления</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10 183 800,00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7 491 500,00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7 476 900,00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2 02 35432 02 0000 150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13 174 100,00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12 608 300,00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32 088 600,00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2 02 35460 02 0000 150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396 864 700,00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410 736 600,00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425 163 400,00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2 02 35485 02 0000 150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58 718 400,00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2 02 35573 02 0000 150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2 323 306 400,00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2 551 183 900,00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2 650 696 100,00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2 02 35900 02 0000 150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 xml:space="preserve">Единая субвенция бюджетам субъектов Российской Федерации и бюджету </w:t>
            </w:r>
            <w:r w:rsidR="00753461">
              <w:rPr>
                <w:rFonts w:ascii="Times New Roman" w:eastAsia="Times New Roman" w:hAnsi="Times New Roman" w:cs="Times New Roman"/>
                <w:sz w:val="25"/>
                <w:szCs w:val="25"/>
                <w:lang w:eastAsia="ru-RU"/>
              </w:rPr>
              <w:br/>
            </w:r>
            <w:r w:rsidRPr="0095292F">
              <w:rPr>
                <w:rFonts w:ascii="Times New Roman" w:eastAsia="Times New Roman" w:hAnsi="Times New Roman" w:cs="Times New Roman"/>
                <w:sz w:val="25"/>
                <w:szCs w:val="25"/>
                <w:lang w:eastAsia="ru-RU"/>
              </w:rPr>
              <w:t>г. Байконура</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183 502 700,00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187 256 200,00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194 091 700,00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2 02 40000 00 0000 150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Иные межбюджетные трансферты</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9 138 140 600,00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2 683 041 000,00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1 641 426 500,00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2 02 45141 02 0000 150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21 000 000,00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21 000 000,00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21 000 000,00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2 02 45142 02 0000 150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5 971 500,00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5 971 500,00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5 971 500,00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2 02 45156 02 0000 150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20 681 700,00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48 236 500,00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23 348 600,00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2 02 45161 02 0000 150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139 571 200,00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139 571 200,00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139 571 200,00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2 02 45190 02 0000 150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301 228 900,00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78 259 700,00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2 02 45192 02 0000 150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268 571 100,00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145 862 800,00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tcPr>
          <w:p w:rsidR="00753461" w:rsidRPr="0095292F" w:rsidRDefault="00753461" w:rsidP="001800F4">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2 02 45197 02 0000 150</w:t>
            </w:r>
          </w:p>
        </w:tc>
        <w:tc>
          <w:tcPr>
            <w:tcW w:w="5132" w:type="dxa"/>
            <w:shd w:val="clear" w:color="auto" w:fill="auto"/>
            <w:tcMar>
              <w:left w:w="57" w:type="dxa"/>
              <w:bottom w:w="11" w:type="dxa"/>
              <w:right w:w="57" w:type="dxa"/>
            </w:tcMar>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521" w:type="dxa"/>
            <w:shd w:val="clear" w:color="auto" w:fill="auto"/>
            <w:noWrap/>
            <w:tcMar>
              <w:left w:w="57" w:type="dxa"/>
              <w:bottom w:w="11" w:type="dxa"/>
              <w:right w:w="57" w:type="dxa"/>
            </w:tcMar>
            <w:vAlign w:val="bottom"/>
          </w:tcPr>
          <w:p w:rsidR="00753461" w:rsidRPr="0095292F" w:rsidRDefault="00753461" w:rsidP="00C07BC4">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1 920 600,00</w:t>
            </w:r>
          </w:p>
        </w:tc>
        <w:tc>
          <w:tcPr>
            <w:tcW w:w="2521" w:type="dxa"/>
            <w:shd w:val="clear" w:color="auto" w:fill="auto"/>
            <w:noWrap/>
            <w:tcMar>
              <w:left w:w="57" w:type="dxa"/>
              <w:bottom w:w="11" w:type="dxa"/>
              <w:right w:w="57" w:type="dxa"/>
            </w:tcMar>
            <w:vAlign w:val="bottom"/>
          </w:tcPr>
          <w:p w:rsidR="00753461" w:rsidRPr="0095292F" w:rsidRDefault="00753461" w:rsidP="00C07BC4">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1 920 600,00</w:t>
            </w:r>
          </w:p>
        </w:tc>
        <w:tc>
          <w:tcPr>
            <w:tcW w:w="2521" w:type="dxa"/>
            <w:shd w:val="clear" w:color="auto" w:fill="auto"/>
            <w:noWrap/>
            <w:tcMar>
              <w:left w:w="57" w:type="dxa"/>
              <w:bottom w:w="11" w:type="dxa"/>
              <w:right w:w="57" w:type="dxa"/>
            </w:tcMar>
            <w:vAlign w:val="bottom"/>
          </w:tcPr>
          <w:p w:rsidR="00753461" w:rsidRPr="0095292F" w:rsidRDefault="00753461" w:rsidP="00C07BC4">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753461">
        <w:trPr>
          <w:cantSplit/>
          <w:trHeight w:val="340"/>
        </w:trPr>
        <w:tc>
          <w:tcPr>
            <w:tcW w:w="2614" w:type="dxa"/>
            <w:tcMar>
              <w:left w:w="28" w:type="dxa"/>
              <w:bottom w:w="11" w:type="dxa"/>
              <w:right w:w="28" w:type="dxa"/>
            </w:tcMar>
            <w:hideMark/>
          </w:tcPr>
          <w:p w:rsidR="00753461" w:rsidRPr="0095292F" w:rsidRDefault="00753461" w:rsidP="00550703">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2 02 45216 02 0000 150</w:t>
            </w:r>
          </w:p>
        </w:tc>
        <w:tc>
          <w:tcPr>
            <w:tcW w:w="5132" w:type="dxa"/>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Pr>
                <w:rFonts w:ascii="Times New Roman" w:eastAsia="Times New Roman" w:hAnsi="Times New Roman" w:cs="Times New Roman"/>
                <w:sz w:val="25"/>
                <w:szCs w:val="25"/>
                <w:lang w:eastAsia="ru-RU"/>
              </w:rPr>
              <w:br/>
            </w:r>
            <w:r w:rsidRPr="0095292F">
              <w:rPr>
                <w:rFonts w:ascii="Times New Roman" w:eastAsia="Times New Roman" w:hAnsi="Times New Roman" w:cs="Times New Roman"/>
                <w:sz w:val="25"/>
                <w:szCs w:val="25"/>
                <w:lang w:eastAsia="ru-RU"/>
              </w:rPr>
              <w:t xml:space="preserve">II (фибриногена), VII (лабильного), </w:t>
            </w:r>
            <w:r>
              <w:rPr>
                <w:rFonts w:ascii="Times New Roman" w:eastAsia="Times New Roman" w:hAnsi="Times New Roman" w:cs="Times New Roman"/>
                <w:sz w:val="25"/>
                <w:szCs w:val="25"/>
                <w:lang w:eastAsia="ru-RU"/>
              </w:rPr>
              <w:br/>
            </w:r>
            <w:r w:rsidRPr="0095292F">
              <w:rPr>
                <w:rFonts w:ascii="Times New Roman" w:eastAsia="Times New Roman" w:hAnsi="Times New Roman" w:cs="Times New Roman"/>
                <w:sz w:val="25"/>
                <w:szCs w:val="25"/>
                <w:lang w:eastAsia="ru-RU"/>
              </w:rPr>
              <w:t>X (Стюарта-Прауэра), а также после трансплантации органов и (или) тканей</w:t>
            </w:r>
            <w:r w:rsidRPr="0095292F">
              <w:rPr>
                <w:rFonts w:ascii="Times New Roman" w:eastAsia="Times New Roman" w:hAnsi="Times New Roman" w:cs="Times New Roman"/>
                <w:sz w:val="25"/>
                <w:szCs w:val="25"/>
                <w:lang w:eastAsia="ru-RU"/>
              </w:rPr>
              <w:br w:type="page"/>
            </w:r>
            <w:r w:rsidRPr="0095292F">
              <w:rPr>
                <w:rFonts w:ascii="Times New Roman" w:eastAsia="Times New Roman" w:hAnsi="Times New Roman" w:cs="Times New Roman"/>
                <w:sz w:val="25"/>
                <w:szCs w:val="25"/>
                <w:lang w:eastAsia="ru-RU"/>
              </w:rPr>
              <w:br w:type="page"/>
            </w:r>
          </w:p>
        </w:tc>
        <w:tc>
          <w:tcPr>
            <w:tcW w:w="2521" w:type="dxa"/>
            <w:tcMar>
              <w:left w:w="57" w:type="dxa"/>
              <w:bottom w:w="11" w:type="dxa"/>
              <w:right w:w="57" w:type="dxa"/>
            </w:tcMar>
            <w:vAlign w:val="bottom"/>
          </w:tcPr>
          <w:p w:rsidR="00753461" w:rsidRPr="0095292F" w:rsidRDefault="00753461" w:rsidP="00D0076A">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3 878 100,00</w:t>
            </w:r>
          </w:p>
        </w:tc>
        <w:tc>
          <w:tcPr>
            <w:tcW w:w="2521" w:type="dxa"/>
            <w:tcMar>
              <w:left w:w="57" w:type="dxa"/>
              <w:bottom w:w="11" w:type="dxa"/>
              <w:right w:w="57" w:type="dxa"/>
            </w:tcMar>
            <w:vAlign w:val="bottom"/>
          </w:tcPr>
          <w:p w:rsidR="00753461" w:rsidRPr="0095292F" w:rsidRDefault="00753461" w:rsidP="00D0076A">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3 878 100,00</w:t>
            </w:r>
          </w:p>
        </w:tc>
        <w:tc>
          <w:tcPr>
            <w:tcW w:w="2521" w:type="dxa"/>
            <w:tcMar>
              <w:left w:w="57" w:type="dxa"/>
              <w:bottom w:w="11" w:type="dxa"/>
              <w:right w:w="57" w:type="dxa"/>
            </w:tcMar>
            <w:vAlign w:val="bottom"/>
          </w:tcPr>
          <w:p w:rsidR="00753461" w:rsidRPr="0095292F" w:rsidRDefault="00753461" w:rsidP="00D0076A">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2 02 45289 02 0000 150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в целях достижения результатов национального проекта "Производительность труда"</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65 036 000,00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68 011 700,00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2 02 45303 02 0000 150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1 176 669 100,00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1 176 669 100,00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1 322 766 600,00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2 02 45354 02 0000 150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 xml:space="preserve">Межбюджетные трансферты, передаваемые бюджетам субъектов Российской Федерации на реализацию мероприятий по созданию и организации работы единой службы оперативной помощи гражданам по </w:t>
            </w:r>
            <w:r>
              <w:rPr>
                <w:rFonts w:ascii="Times New Roman" w:eastAsia="Times New Roman" w:hAnsi="Times New Roman" w:cs="Times New Roman"/>
                <w:sz w:val="25"/>
                <w:szCs w:val="25"/>
                <w:lang w:eastAsia="ru-RU"/>
              </w:rPr>
              <w:br/>
            </w:r>
            <w:r w:rsidRPr="0095292F">
              <w:rPr>
                <w:rFonts w:ascii="Times New Roman" w:eastAsia="Times New Roman" w:hAnsi="Times New Roman" w:cs="Times New Roman"/>
                <w:sz w:val="25"/>
                <w:szCs w:val="25"/>
                <w:lang w:eastAsia="ru-RU"/>
              </w:rPr>
              <w:t>номеру "122"</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9 364 600,00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2 02 45358 02 0000 150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65 376 300,00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65 376 300,00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2 02 45363 02 0000 150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124 376 900,00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127 238 000,00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128 310 900,00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2 02 45389 02 0000 150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500 000 000,00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2 02 45424 02 0000 150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70 000 000,00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2 02 45433 02 0000 150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221 021 700,00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75 000 000,00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2 02 45453 02 0000 150</w:t>
            </w:r>
            <w:r w:rsidRPr="0095292F">
              <w:rPr>
                <w:rFonts w:ascii="Times New Roman" w:eastAsia="Times New Roman" w:hAnsi="Times New Roman" w:cs="Times New Roman"/>
                <w:sz w:val="25"/>
                <w:szCs w:val="25"/>
                <w:lang w:eastAsia="ru-RU"/>
              </w:rPr>
              <w:br w:type="page"/>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1 000 000,00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2 02 45454 02 0000 150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25 000 000,00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2 02 45468 02 0000 150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411 900,00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411 900,00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457 700,00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2 02 45505 02 0000 150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5 313 888 800,00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120 000 000,00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2 02 45784 02 0000 150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605 633 600,00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605 633 600,00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2 02 49001 02 0000 150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197 538 600,00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2 03 00000 00 0000 000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БЕЗВОЗМЕЗДНЫЕ ПОСТУПЛЕНИЯ ОТ ГОСУДАРСТВЕННЫХ (МУНИЦИПАЛЬНЫХ) ОРГАНИЗАЦИЙ</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2 368 565 071,11</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2 03 02040 02 0000 150</w:t>
            </w:r>
            <w:r w:rsidRPr="0095292F">
              <w:rPr>
                <w:rFonts w:ascii="Times New Roman" w:eastAsia="Times New Roman" w:hAnsi="Times New Roman" w:cs="Times New Roman"/>
                <w:sz w:val="25"/>
                <w:szCs w:val="25"/>
                <w:lang w:eastAsia="ru-RU"/>
              </w:rPr>
              <w:br w:type="page"/>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2 075 798 914,64</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2 03 02080 02 0000 150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292 766 156,47</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2 07 00000 00 0000 000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ПРОЧИЕ БЕЗВОЗМЕЗДНЫЕ ПОСТУПЛЕНИЯ</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122 853 841,00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2 07 02030 02 0000 150</w:t>
            </w:r>
            <w:r w:rsidRPr="0095292F">
              <w:rPr>
                <w:rFonts w:ascii="Times New Roman" w:eastAsia="Times New Roman" w:hAnsi="Times New Roman" w:cs="Times New Roman"/>
                <w:sz w:val="25"/>
                <w:szCs w:val="25"/>
                <w:lang w:eastAsia="ru-RU"/>
              </w:rPr>
              <w:br w:type="page"/>
            </w:r>
            <w:r w:rsidRPr="0095292F">
              <w:rPr>
                <w:rFonts w:ascii="Times New Roman" w:eastAsia="Times New Roman" w:hAnsi="Times New Roman" w:cs="Times New Roman"/>
                <w:sz w:val="25"/>
                <w:szCs w:val="25"/>
                <w:lang w:eastAsia="ru-RU"/>
              </w:rPr>
              <w:br w:type="page"/>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Прочие безвозмездные поступления в бюджеты субъектов Российской Федерации</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122 853 841,00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ВСЕГО ДОХОДОВ</w:t>
            </w:r>
          </w:p>
        </w:tc>
        <w:tc>
          <w:tcPr>
            <w:tcW w:w="2521" w:type="dxa"/>
            <w:shd w:val="clear" w:color="auto" w:fill="auto"/>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162 216 294 846,47</w:t>
            </w:r>
          </w:p>
        </w:tc>
        <w:tc>
          <w:tcPr>
            <w:tcW w:w="2521" w:type="dxa"/>
            <w:shd w:val="clear" w:color="auto" w:fill="auto"/>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149 883 725 936,00</w:t>
            </w:r>
          </w:p>
        </w:tc>
        <w:tc>
          <w:tcPr>
            <w:tcW w:w="2521" w:type="dxa"/>
            <w:shd w:val="clear" w:color="auto" w:fill="auto"/>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155 988 949 629,00</w:t>
            </w:r>
          </w:p>
        </w:tc>
      </w:tr>
    </w:tbl>
    <w:p w:rsidR="0009049D" w:rsidRDefault="0009049D"/>
    <w:sectPr w:rsidR="0009049D" w:rsidSect="003A1EDA">
      <w:headerReference w:type="default" r:id="rId6"/>
      <w:pgSz w:w="16838" w:h="11906" w:orient="landscape"/>
      <w:pgMar w:top="1701" w:right="851" w:bottom="851" w:left="851" w:header="141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77E" w:rsidRDefault="0075077E" w:rsidP="003A1EDA">
      <w:pPr>
        <w:spacing w:after="0" w:line="240" w:lineRule="auto"/>
      </w:pPr>
      <w:r>
        <w:separator/>
      </w:r>
    </w:p>
  </w:endnote>
  <w:endnote w:type="continuationSeparator" w:id="0">
    <w:p w:rsidR="0075077E" w:rsidRDefault="0075077E" w:rsidP="003A1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77E" w:rsidRDefault="0075077E" w:rsidP="003A1EDA">
      <w:pPr>
        <w:spacing w:after="0" w:line="240" w:lineRule="auto"/>
      </w:pPr>
      <w:r>
        <w:separator/>
      </w:r>
    </w:p>
  </w:footnote>
  <w:footnote w:type="continuationSeparator" w:id="0">
    <w:p w:rsidR="0075077E" w:rsidRDefault="0075077E" w:rsidP="003A1E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2445097"/>
      <w:docPartObj>
        <w:docPartGallery w:val="Page Numbers (Top of Page)"/>
        <w:docPartUnique/>
      </w:docPartObj>
    </w:sdtPr>
    <w:sdtEndPr>
      <w:rPr>
        <w:rFonts w:ascii="Times New Roman" w:hAnsi="Times New Roman" w:cs="Times New Roman"/>
        <w:sz w:val="28"/>
        <w:szCs w:val="28"/>
      </w:rPr>
    </w:sdtEndPr>
    <w:sdtContent>
      <w:p w:rsidR="003A1EDA" w:rsidRPr="003A1EDA" w:rsidRDefault="003A1EDA">
        <w:pPr>
          <w:pStyle w:val="a4"/>
          <w:jc w:val="center"/>
          <w:rPr>
            <w:rFonts w:ascii="Times New Roman" w:hAnsi="Times New Roman" w:cs="Times New Roman"/>
            <w:sz w:val="28"/>
            <w:szCs w:val="28"/>
          </w:rPr>
        </w:pPr>
        <w:r w:rsidRPr="003A1EDA">
          <w:rPr>
            <w:rFonts w:ascii="Times New Roman" w:hAnsi="Times New Roman" w:cs="Times New Roman"/>
            <w:sz w:val="28"/>
            <w:szCs w:val="28"/>
          </w:rPr>
          <w:fldChar w:fldCharType="begin"/>
        </w:r>
        <w:r w:rsidRPr="003A1EDA">
          <w:rPr>
            <w:rFonts w:ascii="Times New Roman" w:hAnsi="Times New Roman" w:cs="Times New Roman"/>
            <w:sz w:val="28"/>
            <w:szCs w:val="28"/>
          </w:rPr>
          <w:instrText>PAGE   \* MERGEFORMAT</w:instrText>
        </w:r>
        <w:r w:rsidRPr="003A1EDA">
          <w:rPr>
            <w:rFonts w:ascii="Times New Roman" w:hAnsi="Times New Roman" w:cs="Times New Roman"/>
            <w:sz w:val="28"/>
            <w:szCs w:val="28"/>
          </w:rPr>
          <w:fldChar w:fldCharType="separate"/>
        </w:r>
        <w:r w:rsidR="00B073EE">
          <w:rPr>
            <w:rFonts w:ascii="Times New Roman" w:hAnsi="Times New Roman" w:cs="Times New Roman"/>
            <w:noProof/>
            <w:sz w:val="28"/>
            <w:szCs w:val="28"/>
          </w:rPr>
          <w:t>2</w:t>
        </w:r>
        <w:r w:rsidRPr="003A1EDA">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7E7"/>
    <w:rsid w:val="0009049D"/>
    <w:rsid w:val="001B414A"/>
    <w:rsid w:val="00264C32"/>
    <w:rsid w:val="003A1EDA"/>
    <w:rsid w:val="004537E7"/>
    <w:rsid w:val="0075077E"/>
    <w:rsid w:val="00753461"/>
    <w:rsid w:val="00753F60"/>
    <w:rsid w:val="0095292F"/>
    <w:rsid w:val="00B073EE"/>
    <w:rsid w:val="00F007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3F5E7A-97C5-4395-82CE-509D27BD0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537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3A1ED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A1EDA"/>
  </w:style>
  <w:style w:type="paragraph" w:styleId="a6">
    <w:name w:val="footer"/>
    <w:basedOn w:val="a"/>
    <w:link w:val="a7"/>
    <w:uiPriority w:val="99"/>
    <w:unhideWhenUsed/>
    <w:rsid w:val="003A1ED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A1EDA"/>
  </w:style>
  <w:style w:type="paragraph" w:styleId="a8">
    <w:name w:val="Balloon Text"/>
    <w:basedOn w:val="a"/>
    <w:link w:val="a9"/>
    <w:uiPriority w:val="99"/>
    <w:semiHidden/>
    <w:unhideWhenUsed/>
    <w:rsid w:val="00B073EE"/>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073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85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33</Pages>
  <Words>6102</Words>
  <Characters>34785</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 Марина Анатольевна</cp:lastModifiedBy>
  <cp:revision>7</cp:revision>
  <cp:lastPrinted>2022-03-24T07:01:00Z</cp:lastPrinted>
  <dcterms:created xsi:type="dcterms:W3CDTF">2022-03-21T01:50:00Z</dcterms:created>
  <dcterms:modified xsi:type="dcterms:W3CDTF">2022-03-24T07:01:00Z</dcterms:modified>
</cp:coreProperties>
</file>