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854DB" w:rsidTr="00C45641">
        <w:trPr>
          <w:cantSplit/>
          <w:trHeight w:hRule="exact" w:val="1077"/>
        </w:trPr>
        <w:tc>
          <w:tcPr>
            <w:tcW w:w="9498" w:type="dxa"/>
            <w:gridSpan w:val="4"/>
          </w:tcPr>
          <w:p w:rsidR="007854DB" w:rsidRDefault="007854DB" w:rsidP="00C45641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9C762A5" wp14:editId="2120405D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54DB" w:rsidRDefault="007854DB" w:rsidP="007854D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7854DB" w:rsidRDefault="007854DB" w:rsidP="007854D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7854DB" w:rsidRDefault="007854DB" w:rsidP="007854D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7854DB" w:rsidRDefault="007854DB" w:rsidP="007854D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7854DB" w:rsidRDefault="007854DB" w:rsidP="007854D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7854DB" w:rsidRDefault="007854DB" w:rsidP="007854D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7854DB" w:rsidRDefault="007854DB" w:rsidP="007854D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7854DB" w:rsidRDefault="007854DB" w:rsidP="007854D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854DB" w:rsidRPr="00730DF3" w:rsidRDefault="007854DB" w:rsidP="00C45641"/>
        </w:tc>
      </w:tr>
      <w:tr w:rsidR="007854DB" w:rsidTr="00C45641">
        <w:tc>
          <w:tcPr>
            <w:tcW w:w="9498" w:type="dxa"/>
            <w:gridSpan w:val="4"/>
          </w:tcPr>
          <w:p w:rsidR="007854DB" w:rsidRDefault="007854DB" w:rsidP="00C45641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854DB" w:rsidRDefault="007854DB" w:rsidP="00C45641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854DB" w:rsidRPr="005A6019" w:rsidRDefault="007854DB" w:rsidP="00C45641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7854DB" w:rsidTr="00C45641">
        <w:trPr>
          <w:cantSplit/>
        </w:trPr>
        <w:tc>
          <w:tcPr>
            <w:tcW w:w="2835" w:type="dxa"/>
          </w:tcPr>
          <w:p w:rsidR="007854DB" w:rsidRPr="00CE19DF" w:rsidRDefault="007854DB" w:rsidP="00C45641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7854DB" w:rsidRPr="00847B01" w:rsidRDefault="007854DB" w:rsidP="00C45641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7854DB" w:rsidRPr="00CE19DF" w:rsidRDefault="007854DB" w:rsidP="00C4564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7854DB" w:rsidTr="00C4564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854DB" w:rsidRDefault="007854DB" w:rsidP="00C45641">
            <w:pPr>
              <w:jc w:val="both"/>
              <w:rPr>
                <w:sz w:val="24"/>
              </w:rPr>
            </w:pPr>
          </w:p>
        </w:tc>
      </w:tr>
      <w:tr w:rsidR="007854DB" w:rsidRPr="005C0467" w:rsidTr="00C4564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854DB" w:rsidRPr="005C0467" w:rsidRDefault="007854DB" w:rsidP="00C45641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7854DB" w:rsidRDefault="007854DB" w:rsidP="007854D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854DB" w:rsidRDefault="007854DB" w:rsidP="007854DB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>со статьей 6 Закона Приморского края "О мировых судьях в Приморском крае" Законодательное Собрание Приморского края</w:t>
      </w:r>
    </w:p>
    <w:p w:rsidR="007854DB" w:rsidRDefault="007854DB" w:rsidP="007854D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854DB" w:rsidRDefault="007854DB" w:rsidP="007854DB">
      <w:r>
        <w:t>ПОСТАНОВЛЯЕТ:</w:t>
      </w:r>
    </w:p>
    <w:p w:rsidR="007854DB" w:rsidRDefault="007854DB" w:rsidP="007854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854DB" w:rsidRDefault="007854DB" w:rsidP="007854D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Pr="007854DB">
        <w:t xml:space="preserve">Назначить </w:t>
      </w:r>
      <w:r>
        <w:t>Ляшенко Юлию Валерьевну</w:t>
      </w:r>
      <w:r w:rsidRPr="007854DB">
        <w:t xml:space="preserve"> на должность мирового судьи судебного участка № </w:t>
      </w:r>
      <w:r>
        <w:t>4</w:t>
      </w:r>
      <w:r w:rsidRPr="007854DB">
        <w:t xml:space="preserve">8 судебного района города </w:t>
      </w:r>
      <w:r>
        <w:t xml:space="preserve">Находки </w:t>
      </w:r>
      <w:r w:rsidRPr="007854DB">
        <w:t>Приморского края на трехлетний срок полномочий.</w:t>
      </w:r>
    </w:p>
    <w:p w:rsidR="007854DB" w:rsidRDefault="007854DB" w:rsidP="007854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854DB" w:rsidRDefault="007854DB" w:rsidP="007854DB">
      <w:pPr>
        <w:pStyle w:val="a3"/>
        <w:tabs>
          <w:tab w:val="left" w:pos="708"/>
        </w:tabs>
        <w:ind w:firstLine="709"/>
        <w:jc w:val="both"/>
      </w:pPr>
      <w:r>
        <w:t>2.</w:t>
      </w:r>
      <w:r w:rsidRPr="00A857D6">
        <w:t xml:space="preserve">Назначить </w:t>
      </w:r>
      <w:r>
        <w:t>Шмакова Дениса Владимировича</w:t>
      </w:r>
      <w:r w:rsidRPr="00A857D6">
        <w:t xml:space="preserve"> на должност</w:t>
      </w:r>
      <w:r>
        <w:t>ь</w:t>
      </w:r>
      <w:r w:rsidRPr="00A857D6">
        <w:t xml:space="preserve"> миров</w:t>
      </w:r>
      <w:r>
        <w:t>ого</w:t>
      </w:r>
      <w:r w:rsidRPr="00A857D6">
        <w:t xml:space="preserve"> суд</w:t>
      </w:r>
      <w:r>
        <w:t xml:space="preserve">ьи </w:t>
      </w:r>
      <w:r>
        <w:rPr>
          <w:szCs w:val="28"/>
        </w:rPr>
        <w:t xml:space="preserve">судебного участка № 98 Яковлевского </w:t>
      </w:r>
      <w:r>
        <w:t xml:space="preserve">судебного района Приморского края </w:t>
      </w:r>
      <w:r w:rsidRPr="00A857D6">
        <w:t>без ограничения срока полномочий</w:t>
      </w:r>
      <w:r>
        <w:t>.</w:t>
      </w:r>
    </w:p>
    <w:p w:rsidR="007854DB" w:rsidRDefault="007854DB" w:rsidP="007854DB">
      <w:pPr>
        <w:pStyle w:val="a3"/>
        <w:tabs>
          <w:tab w:val="left" w:pos="708"/>
        </w:tabs>
        <w:jc w:val="both"/>
      </w:pPr>
    </w:p>
    <w:p w:rsidR="007854DB" w:rsidRPr="0075218A" w:rsidRDefault="007854DB" w:rsidP="007854D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</w:t>
      </w:r>
      <w:r w:rsidR="00211F8B" w:rsidRPr="00211F8B">
        <w:t>Настоящее постановление, за исключением п</w:t>
      </w:r>
      <w:r w:rsidR="00211F8B">
        <w:t>ункта</w:t>
      </w:r>
      <w:r w:rsidR="00211F8B" w:rsidRPr="00211F8B">
        <w:t xml:space="preserve"> 2 настоящего постановления, вступает в силу со дня его принятия.</w:t>
      </w:r>
    </w:p>
    <w:p w:rsidR="007854DB" w:rsidRDefault="007854DB" w:rsidP="007854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854DB" w:rsidRPr="0075218A" w:rsidRDefault="007854DB" w:rsidP="007854DB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4.Пункт 2 настоящего постановления вступает в силу </w:t>
      </w:r>
      <w:r w:rsidRPr="00136DEB">
        <w:t xml:space="preserve">с 1 </w:t>
      </w:r>
      <w:r w:rsidR="00CD2D79" w:rsidRPr="00136DEB">
        <w:t>мая</w:t>
      </w:r>
      <w:r w:rsidRPr="00136DEB">
        <w:t xml:space="preserve"> </w:t>
      </w:r>
      <w:bookmarkStart w:id="0" w:name="_GoBack"/>
      <w:bookmarkEnd w:id="0"/>
      <w:r w:rsidRPr="007854DB">
        <w:rPr>
          <w:highlight w:val="yellow"/>
        </w:rPr>
        <w:br/>
      </w:r>
      <w:r w:rsidRPr="00CD2D79">
        <w:t>2022 года.</w:t>
      </w:r>
    </w:p>
    <w:p w:rsidR="007854DB" w:rsidRDefault="007854DB" w:rsidP="007854DB">
      <w:pPr>
        <w:jc w:val="both"/>
      </w:pPr>
    </w:p>
    <w:p w:rsidR="007854DB" w:rsidRDefault="007854DB" w:rsidP="007854DB">
      <w:pPr>
        <w:jc w:val="both"/>
      </w:pPr>
    </w:p>
    <w:p w:rsidR="007854DB" w:rsidRDefault="007854DB" w:rsidP="007854DB">
      <w:pPr>
        <w:jc w:val="both"/>
      </w:pPr>
    </w:p>
    <w:p w:rsidR="007854DB" w:rsidRDefault="007854DB" w:rsidP="007854DB">
      <w:pPr>
        <w:jc w:val="both"/>
      </w:pPr>
      <w:r>
        <w:t>Председатель</w:t>
      </w:r>
    </w:p>
    <w:p w:rsidR="007854DB" w:rsidRDefault="007854DB" w:rsidP="007854DB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987D16" w:rsidRDefault="00987D16"/>
    <w:sectPr w:rsidR="00987D16" w:rsidSect="00FC5AFC">
      <w:headerReference w:type="even" r:id="rId7"/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614" w:rsidRDefault="00CD2D79">
      <w:r>
        <w:separator/>
      </w:r>
    </w:p>
  </w:endnote>
  <w:endnote w:type="continuationSeparator" w:id="0">
    <w:p w:rsidR="00526614" w:rsidRDefault="00CD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614" w:rsidRDefault="00CD2D79">
      <w:r>
        <w:separator/>
      </w:r>
    </w:p>
  </w:footnote>
  <w:footnote w:type="continuationSeparator" w:id="0">
    <w:p w:rsidR="00526614" w:rsidRDefault="00CD2D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7854DB" w:rsidP="001F3A9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3288" w:rsidRDefault="00136DEB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7854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136DEB">
    <w:pPr>
      <w:pStyle w:val="a3"/>
      <w:jc w:val="center"/>
    </w:pPr>
  </w:p>
  <w:p w:rsidR="00FC5AFC" w:rsidRDefault="00136D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DB"/>
    <w:rsid w:val="00136DEB"/>
    <w:rsid w:val="00211F8B"/>
    <w:rsid w:val="004B30DE"/>
    <w:rsid w:val="00526614"/>
    <w:rsid w:val="007854DB"/>
    <w:rsid w:val="00987D16"/>
    <w:rsid w:val="00CD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DB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854D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54DB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854D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854DB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785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DB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854D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54DB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854D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854DB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785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2022-03-14T01:28:00Z</dcterms:created>
  <dcterms:modified xsi:type="dcterms:W3CDTF">2022-03-14T02:16:00Z</dcterms:modified>
</cp:coreProperties>
</file>