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F21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EF648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B2508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  <w:r w:rsidR="000B2508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 w:rsidR="00EF648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848A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EF648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B2508">
                              <w:rPr>
                                <w:sz w:val="20"/>
                              </w:rPr>
                              <w:t>внесен Губернатором</w:t>
                            </w:r>
                            <w:r w:rsidR="000B2508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 w:rsidR="00EF6486">
                              <w:rPr>
                                <w:sz w:val="20"/>
                              </w:rPr>
                              <w:t xml:space="preserve"> </w:t>
                            </w:r>
                            <w:r w:rsidR="00C848A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48A3" w:rsidRDefault="00C848A3" w:rsidP="00C848A3">
      <w:pPr>
        <w:pStyle w:val="a3"/>
        <w:spacing w:line="232" w:lineRule="auto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ПОРЯДКЕ УЧАСТИЯ ФИНАНСОВОГО ОРГАНА ПРИМОРСКОГО КРАЯ В ПРОВЕДЕНИИ ПРОВЕРКИ </w:t>
      </w:r>
    </w:p>
    <w:p w:rsidR="00C848A3" w:rsidRDefault="00C848A3" w:rsidP="00C848A3">
      <w:pPr>
        <w:pStyle w:val="a3"/>
        <w:spacing w:line="232" w:lineRule="auto"/>
        <w:ind w:firstLine="709"/>
        <w:jc w:val="center"/>
        <w:rPr>
          <w:b/>
          <w:szCs w:val="28"/>
        </w:rPr>
      </w:pPr>
      <w:r>
        <w:rPr>
          <w:b/>
          <w:bCs/>
          <w:szCs w:val="28"/>
        </w:rPr>
        <w:t>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</w:t>
      </w:r>
    </w:p>
    <w:p w:rsidR="00C848A3" w:rsidRDefault="00C848A3" w:rsidP="00C848A3">
      <w:pPr>
        <w:pStyle w:val="a3"/>
        <w:tabs>
          <w:tab w:val="left" w:pos="708"/>
        </w:tabs>
        <w:ind w:left="-426" w:firstLine="709"/>
        <w:jc w:val="center"/>
        <w:rPr>
          <w:szCs w:val="28"/>
        </w:rPr>
      </w:pPr>
    </w:p>
    <w:p w:rsidR="00EF6486" w:rsidRDefault="00EF6486" w:rsidP="00C848A3">
      <w:pPr>
        <w:pStyle w:val="a3"/>
        <w:tabs>
          <w:tab w:val="left" w:pos="708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C848A3" w:rsidRDefault="00C848A3" w:rsidP="00C848A3">
      <w:pPr>
        <w:pStyle w:val="a3"/>
        <w:tabs>
          <w:tab w:val="left" w:pos="708"/>
        </w:tabs>
        <w:ind w:firstLine="709"/>
        <w:jc w:val="center"/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401A1E">
        <w:rPr>
          <w:szCs w:val="28"/>
        </w:rPr>
        <w:t>.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Настоящий Закон в соответствии с частью 5 статьи 52 Федерального закона от 6 октября 2003 года № 131-ФЗ "Об общих принципах организации местного самоуправления в Российской Федерации" устанавливает порядок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Приморского края квалификационным требованиям, установленным уполномоченным Правительством Российской Федерации федеральным</w:t>
      </w:r>
      <w:proofErr w:type="gramEnd"/>
      <w:r>
        <w:rPr>
          <w:szCs w:val="28"/>
        </w:rPr>
        <w:t xml:space="preserve"> органом исполнительной власти (далее соответственно – кандидат, муниципальн</w:t>
      </w:r>
      <w:r w:rsidR="00224B09">
        <w:rPr>
          <w:szCs w:val="28"/>
        </w:rPr>
        <w:t>ое</w:t>
      </w:r>
      <w:r>
        <w:rPr>
          <w:szCs w:val="28"/>
        </w:rPr>
        <w:t xml:space="preserve"> образовани</w:t>
      </w:r>
      <w:r w:rsidR="00224B09">
        <w:rPr>
          <w:szCs w:val="28"/>
        </w:rPr>
        <w:t>е</w:t>
      </w:r>
      <w:r>
        <w:rPr>
          <w:szCs w:val="28"/>
        </w:rPr>
        <w:t xml:space="preserve">, квалификационные требования). 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401A1E">
        <w:rPr>
          <w:szCs w:val="28"/>
        </w:rPr>
        <w:t>.</w:t>
      </w:r>
    </w:p>
    <w:p w:rsidR="00C848A3" w:rsidRDefault="0041108A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Для проведения проверки соответствия кандидатов на замещение должности руководителя финансового органа муниципального образования квалификационным требованиям глава муниципального образования направляет обращение о проведении проверки в ф</w:t>
      </w:r>
      <w:r w:rsidR="00C848A3">
        <w:rPr>
          <w:szCs w:val="28"/>
        </w:rPr>
        <w:t>инансовый орган Приморского края</w:t>
      </w:r>
      <w:r>
        <w:rPr>
          <w:szCs w:val="28"/>
        </w:rPr>
        <w:t>.</w:t>
      </w:r>
    </w:p>
    <w:p w:rsidR="00C848A3" w:rsidRDefault="00C848A3" w:rsidP="00C848A3">
      <w:pPr>
        <w:autoSpaceDE w:val="0"/>
        <w:autoSpaceDN w:val="0"/>
        <w:adjustRightInd w:val="0"/>
        <w:jc w:val="both"/>
        <w:rPr>
          <w:szCs w:val="28"/>
        </w:rPr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401A1E">
        <w:rPr>
          <w:szCs w:val="28"/>
        </w:rPr>
        <w:t>.</w:t>
      </w:r>
    </w:p>
    <w:p w:rsidR="00C848A3" w:rsidRDefault="000F6580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вместе с обращением о проведении проверки </w:t>
      </w:r>
      <w:r w:rsidR="0041108A">
        <w:rPr>
          <w:szCs w:val="28"/>
        </w:rPr>
        <w:t xml:space="preserve">представляет </w:t>
      </w:r>
      <w:r w:rsidR="00C848A3">
        <w:rPr>
          <w:szCs w:val="28"/>
        </w:rPr>
        <w:t>в финансовый орган Приморского края следующие документы: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справка на кандидата с приложением согласия кандидата на обработку персональных данных по форме</w:t>
      </w:r>
      <w:r>
        <w:t xml:space="preserve"> </w:t>
      </w:r>
      <w:r>
        <w:rPr>
          <w:szCs w:val="28"/>
        </w:rPr>
        <w:t xml:space="preserve">согласно приложению 1 к настоящему Закону; 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копия документа об образовании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о квалификации, выданного по результатам успешного прохождения государственной итоговой аттестации, подтверждающ</w:t>
      </w:r>
      <w:r w:rsidR="00401A1E">
        <w:rPr>
          <w:szCs w:val="28"/>
        </w:rPr>
        <w:t>его</w:t>
      </w:r>
      <w:r>
        <w:rPr>
          <w:szCs w:val="28"/>
        </w:rPr>
        <w:t xml:space="preserve"> наличие у кандидата высшего образования не ниже уровня </w:t>
      </w:r>
      <w:proofErr w:type="spellStart"/>
      <w:r>
        <w:rPr>
          <w:szCs w:val="28"/>
        </w:rPr>
        <w:t>специалитета</w:t>
      </w:r>
      <w:proofErr w:type="spellEnd"/>
      <w:r>
        <w:rPr>
          <w:szCs w:val="28"/>
        </w:rPr>
        <w:t>, магистратуры по специальности, направлению подготовки, входящим в укрупненные группы специальн</w:t>
      </w:r>
      <w:r w:rsidR="00401A1E">
        <w:rPr>
          <w:szCs w:val="28"/>
        </w:rPr>
        <w:t xml:space="preserve">остей и направлений подготовки </w:t>
      </w:r>
      <w:r w:rsidR="00401A1E">
        <w:rPr>
          <w:szCs w:val="28"/>
        </w:rPr>
        <w:lastRenderedPageBreak/>
        <w:t>"</w:t>
      </w:r>
      <w:r>
        <w:rPr>
          <w:szCs w:val="28"/>
        </w:rPr>
        <w:t>Экономика и управление</w:t>
      </w:r>
      <w:r w:rsidR="00401A1E">
        <w:rPr>
          <w:szCs w:val="28"/>
        </w:rPr>
        <w:t>"</w:t>
      </w:r>
      <w:r>
        <w:rPr>
          <w:szCs w:val="28"/>
        </w:rPr>
        <w:t>, либо копия диплома кандидата наук, подтверждающего наличие ученой степени кандидата экономических наук;</w:t>
      </w:r>
    </w:p>
    <w:p w:rsidR="00C848A3" w:rsidRDefault="00C848A3" w:rsidP="00C848A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копия трудовой книжки кандидата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кандидата;</w:t>
      </w:r>
    </w:p>
    <w:p w:rsidR="00C848A3" w:rsidRDefault="00C848A3" w:rsidP="00C848A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копия акта главы муниципального образования о возложении на кандидата исполнения обязанностей руководителя финансового органа муниципального образования (при наличии);</w:t>
      </w:r>
    </w:p>
    <w:p w:rsidR="00C848A3" w:rsidRDefault="00C848A3" w:rsidP="00C848A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рекомендательное письмо главы муниципального образования с обоснованием причин назначения кандидата на должность руководителя финансового органа муниципального образования.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Копии документов, указанные в абзацах третьем </w:t>
      </w:r>
      <w:r w:rsidR="00401A1E">
        <w:rPr>
          <w:szCs w:val="28"/>
        </w:rPr>
        <w:t>и</w:t>
      </w:r>
      <w:r>
        <w:rPr>
          <w:szCs w:val="28"/>
        </w:rPr>
        <w:t xml:space="preserve"> четвертом настоящей статьи, должны быть заверены в установленном законодательством Российской Федерации порядке.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</w:t>
      </w:r>
      <w:r w:rsidR="00401A1E">
        <w:rPr>
          <w:szCs w:val="28"/>
        </w:rPr>
        <w:t>.</w:t>
      </w:r>
    </w:p>
    <w:p w:rsidR="00C848A3" w:rsidRDefault="00401A1E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C848A3">
        <w:rPr>
          <w:szCs w:val="28"/>
        </w:rPr>
        <w:t>Соответствие</w:t>
      </w:r>
      <w:proofErr w:type="spellEnd"/>
      <w:r w:rsidR="00C848A3">
        <w:rPr>
          <w:szCs w:val="28"/>
        </w:rPr>
        <w:t xml:space="preserve"> кандидата квалификационным требованиям определяется путем рассмотрения документов, указанных в статье 3 настоящего Закона (далее – документ), а также собеседования с кандидатом в целях оценки его профессиональных качеств и компетентности.</w:t>
      </w:r>
    </w:p>
    <w:p w:rsidR="00C848A3" w:rsidRDefault="00401A1E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C848A3">
        <w:rPr>
          <w:szCs w:val="28"/>
        </w:rPr>
        <w:t>Рассмотрение</w:t>
      </w:r>
      <w:proofErr w:type="spellEnd"/>
      <w:r w:rsidR="00C848A3">
        <w:rPr>
          <w:szCs w:val="28"/>
        </w:rPr>
        <w:t xml:space="preserve"> документов и собеседование с кандидатом провод</w:t>
      </w:r>
      <w:r w:rsidR="000F6580">
        <w:rPr>
          <w:szCs w:val="28"/>
        </w:rPr>
        <w:t>я</w:t>
      </w:r>
      <w:r w:rsidR="00C848A3">
        <w:rPr>
          <w:szCs w:val="28"/>
        </w:rPr>
        <w:t xml:space="preserve">тся комиссией, сформированной финансовым органом Приморского края </w:t>
      </w:r>
      <w:r>
        <w:rPr>
          <w:szCs w:val="28"/>
        </w:rPr>
        <w:br/>
      </w:r>
      <w:r w:rsidR="00C848A3">
        <w:rPr>
          <w:szCs w:val="28"/>
        </w:rPr>
        <w:t xml:space="preserve">(далее – комиссия). </w:t>
      </w:r>
    </w:p>
    <w:p w:rsidR="00C848A3" w:rsidRDefault="00401A1E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C848A3">
        <w:rPr>
          <w:szCs w:val="28"/>
        </w:rPr>
        <w:t>Положение</w:t>
      </w:r>
      <w:proofErr w:type="spellEnd"/>
      <w:r w:rsidR="00C848A3">
        <w:rPr>
          <w:szCs w:val="28"/>
        </w:rPr>
        <w:t xml:space="preserve"> о комиссии утверждается финансовым органом Приморского края.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5</w:t>
      </w:r>
      <w:r w:rsidR="00401A1E">
        <w:rPr>
          <w:szCs w:val="28"/>
        </w:rPr>
        <w:t>.</w:t>
      </w:r>
    </w:p>
    <w:p w:rsidR="00C848A3" w:rsidRDefault="00401A1E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C848A3">
        <w:rPr>
          <w:szCs w:val="28"/>
        </w:rPr>
        <w:t>По</w:t>
      </w:r>
      <w:proofErr w:type="spellEnd"/>
      <w:r w:rsidR="00C848A3">
        <w:rPr>
          <w:szCs w:val="28"/>
        </w:rPr>
        <w:t xml:space="preserve"> результатам рассмотрения документов и собеседования с кандидатом в срок не позднее 30 рабочих дней</w:t>
      </w:r>
      <w:r w:rsidR="00C848A3">
        <w:t xml:space="preserve"> </w:t>
      </w:r>
      <w:r w:rsidR="00C848A3">
        <w:rPr>
          <w:szCs w:val="28"/>
        </w:rPr>
        <w:t>со дня поступления в финансовый орган Приморского края документов, представленных главой муниципального образования, комиссия принимает одно из следующих решений: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 соответствии кандидата квалификационным требованиям;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 несоответствии кандидата квалификационным требованиям.</w:t>
      </w:r>
    </w:p>
    <w:p w:rsidR="00C848A3" w:rsidRDefault="00401A1E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C848A3">
        <w:rPr>
          <w:szCs w:val="28"/>
        </w:rPr>
        <w:t>Решение</w:t>
      </w:r>
      <w:proofErr w:type="spellEnd"/>
      <w:r w:rsidR="00C848A3">
        <w:rPr>
          <w:szCs w:val="28"/>
        </w:rPr>
        <w:t xml:space="preserve"> комиссии, указанное в части 1 настоящей статьи, оформляется заключением по форме согласно приложению 2 к настоящему Закону.</w:t>
      </w: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Заключение подлежит подписанию председателем комиссии и направляется в адрес главы муниципального образования, представившего сведения о кандидате, в срок не позднее пяти рабочих дней со дня принятия решения.</w:t>
      </w:r>
    </w:p>
    <w:p w:rsidR="00C848A3" w:rsidRDefault="00C848A3" w:rsidP="00C848A3">
      <w:pPr>
        <w:autoSpaceDE w:val="0"/>
        <w:autoSpaceDN w:val="0"/>
        <w:adjustRightInd w:val="0"/>
        <w:jc w:val="both"/>
        <w:rPr>
          <w:szCs w:val="28"/>
        </w:rPr>
      </w:pPr>
    </w:p>
    <w:p w:rsidR="000F6580" w:rsidRDefault="000F6580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8151D" w:rsidRDefault="0058151D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8151D" w:rsidRDefault="0058151D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8A3" w:rsidRDefault="00C848A3" w:rsidP="00C848A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СТАТЬЯ 6</w:t>
      </w:r>
      <w:r w:rsidR="00401A1E">
        <w:rPr>
          <w:szCs w:val="28"/>
        </w:rPr>
        <w:t>.</w:t>
      </w:r>
    </w:p>
    <w:p w:rsidR="00C848A3" w:rsidRDefault="00C848A3" w:rsidP="00224B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Настоящий Закон вступает в силу со дня его официального опубликования.</w:t>
      </w:r>
    </w:p>
    <w:p w:rsidR="00C848A3" w:rsidRPr="00832480" w:rsidRDefault="00C848A3" w:rsidP="00832480">
      <w:pPr>
        <w:jc w:val="center"/>
      </w:pPr>
    </w:p>
    <w:p w:rsidR="000F6580" w:rsidRPr="00832480" w:rsidRDefault="000F6580" w:rsidP="00832480">
      <w:pPr>
        <w:jc w:val="center"/>
      </w:pPr>
    </w:p>
    <w:p w:rsidR="003233A8" w:rsidRPr="00832480" w:rsidRDefault="003233A8" w:rsidP="00832480">
      <w:pPr>
        <w:spacing w:line="228" w:lineRule="auto"/>
        <w:jc w:val="center"/>
        <w:rPr>
          <w:szCs w:val="28"/>
        </w:rPr>
      </w:pPr>
    </w:p>
    <w:p w:rsidR="00C848A3" w:rsidRDefault="00C848A3" w:rsidP="00C848A3">
      <w:pPr>
        <w:spacing w:line="228" w:lineRule="auto"/>
      </w:pPr>
      <w:r>
        <w:t>Губернатор края</w:t>
      </w:r>
      <w:r>
        <w:tab/>
        <w:t xml:space="preserve"> </w:t>
      </w:r>
      <w:r>
        <w:tab/>
        <w:t xml:space="preserve">                             </w:t>
      </w:r>
      <w:r w:rsidR="003233A8">
        <w:t xml:space="preserve">              </w:t>
      </w:r>
      <w:r>
        <w:t xml:space="preserve">    </w:t>
      </w:r>
      <w:r w:rsidR="003233A8">
        <w:t xml:space="preserve">                 </w:t>
      </w:r>
      <w:r>
        <w:t xml:space="preserve">  О.Н. Кожемяко</w:t>
      </w:r>
    </w:p>
    <w:sectPr w:rsidR="00C848A3" w:rsidSect="000F6580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8A3" w:rsidRDefault="00C848A3">
      <w:r>
        <w:separator/>
      </w:r>
    </w:p>
  </w:endnote>
  <w:endnote w:type="continuationSeparator" w:id="0">
    <w:p w:rsidR="00C848A3" w:rsidRDefault="00C8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8A3" w:rsidRDefault="00C848A3">
      <w:r>
        <w:separator/>
      </w:r>
    </w:p>
  </w:footnote>
  <w:footnote w:type="continuationSeparator" w:id="0">
    <w:p w:rsidR="00C848A3" w:rsidRDefault="00C84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8A3" w:rsidRDefault="00C848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151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A3"/>
    <w:rsid w:val="0003291F"/>
    <w:rsid w:val="000B2508"/>
    <w:rsid w:val="000D7212"/>
    <w:rsid w:val="000F21CA"/>
    <w:rsid w:val="000F6580"/>
    <w:rsid w:val="001C3468"/>
    <w:rsid w:val="00224B09"/>
    <w:rsid w:val="003233A8"/>
    <w:rsid w:val="0034770A"/>
    <w:rsid w:val="003B26E7"/>
    <w:rsid w:val="00401A1E"/>
    <w:rsid w:val="0041108A"/>
    <w:rsid w:val="0047435B"/>
    <w:rsid w:val="005676F8"/>
    <w:rsid w:val="0058151D"/>
    <w:rsid w:val="005A2827"/>
    <w:rsid w:val="00832480"/>
    <w:rsid w:val="00AB70F9"/>
    <w:rsid w:val="00AC31EC"/>
    <w:rsid w:val="00BE0544"/>
    <w:rsid w:val="00C848A3"/>
    <w:rsid w:val="00D215C3"/>
    <w:rsid w:val="00E34273"/>
    <w:rsid w:val="00E52202"/>
    <w:rsid w:val="00E87DB5"/>
    <w:rsid w:val="00EF648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848A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848A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471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9</cp:revision>
  <cp:lastPrinted>2022-03-14T03:52:00Z</cp:lastPrinted>
  <dcterms:created xsi:type="dcterms:W3CDTF">2022-02-22T01:55:00Z</dcterms:created>
  <dcterms:modified xsi:type="dcterms:W3CDTF">2022-03-17T06:03:00Z</dcterms:modified>
</cp:coreProperties>
</file>