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E0720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D84C5B" w:rsidRDefault="00D84C5B" w:rsidP="00D84C5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D84C5B" w:rsidRDefault="00D84C5B" w:rsidP="00D84C5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D84C5B" w:rsidRDefault="00D84C5B" w:rsidP="00D84C5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D84C5B" w:rsidP="00D84C5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00B95" w:rsidRDefault="00700B95" w:rsidP="00700B9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F34D83">
        <w:rPr>
          <w:b/>
          <w:szCs w:val="28"/>
        </w:rPr>
        <w:t>ЗАКОН</w:t>
      </w:r>
      <w:r>
        <w:rPr>
          <w:b/>
          <w:szCs w:val="28"/>
        </w:rPr>
        <w:t xml:space="preserve"> ПРИМОРСКОГО КРАЯ "ОБ ОРГАНИЗАЦИИ ТРАНСПОРТНОГО ОБСЛУЖИВАНИЯ НАСЕЛЕНИЯ В ПРИМОРСКОМ КРАЕ"</w:t>
      </w:r>
    </w:p>
    <w:p w:rsidR="00700B95" w:rsidRPr="008C035A" w:rsidRDefault="00700B95" w:rsidP="00700B95">
      <w:pPr>
        <w:ind w:firstLine="709"/>
        <w:jc w:val="both"/>
        <w:rPr>
          <w:szCs w:val="28"/>
        </w:rPr>
      </w:pPr>
    </w:p>
    <w:p w:rsidR="00EA5F1B" w:rsidRDefault="00EA5F1B" w:rsidP="00EA5F1B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января </w:t>
      </w:r>
      <w:r>
        <w:rPr>
          <w:szCs w:val="28"/>
        </w:rPr>
        <w:br/>
        <w:t>2022 года в первом чтении</w:t>
      </w:r>
    </w:p>
    <w:p w:rsidR="00990098" w:rsidRDefault="00990098" w:rsidP="00990098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во втором чтении</w:t>
      </w:r>
    </w:p>
    <w:p w:rsidR="00EA5F1B" w:rsidRDefault="00EA5F1B" w:rsidP="00EA5F1B">
      <w:pPr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Принят Законодательным Собранием Приморского края</w:t>
      </w:r>
    </w:p>
    <w:p w:rsidR="00EA5F1B" w:rsidRDefault="00EA5F1B" w:rsidP="00EA5F1B">
      <w:pPr>
        <w:ind w:firstLine="709"/>
        <w:jc w:val="both"/>
        <w:rPr>
          <w:szCs w:val="28"/>
        </w:rPr>
      </w:pPr>
    </w:p>
    <w:p w:rsidR="00EA5F1B" w:rsidRDefault="00EA5F1B" w:rsidP="00EA5F1B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Статья 1.</w:t>
      </w:r>
    </w:p>
    <w:p w:rsidR="00EA5F1B" w:rsidRDefault="00EA5F1B" w:rsidP="00EA5F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Style w:val="FontStyle32"/>
        </w:rPr>
      </w:pPr>
      <w:r>
        <w:rPr>
          <w:szCs w:val="28"/>
        </w:rPr>
        <w:t xml:space="preserve">Внести в </w:t>
      </w:r>
      <w:hyperlink r:id="rId7" w:tooltip="Закон Приморского края от 02.08.2005 N 278-КЗ (ред. от 26.12.2014) &quot;Об организации транспортного обслуживания населения в Приморском крае&quot; (принят Законодательным Собранием Приморского края 20.07.2005)------------ Недействующая редакция{КонсультантПлюс}" w:history="1">
        <w:r w:rsidRPr="00EA5F1B">
          <w:rPr>
            <w:rStyle w:val="a6"/>
            <w:color w:val="auto"/>
            <w:szCs w:val="28"/>
            <w:u w:val="none"/>
          </w:rPr>
          <w:t>Закон</w:t>
        </w:r>
      </w:hyperlink>
      <w:r w:rsidRPr="00EA5F1B">
        <w:rPr>
          <w:szCs w:val="28"/>
        </w:rPr>
        <w:t xml:space="preserve"> </w:t>
      </w:r>
      <w:r>
        <w:rPr>
          <w:szCs w:val="28"/>
        </w:rPr>
        <w:t xml:space="preserve">Приморского края от 2 августа 2005 года </w:t>
      </w:r>
      <w:r>
        <w:rPr>
          <w:szCs w:val="28"/>
        </w:rPr>
        <w:br/>
        <w:t>№ 278-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"Об организации транспортного обслуживания населения в Приморском крае" (в редакции Закона Приморского края от 5 мая 2010 года № 613-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) (Ведомости Законодательного Собрания Приморского края, 2010, № 148, стр. 107; 2014, № 81, стр. 10, № 103, стр. 96; 2016, № 148, стр. 13, № 166, стр. 14, стр. 60, № 12, стр. 3; 2017, № 38, стр. 5; 2018, № 64, стр. 5; 2019, № 110, стр. 256) следующие изменения: </w:t>
      </w:r>
    </w:p>
    <w:p w:rsidR="00EA5F1B" w:rsidRDefault="00EA5F1B" w:rsidP="00EA5F1B">
      <w:pPr>
        <w:pStyle w:val="ConsPlusNormal"/>
        <w:jc w:val="both"/>
        <w:outlineLvl w:val="1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1)пункт 4 статьи 4 изложить в следующей редакции:</w:t>
      </w:r>
    </w:p>
    <w:p w:rsidR="00EA5F1B" w:rsidRDefault="00EA5F1B" w:rsidP="00EA5F1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"4)контроль за осуществлением регулярных перевозок </w:t>
      </w:r>
      <w:r>
        <w:rPr>
          <w:rFonts w:ascii="Times New Roman" w:hAnsi="Times New Roman" w:cs="Times New Roman"/>
          <w:sz w:val="28"/>
          <w:szCs w:val="28"/>
        </w:rPr>
        <w:br/>
        <w:t>в межмуниципальном сообщении;";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части 3 статьи 5: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а)в пункте 3 слова ", выполняемые различными видами транспорта" исключить;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б)пункт 4 изложить в следующей редакции: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</w:t>
      </w:r>
      <w:r>
        <w:rPr>
          <w:rFonts w:ascii="Times New Roman" w:hAnsi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осуществлением регулярных перевозок </w:t>
      </w:r>
      <w:r>
        <w:rPr>
          <w:rFonts w:ascii="Times New Roman" w:hAnsi="Times New Roman" w:cs="Times New Roman"/>
          <w:sz w:val="28"/>
          <w:szCs w:val="28"/>
        </w:rPr>
        <w:br/>
        <w:t>в межмуниципальном сообщении;";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в)пункт 6 изложить в следующей редакции:</w:t>
      </w:r>
    </w:p>
    <w:p w:rsidR="00EA5F1B" w:rsidRDefault="00EA5F1B" w:rsidP="00EA5F1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"6)согласовывает </w:t>
      </w:r>
      <w:r w:rsidR="007C3395" w:rsidRPr="003B5CBB">
        <w:rPr>
          <w:szCs w:val="28"/>
        </w:rPr>
        <w:t xml:space="preserve">в соответствии с </w:t>
      </w:r>
      <w:r w:rsidR="007C3395" w:rsidRPr="003B5CBB">
        <w:rPr>
          <w:bCs/>
          <w:szCs w:val="28"/>
        </w:rPr>
        <w:t>Федеральным законом от 13 июля 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 w:rsidR="007C3395">
        <w:rPr>
          <w:bCs/>
          <w:szCs w:val="28"/>
        </w:rPr>
        <w:t xml:space="preserve"> </w:t>
      </w:r>
      <w:r>
        <w:rPr>
          <w:szCs w:val="28"/>
        </w:rPr>
        <w:t xml:space="preserve">установление или изменение муниципального маршрута регулярных перевозок либо межмуниципального маршрута регулярных перевозок, имеющих два и более общих остановочных пункта с ранее установленным соответственно муниципальным маршрутом регулярных перевозок, межмуниципальным маршрутом регулярных перевозок, в порядке, установленном </w:t>
      </w:r>
      <w:r w:rsidR="007C3395">
        <w:rPr>
          <w:szCs w:val="28"/>
        </w:rPr>
        <w:t>Правительством Приморского края.</w:t>
      </w:r>
      <w:r>
        <w:rPr>
          <w:szCs w:val="28"/>
        </w:rPr>
        <w:t>";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9 изложить в следующей редакции:</w:t>
      </w:r>
    </w:p>
    <w:p w:rsidR="00EA5F1B" w:rsidRDefault="00EA5F1B" w:rsidP="00CD185F">
      <w:pPr>
        <w:ind w:left="709"/>
        <w:rPr>
          <w:szCs w:val="28"/>
        </w:rPr>
      </w:pPr>
      <w:r>
        <w:rPr>
          <w:szCs w:val="28"/>
        </w:rPr>
        <w:lastRenderedPageBreak/>
        <w:t>"СТАТЬЯ 9. КОНТРОЛ</w:t>
      </w:r>
      <w:r w:rsidR="00CD185F">
        <w:rPr>
          <w:szCs w:val="28"/>
        </w:rPr>
        <w:t xml:space="preserve">Ь ЗА ОСУЩЕСТВЛЕНИЕМ РЕГУЛЯРНЫХ </w:t>
      </w:r>
      <w:r w:rsidR="00CD185F">
        <w:rPr>
          <w:szCs w:val="28"/>
        </w:rPr>
        <w:tab/>
      </w:r>
      <w:r w:rsidR="00CD185F">
        <w:rPr>
          <w:szCs w:val="28"/>
        </w:rPr>
        <w:tab/>
      </w:r>
      <w:r w:rsidR="00CD185F">
        <w:rPr>
          <w:szCs w:val="28"/>
        </w:rPr>
        <w:tab/>
        <w:t xml:space="preserve"> П</w:t>
      </w:r>
      <w:r>
        <w:rPr>
          <w:szCs w:val="28"/>
        </w:rPr>
        <w:t xml:space="preserve">ЕРЕВОЗОК В МЕЖМУНИЦИПАЛЬНОМ </w:t>
      </w:r>
      <w:r w:rsidR="00CD185F">
        <w:rPr>
          <w:szCs w:val="28"/>
        </w:rPr>
        <w:tab/>
      </w:r>
      <w:r w:rsidR="00CD185F">
        <w:rPr>
          <w:szCs w:val="28"/>
        </w:rPr>
        <w:tab/>
      </w:r>
      <w:r w:rsidR="00CD185F">
        <w:rPr>
          <w:szCs w:val="28"/>
        </w:rPr>
        <w:tab/>
      </w:r>
      <w:r w:rsidR="00CD185F">
        <w:rPr>
          <w:szCs w:val="28"/>
        </w:rPr>
        <w:tab/>
      </w:r>
      <w:r w:rsidR="00CD185F">
        <w:rPr>
          <w:szCs w:val="28"/>
        </w:rPr>
        <w:tab/>
        <w:t xml:space="preserve"> С</w:t>
      </w:r>
      <w:r>
        <w:rPr>
          <w:szCs w:val="28"/>
        </w:rPr>
        <w:t>ООБЩЕНИИ</w:t>
      </w:r>
    </w:p>
    <w:p w:rsidR="00EA5F1B" w:rsidRDefault="00EA5F1B" w:rsidP="00EA5F1B">
      <w:pPr>
        <w:ind w:firstLine="709"/>
        <w:jc w:val="both"/>
        <w:rPr>
          <w:szCs w:val="28"/>
        </w:rPr>
      </w:pPr>
    </w:p>
    <w:p w:rsidR="00EA5F1B" w:rsidRDefault="00EA5F1B" w:rsidP="00EA5F1B">
      <w:pPr>
        <w:jc w:val="both"/>
        <w:rPr>
          <w:szCs w:val="28"/>
        </w:rPr>
      </w:pPr>
      <w:r>
        <w:rPr>
          <w:szCs w:val="28"/>
        </w:rPr>
        <w:tab/>
        <w:t xml:space="preserve">Контроль за осуществлением регулярных перевозок </w:t>
      </w:r>
      <w:r>
        <w:rPr>
          <w:szCs w:val="28"/>
        </w:rPr>
        <w:br/>
        <w:t xml:space="preserve">в межмуниципальном сообщении осуществляется уполномоченным органом </w:t>
      </w:r>
      <w:r>
        <w:rPr>
          <w:szCs w:val="28"/>
        </w:rPr>
        <w:br/>
        <w:t xml:space="preserve">в рамках регионального государственного контроля (надзора) </w:t>
      </w:r>
      <w:r>
        <w:rPr>
          <w:szCs w:val="28"/>
        </w:rPr>
        <w:br/>
        <w:t xml:space="preserve">на автомобильном транспорте, городском наземном электрическом транспорте и в дорожном хозяйстве посредством оценки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</w:t>
      </w:r>
      <w:r>
        <w:rPr>
          <w:szCs w:val="28"/>
        </w:rPr>
        <w:br/>
        <w:t>в области организации регулярных перевозок."</w:t>
      </w:r>
      <w:r w:rsidR="00CD185F">
        <w:rPr>
          <w:szCs w:val="28"/>
        </w:rPr>
        <w:t>.</w:t>
      </w:r>
      <w:r>
        <w:rPr>
          <w:szCs w:val="28"/>
        </w:rPr>
        <w:t xml:space="preserve"> </w:t>
      </w:r>
    </w:p>
    <w:p w:rsidR="00A1079B" w:rsidRDefault="00A1079B" w:rsidP="00A1079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079B" w:rsidRDefault="00A1079B" w:rsidP="00A1079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1079B" w:rsidRDefault="00A1079B" w:rsidP="00A1079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00B95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Pr="008C035A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Pr="008C035A" w:rsidRDefault="00700B95" w:rsidP="00700B95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>
      <w:pPr>
        <w:ind w:firstLine="720"/>
      </w:pPr>
    </w:p>
    <w:sectPr w:rsidR="006E3FC7" w:rsidSect="00CD185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20E" w:rsidRDefault="00E0720E">
      <w:r>
        <w:separator/>
      </w:r>
    </w:p>
  </w:endnote>
  <w:endnote w:type="continuationSeparator" w:id="0">
    <w:p w:rsidR="00E0720E" w:rsidRDefault="00E0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20E" w:rsidRDefault="00E0720E">
      <w:r>
        <w:separator/>
      </w:r>
    </w:p>
  </w:footnote>
  <w:footnote w:type="continuationSeparator" w:id="0">
    <w:p w:rsidR="00E0720E" w:rsidRDefault="00E07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Pr="000028A0" w:rsidRDefault="00CD185F" w:rsidP="000028A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9009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028A0"/>
    <w:rsid w:val="000A437E"/>
    <w:rsid w:val="001D77F3"/>
    <w:rsid w:val="00347199"/>
    <w:rsid w:val="003D578E"/>
    <w:rsid w:val="00465D3C"/>
    <w:rsid w:val="004D18C9"/>
    <w:rsid w:val="00654BA3"/>
    <w:rsid w:val="006E289D"/>
    <w:rsid w:val="006E332B"/>
    <w:rsid w:val="006E3FC7"/>
    <w:rsid w:val="00700B95"/>
    <w:rsid w:val="007C0B7E"/>
    <w:rsid w:val="007C3395"/>
    <w:rsid w:val="00865CCB"/>
    <w:rsid w:val="00990098"/>
    <w:rsid w:val="009A1E5E"/>
    <w:rsid w:val="00A1079B"/>
    <w:rsid w:val="00BA32FC"/>
    <w:rsid w:val="00BF4872"/>
    <w:rsid w:val="00C477C2"/>
    <w:rsid w:val="00C62909"/>
    <w:rsid w:val="00C90EE3"/>
    <w:rsid w:val="00CD185F"/>
    <w:rsid w:val="00D124AB"/>
    <w:rsid w:val="00D84C5B"/>
    <w:rsid w:val="00E0720E"/>
    <w:rsid w:val="00EA5F1B"/>
    <w:rsid w:val="00EB61C1"/>
    <w:rsid w:val="00F3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C5B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700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32">
    <w:name w:val="Font Style32"/>
    <w:uiPriority w:val="99"/>
    <w:rsid w:val="00700B95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rsid w:val="009A1E5E"/>
    <w:rPr>
      <w:b/>
      <w:sz w:val="30"/>
    </w:rPr>
  </w:style>
  <w:style w:type="character" w:styleId="a6">
    <w:name w:val="Hyperlink"/>
    <w:uiPriority w:val="99"/>
    <w:unhideWhenUsed/>
    <w:rsid w:val="00EA5F1B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CD185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355993F2648358766139AE13A4F1747987A82BB56D9EC21EA12AE82514A29CkEm6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8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4</cp:revision>
  <cp:lastPrinted>2022-02-09T02:05:00Z</cp:lastPrinted>
  <dcterms:created xsi:type="dcterms:W3CDTF">2022-02-09T02:04:00Z</dcterms:created>
  <dcterms:modified xsi:type="dcterms:W3CDTF">2022-02-09T02:12:00Z</dcterms:modified>
</cp:coreProperties>
</file>