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627CA3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A7D2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A7D25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7CA3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27CA3" w:rsidRPr="00627CA3" w:rsidRDefault="00627CA3" w:rsidP="00627CA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27CA3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ремонт объектов культуры (в том числе проектно-изыскательские работы),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27CA3">
        <w:rPr>
          <w:rFonts w:ascii="Times New Roman" w:eastAsia="Times New Roman" w:hAnsi="Times New Roman"/>
          <w:color w:val="000000"/>
          <w:sz w:val="28"/>
          <w:szCs w:val="28"/>
        </w:rPr>
        <w:t>находящихся в муниципальной собственности, и приобретение объектов культуры для муниципальных нужд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9560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9560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27CA3" w:rsidRPr="00627CA3" w:rsidTr="00B956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7CA3" w:rsidRPr="00627CA3" w:rsidRDefault="00A713DC" w:rsidP="00627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27CA3"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446 000 000,00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7CA3" w:rsidRPr="00627CA3" w:rsidTr="00B956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3 819 559,30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7CA3" w:rsidRPr="00627CA3" w:rsidTr="00B956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10 149 080,90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7CA3" w:rsidRPr="00627CA3" w:rsidTr="00B956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8 310 867,80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7CA3" w:rsidRPr="00627CA3" w:rsidTr="00B956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72 279 508,00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7CA3" w:rsidRPr="00627CA3" w:rsidRDefault="00627CA3" w:rsidP="00627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7C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2B3" w:rsidRDefault="004542B3">
      <w:pPr>
        <w:spacing w:after="0" w:line="240" w:lineRule="auto"/>
      </w:pPr>
      <w:r>
        <w:separator/>
      </w:r>
    </w:p>
  </w:endnote>
  <w:endnote w:type="continuationSeparator" w:id="0">
    <w:p w:rsidR="004542B3" w:rsidRDefault="0045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2B3" w:rsidRDefault="004542B3">
      <w:pPr>
        <w:spacing w:after="0" w:line="240" w:lineRule="auto"/>
      </w:pPr>
      <w:r>
        <w:separator/>
      </w:r>
    </w:p>
  </w:footnote>
  <w:footnote w:type="continuationSeparator" w:id="0">
    <w:p w:rsidR="004542B3" w:rsidRDefault="0045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27CA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A7D25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542B3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95602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8DFF18B-8C00-4A10-8FB5-B17F937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95</cp:revision>
  <cp:lastPrinted>2022-01-27T02:14:00Z</cp:lastPrinted>
  <dcterms:created xsi:type="dcterms:W3CDTF">2019-11-03T08:59:00Z</dcterms:created>
  <dcterms:modified xsi:type="dcterms:W3CDTF">2022-01-27T02:14:00Z</dcterms:modified>
</cp:coreProperties>
</file>