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9762D5">
        <w:tc>
          <w:tcPr>
            <w:tcW w:w="9570" w:type="dxa"/>
          </w:tcPr>
          <w:p w:rsidR="009762D5" w:rsidRDefault="00210640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361EABDF" wp14:editId="51B4546A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9762D5" w:rsidRDefault="00766B9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3F01F7">
                                    <w:rPr>
                                      <w:sz w:val="20"/>
                                    </w:rPr>
                                    <w:t>подготовлен</w:t>
                                  </w:r>
                                  <w:bookmarkStart w:id="0" w:name="_GoBack"/>
                                  <w:bookmarkEnd w:id="0"/>
                                  <w:r>
                                    <w:rPr>
                                      <w:sz w:val="20"/>
                                    </w:rPr>
                                    <w:t xml:space="preserve"> комитетом </w:t>
                                  </w:r>
                                </w:p>
                                <w:p w:rsidR="009762D5" w:rsidRDefault="00766B9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9762D5" w:rsidRDefault="00766B9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по продовольственной п</w:t>
                                  </w:r>
                                  <w:r w:rsidR="0082097A">
                                    <w:rPr>
                                      <w:sz w:val="20"/>
                                    </w:rPr>
                                    <w:t>олитике и природопользованию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" o:allowincell="f" stroked="f">
                      <v:textbox inset="0,0,0,0">
                        <w:txbxContent>
                          <w:p w:rsidR="009762D5" w:rsidRDefault="00766B9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3F01F7">
                              <w:rPr>
                                <w:sz w:val="20"/>
                              </w:rPr>
                              <w:t>подготовлен</w:t>
                            </w:r>
                            <w:bookmarkStart w:id="1" w:name="_GoBack"/>
                            <w:bookmarkEnd w:id="1"/>
                            <w:r>
                              <w:rPr>
                                <w:sz w:val="20"/>
                              </w:rPr>
                              <w:t xml:space="preserve"> комитетом </w:t>
                            </w:r>
                          </w:p>
                          <w:p w:rsidR="009762D5" w:rsidRDefault="00766B9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9762D5" w:rsidRDefault="00766B9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по продовольственной п</w:t>
                            </w:r>
                            <w:r w:rsidR="0082097A">
                              <w:rPr>
                                <w:sz w:val="20"/>
                              </w:rPr>
                              <w:t>олитике и природопользованию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9762D5" w:rsidRDefault="009762D5"/>
          <w:p w:rsidR="009762D5" w:rsidRDefault="009762D5"/>
        </w:tc>
      </w:tr>
      <w:tr w:rsidR="009762D5">
        <w:tc>
          <w:tcPr>
            <w:tcW w:w="9570" w:type="dxa"/>
          </w:tcPr>
          <w:p w:rsidR="009762D5" w:rsidRDefault="00766B91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7D5A5F" w:rsidRDefault="00441057" w:rsidP="00441057">
      <w:pPr>
        <w:jc w:val="center"/>
        <w:rPr>
          <w:b/>
          <w:szCs w:val="28"/>
        </w:rPr>
      </w:pPr>
      <w:r w:rsidRPr="00441057">
        <w:rPr>
          <w:b/>
        </w:rPr>
        <w:t>О ВНЕСЕНИИ ИЗМЕНЕНИЙ В ОТДЕЛЬНЫЕ ЗАКОНОДАТЕЛЬНЫЕ АКТЫ ПРИМОРСКОГО КРАЯ</w:t>
      </w:r>
      <w:r w:rsidR="00DD586F">
        <w:rPr>
          <w:b/>
        </w:rPr>
        <w:t xml:space="preserve"> </w:t>
      </w:r>
      <w:r w:rsidR="00DD586F" w:rsidRPr="00DD586F">
        <w:rPr>
          <w:b/>
          <w:szCs w:val="28"/>
        </w:rPr>
        <w:t xml:space="preserve">В </w:t>
      </w:r>
      <w:r w:rsidR="007D5A5F" w:rsidRPr="00DD586F">
        <w:rPr>
          <w:b/>
          <w:szCs w:val="28"/>
        </w:rPr>
        <w:t>ОБЛАСТИ</w:t>
      </w:r>
      <w:r w:rsidR="007D5A5F" w:rsidRPr="007D5A5F">
        <w:t xml:space="preserve"> </w:t>
      </w:r>
      <w:r w:rsidR="007D5A5F" w:rsidRPr="007D5A5F">
        <w:rPr>
          <w:b/>
          <w:szCs w:val="28"/>
        </w:rPr>
        <w:t xml:space="preserve">ОБОРОТА ЗЕМЕЛЬ СЕЛЬСКОХОЗЯЙСТВЕННОГО НАЗНАЧЕНИЯ </w:t>
      </w:r>
    </w:p>
    <w:p w:rsidR="00441057" w:rsidRPr="00DD586F" w:rsidRDefault="007D5A5F" w:rsidP="00441057">
      <w:pPr>
        <w:jc w:val="center"/>
        <w:rPr>
          <w:b/>
        </w:rPr>
      </w:pPr>
      <w:r w:rsidRPr="007D5A5F">
        <w:rPr>
          <w:b/>
          <w:szCs w:val="28"/>
        </w:rPr>
        <w:t>НА ТЕРРИТОРИИ ПРИМОРСКОГО КРАЯ</w:t>
      </w:r>
      <w:r w:rsidRPr="00DD586F">
        <w:rPr>
          <w:b/>
          <w:szCs w:val="28"/>
        </w:rPr>
        <w:t xml:space="preserve"> </w:t>
      </w:r>
    </w:p>
    <w:p w:rsidR="00DA325C" w:rsidRDefault="00DA325C" w:rsidP="00C65B7B">
      <w:pPr>
        <w:ind w:firstLine="720"/>
        <w:jc w:val="center"/>
        <w:rPr>
          <w:szCs w:val="28"/>
        </w:rPr>
      </w:pPr>
    </w:p>
    <w:p w:rsidR="00F64DDD" w:rsidRPr="00F64DDD" w:rsidRDefault="00F64DDD" w:rsidP="00F64DDD">
      <w:pPr>
        <w:ind w:firstLine="720"/>
        <w:jc w:val="both"/>
        <w:rPr>
          <w:szCs w:val="28"/>
        </w:rPr>
      </w:pPr>
      <w:proofErr w:type="gramStart"/>
      <w:r w:rsidRPr="00F64DDD">
        <w:rPr>
          <w:szCs w:val="28"/>
        </w:rPr>
        <w:t>Принят</w:t>
      </w:r>
      <w:proofErr w:type="gramEnd"/>
      <w:r w:rsidRPr="00F64DDD">
        <w:rPr>
          <w:szCs w:val="28"/>
        </w:rPr>
        <w:t xml:space="preserve"> Законодательным Собранием Приморского края в первом чтении</w:t>
      </w:r>
    </w:p>
    <w:p w:rsidR="00F64DDD" w:rsidRPr="00F64DDD" w:rsidRDefault="00F64DDD" w:rsidP="00F64DDD">
      <w:pPr>
        <w:ind w:firstLine="720"/>
        <w:jc w:val="both"/>
        <w:rPr>
          <w:szCs w:val="28"/>
        </w:rPr>
      </w:pPr>
      <w:proofErr w:type="gramStart"/>
      <w:r w:rsidRPr="00F64DDD">
        <w:rPr>
          <w:szCs w:val="28"/>
        </w:rPr>
        <w:t>Принят</w:t>
      </w:r>
      <w:proofErr w:type="gramEnd"/>
      <w:r w:rsidRPr="00F64DDD">
        <w:rPr>
          <w:szCs w:val="28"/>
        </w:rPr>
        <w:t xml:space="preserve"> Законодательным Собранием Приморского края</w:t>
      </w:r>
    </w:p>
    <w:p w:rsidR="00DA325C" w:rsidRDefault="00DA325C" w:rsidP="00DA325C">
      <w:pPr>
        <w:ind w:firstLine="720"/>
        <w:jc w:val="both"/>
        <w:rPr>
          <w:szCs w:val="28"/>
        </w:rPr>
      </w:pPr>
    </w:p>
    <w:p w:rsidR="00C65B7B" w:rsidRDefault="00C65B7B" w:rsidP="00C65B7B">
      <w:pPr>
        <w:ind w:firstLine="720"/>
        <w:jc w:val="both"/>
      </w:pPr>
      <w:r>
        <w:t>СТАТЬЯ 1.</w:t>
      </w:r>
    </w:p>
    <w:p w:rsidR="00441057" w:rsidRPr="00441057" w:rsidRDefault="00441057" w:rsidP="00441057">
      <w:pPr>
        <w:shd w:val="clear" w:color="auto" w:fill="FFFFFF"/>
        <w:ind w:firstLine="720"/>
        <w:jc w:val="both"/>
        <w:rPr>
          <w:szCs w:val="28"/>
        </w:rPr>
      </w:pPr>
      <w:proofErr w:type="gramStart"/>
      <w:r w:rsidRPr="00441057">
        <w:rPr>
          <w:szCs w:val="28"/>
        </w:rPr>
        <w:t xml:space="preserve">Внести в статью 3 Закона Приморского края от 29 декабря 2003 года </w:t>
      </w:r>
      <w:r w:rsidRPr="00441057">
        <w:rPr>
          <w:szCs w:val="28"/>
        </w:rPr>
        <w:br/>
        <w:t xml:space="preserve">№ 89-КЗ "Об обороте земель сельскохозяйственного назначения на территории Приморского края" (в редакции Закона Приморского края </w:t>
      </w:r>
      <w:r w:rsidRPr="00441057">
        <w:rPr>
          <w:szCs w:val="28"/>
        </w:rPr>
        <w:br/>
        <w:t xml:space="preserve">от 12 марта 2018 года № 248-КЗ) (Ведомости Законодательного Собрания Приморского края, 2018, № 52, стр. 61, № 62, стр. 20, № 66, стр. 61; 2019, </w:t>
      </w:r>
      <w:r w:rsidRPr="00441057">
        <w:rPr>
          <w:szCs w:val="28"/>
        </w:rPr>
        <w:br/>
        <w:t>№ 104, стр. 167, № 116, стр. 121;</w:t>
      </w:r>
      <w:proofErr w:type="gramEnd"/>
      <w:r w:rsidRPr="00441057">
        <w:rPr>
          <w:szCs w:val="28"/>
        </w:rPr>
        <w:t xml:space="preserve"> </w:t>
      </w:r>
      <w:proofErr w:type="gramStart"/>
      <w:r w:rsidRPr="00441057">
        <w:rPr>
          <w:szCs w:val="28"/>
        </w:rPr>
        <w:t>2020, № 129, стр. 33, № 136, стр. 25, № 139, стр. 32, № 144, стр. 70, № 147, стр. 24; 2021, № 178, стр. 58, № 185, стр. 42) следующ</w:t>
      </w:r>
      <w:r w:rsidR="001B3006">
        <w:rPr>
          <w:szCs w:val="28"/>
        </w:rPr>
        <w:t>и</w:t>
      </w:r>
      <w:r w:rsidRPr="00441057">
        <w:rPr>
          <w:szCs w:val="28"/>
        </w:rPr>
        <w:t>е изменени</w:t>
      </w:r>
      <w:r w:rsidR="001B3006">
        <w:rPr>
          <w:szCs w:val="28"/>
        </w:rPr>
        <w:t>я</w:t>
      </w:r>
      <w:r w:rsidRPr="00441057">
        <w:rPr>
          <w:szCs w:val="28"/>
        </w:rPr>
        <w:t>:</w:t>
      </w:r>
      <w:proofErr w:type="gramEnd"/>
    </w:p>
    <w:p w:rsidR="00441057" w:rsidRPr="00441057" w:rsidRDefault="00441057" w:rsidP="00441057">
      <w:pPr>
        <w:shd w:val="clear" w:color="auto" w:fill="FFFFFF"/>
        <w:ind w:firstLine="720"/>
        <w:jc w:val="both"/>
        <w:rPr>
          <w:szCs w:val="28"/>
        </w:rPr>
      </w:pPr>
      <w:r w:rsidRPr="00441057">
        <w:rPr>
          <w:szCs w:val="28"/>
        </w:rPr>
        <w:t>часть 2 изложить в следующей редакции:</w:t>
      </w:r>
    </w:p>
    <w:p w:rsidR="00441057" w:rsidRPr="00441057" w:rsidRDefault="00441057" w:rsidP="00441057">
      <w:pPr>
        <w:shd w:val="clear" w:color="auto" w:fill="FFFFFF"/>
        <w:ind w:firstLine="720"/>
        <w:jc w:val="both"/>
        <w:rPr>
          <w:szCs w:val="28"/>
        </w:rPr>
      </w:pPr>
      <w:proofErr w:type="gramStart"/>
      <w:r w:rsidRPr="00441057">
        <w:rPr>
          <w:szCs w:val="28"/>
        </w:rPr>
        <w:t xml:space="preserve">"2.В составе земель сельскохозяйственного назначения выделяются сельскохозяйственные угодья, земли, занятые внутрихозяйственными дорогами, коммуникациями, мелиоративными защитными лесными насаждениями, водными объектами (в том числе прудами, образованными водоподпорными сооружениями на водотоках и используемыми в целях осуществления прудовой </w:t>
      </w:r>
      <w:proofErr w:type="spellStart"/>
      <w:r w:rsidRPr="00441057">
        <w:rPr>
          <w:szCs w:val="28"/>
        </w:rPr>
        <w:t>аквакультуры</w:t>
      </w:r>
      <w:proofErr w:type="spellEnd"/>
      <w:r w:rsidRPr="00441057">
        <w:rPr>
          <w:szCs w:val="28"/>
        </w:rPr>
        <w:t>), объектами капитального строительства, некапитальными строениями, сооружениями, используемыми</w:t>
      </w:r>
      <w:proofErr w:type="gramEnd"/>
      <w:r w:rsidRPr="00441057">
        <w:rPr>
          <w:szCs w:val="28"/>
        </w:rPr>
        <w:t xml:space="preserve"> для производства, хранения и первичной переработки сельскохозяйственной продукции, в случаях, предусмотренных федеральными</w:t>
      </w:r>
      <w:r>
        <w:rPr>
          <w:szCs w:val="28"/>
        </w:rPr>
        <w:t xml:space="preserve"> законами</w:t>
      </w:r>
      <w:r w:rsidRPr="00441057">
        <w:rPr>
          <w:szCs w:val="28"/>
        </w:rPr>
        <w:t>,</w:t>
      </w:r>
      <w:r w:rsidRPr="00441057">
        <w:rPr>
          <w:color w:val="000000" w:themeColor="text1"/>
          <w:szCs w:val="28"/>
        </w:rPr>
        <w:t xml:space="preserve"> </w:t>
      </w:r>
      <w:r w:rsidRPr="00441057">
        <w:rPr>
          <w:szCs w:val="28"/>
        </w:rPr>
        <w:t>нестационарными торговыми объектами</w:t>
      </w:r>
      <w:proofErr w:type="gramStart"/>
      <w:r w:rsidRPr="00441057">
        <w:rPr>
          <w:szCs w:val="28"/>
        </w:rPr>
        <w:t>.".</w:t>
      </w:r>
      <w:proofErr w:type="gramEnd"/>
    </w:p>
    <w:p w:rsidR="00441057" w:rsidRPr="00441057" w:rsidRDefault="00441057" w:rsidP="00441057">
      <w:pPr>
        <w:shd w:val="clear" w:color="auto" w:fill="FFFFFF"/>
        <w:ind w:firstLine="720"/>
        <w:jc w:val="both"/>
        <w:rPr>
          <w:szCs w:val="28"/>
        </w:rPr>
      </w:pPr>
    </w:p>
    <w:p w:rsidR="00441057" w:rsidRPr="00441057" w:rsidRDefault="00441057" w:rsidP="00441057">
      <w:pPr>
        <w:shd w:val="clear" w:color="auto" w:fill="FFFFFF"/>
        <w:ind w:firstLine="720"/>
        <w:jc w:val="both"/>
        <w:rPr>
          <w:szCs w:val="28"/>
        </w:rPr>
      </w:pPr>
      <w:r w:rsidRPr="00441057">
        <w:rPr>
          <w:szCs w:val="28"/>
        </w:rPr>
        <w:t>СТАТЬЯ 2.</w:t>
      </w:r>
    </w:p>
    <w:p w:rsidR="00441057" w:rsidRPr="00441057" w:rsidRDefault="00441057" w:rsidP="00441057">
      <w:pPr>
        <w:shd w:val="clear" w:color="auto" w:fill="FFFFFF"/>
        <w:ind w:firstLine="720"/>
        <w:jc w:val="both"/>
        <w:rPr>
          <w:szCs w:val="28"/>
        </w:rPr>
      </w:pPr>
      <w:r w:rsidRPr="00441057">
        <w:rPr>
          <w:szCs w:val="28"/>
        </w:rPr>
        <w:t xml:space="preserve">Внести в статью 1 Закона Приморского края от 2 августа 2021 года </w:t>
      </w:r>
      <w:r w:rsidRPr="00441057">
        <w:rPr>
          <w:szCs w:val="28"/>
        </w:rPr>
        <w:br/>
        <w:t xml:space="preserve">№ 1116-КЗ "О внесении изменений в Закон Приморского края "Об обороте земель сельскохозяйственного назначения на территории Приморского края" (Ведомости Законодательного Собрания Приморского края, 2021, № 185, </w:t>
      </w:r>
      <w:r w:rsidRPr="00441057">
        <w:rPr>
          <w:szCs w:val="28"/>
        </w:rPr>
        <w:br/>
        <w:t>стр. 42) следующ</w:t>
      </w:r>
      <w:r w:rsidR="001B3006">
        <w:rPr>
          <w:szCs w:val="28"/>
        </w:rPr>
        <w:t>и</w:t>
      </w:r>
      <w:r w:rsidRPr="00441057">
        <w:rPr>
          <w:szCs w:val="28"/>
        </w:rPr>
        <w:t>е изменени</w:t>
      </w:r>
      <w:r w:rsidR="001B3006">
        <w:rPr>
          <w:szCs w:val="28"/>
        </w:rPr>
        <w:t>я</w:t>
      </w:r>
      <w:r w:rsidRPr="00441057">
        <w:rPr>
          <w:szCs w:val="28"/>
        </w:rPr>
        <w:t>:</w:t>
      </w:r>
    </w:p>
    <w:p w:rsidR="00441057" w:rsidRPr="00441057" w:rsidRDefault="00441057" w:rsidP="00441057">
      <w:pPr>
        <w:shd w:val="clear" w:color="auto" w:fill="FFFFFF"/>
        <w:ind w:firstLine="720"/>
        <w:jc w:val="both"/>
        <w:rPr>
          <w:szCs w:val="28"/>
        </w:rPr>
      </w:pPr>
      <w:r w:rsidRPr="00441057">
        <w:rPr>
          <w:szCs w:val="28"/>
        </w:rPr>
        <w:t>пункт 2 изложить в следующей редакции:</w:t>
      </w:r>
    </w:p>
    <w:p w:rsidR="00441057" w:rsidRPr="00441057" w:rsidRDefault="00441057" w:rsidP="00441057">
      <w:pPr>
        <w:shd w:val="clear" w:color="auto" w:fill="FFFFFF"/>
        <w:ind w:firstLine="720"/>
        <w:jc w:val="both"/>
        <w:rPr>
          <w:szCs w:val="28"/>
        </w:rPr>
      </w:pPr>
      <w:r w:rsidRPr="00441057">
        <w:rPr>
          <w:szCs w:val="28"/>
        </w:rPr>
        <w:t xml:space="preserve">"2)часть 2 статьи 3 </w:t>
      </w:r>
      <w:hyperlink r:id="rId8" w:history="1">
        <w:r w:rsidRPr="00441057">
          <w:rPr>
            <w:rStyle w:val="a6"/>
            <w:color w:val="auto"/>
            <w:szCs w:val="28"/>
            <w:u w:val="none"/>
          </w:rPr>
          <w:t>дополнить</w:t>
        </w:r>
      </w:hyperlink>
      <w:r w:rsidRPr="00441057">
        <w:rPr>
          <w:szCs w:val="28"/>
        </w:rPr>
        <w:t xml:space="preserve"> словами ", а также жилыми домами, строительство, реконструкция и эксплуатация которых допускаются на земельных участках, используемых крестьянскими (фермерскими) хозяйствами для о</w:t>
      </w:r>
      <w:r w:rsidR="003F01F7">
        <w:rPr>
          <w:szCs w:val="28"/>
        </w:rPr>
        <w:t>существления своей деятельности</w:t>
      </w:r>
      <w:r w:rsidRPr="00441057">
        <w:rPr>
          <w:szCs w:val="28"/>
        </w:rPr>
        <w:t>".</w:t>
      </w:r>
    </w:p>
    <w:p w:rsidR="00441057" w:rsidRPr="00441057" w:rsidRDefault="00441057" w:rsidP="00441057">
      <w:pPr>
        <w:shd w:val="clear" w:color="auto" w:fill="FFFFFF"/>
        <w:ind w:firstLine="720"/>
        <w:jc w:val="both"/>
        <w:rPr>
          <w:szCs w:val="28"/>
        </w:rPr>
      </w:pPr>
      <w:r w:rsidRPr="00441057">
        <w:rPr>
          <w:szCs w:val="28"/>
        </w:rPr>
        <w:lastRenderedPageBreak/>
        <w:t>СТАТЬЯ 3.</w:t>
      </w:r>
    </w:p>
    <w:p w:rsidR="00441057" w:rsidRPr="00441057" w:rsidRDefault="00441057" w:rsidP="00441057">
      <w:pPr>
        <w:shd w:val="clear" w:color="auto" w:fill="FFFFFF"/>
        <w:ind w:firstLine="720"/>
        <w:jc w:val="both"/>
        <w:rPr>
          <w:szCs w:val="28"/>
        </w:rPr>
      </w:pPr>
      <w:r w:rsidRPr="00441057">
        <w:rPr>
          <w:szCs w:val="28"/>
        </w:rPr>
        <w:t>Настоящий Закон вступает в силу со дня его официального опубликования.</w:t>
      </w:r>
    </w:p>
    <w:p w:rsidR="00DA325C" w:rsidRPr="00DA325C" w:rsidRDefault="00DA325C" w:rsidP="00DA325C">
      <w:pPr>
        <w:shd w:val="clear" w:color="auto" w:fill="FFFFFF"/>
        <w:ind w:firstLine="720"/>
        <w:jc w:val="both"/>
        <w:rPr>
          <w:szCs w:val="28"/>
        </w:rPr>
      </w:pPr>
    </w:p>
    <w:p w:rsidR="00DA325C" w:rsidRPr="00DA325C" w:rsidRDefault="00DA325C" w:rsidP="00DA325C">
      <w:pPr>
        <w:shd w:val="clear" w:color="auto" w:fill="FFFFFF"/>
        <w:ind w:firstLine="720"/>
        <w:jc w:val="both"/>
        <w:rPr>
          <w:szCs w:val="28"/>
        </w:rPr>
      </w:pPr>
    </w:p>
    <w:p w:rsidR="00DA325C" w:rsidRPr="00DA325C" w:rsidRDefault="00DA325C" w:rsidP="00DA325C">
      <w:pPr>
        <w:autoSpaceDE w:val="0"/>
        <w:autoSpaceDN w:val="0"/>
        <w:adjustRightInd w:val="0"/>
        <w:rPr>
          <w:color w:val="000000"/>
          <w:szCs w:val="28"/>
        </w:rPr>
      </w:pPr>
      <w:r w:rsidRPr="00DA325C">
        <w:rPr>
          <w:color w:val="000000"/>
          <w:szCs w:val="28"/>
        </w:rPr>
        <w:t>Губернатор края</w:t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  <w:t xml:space="preserve">                         </w:t>
      </w:r>
      <w:r w:rsidRPr="00DA325C">
        <w:rPr>
          <w:color w:val="000000"/>
          <w:szCs w:val="28"/>
        </w:rPr>
        <w:t>О.Н. Кожемяко</w:t>
      </w:r>
    </w:p>
    <w:p w:rsidR="00DA325C" w:rsidRPr="00DA325C" w:rsidRDefault="00DA325C" w:rsidP="00DA325C">
      <w:pPr>
        <w:autoSpaceDE w:val="0"/>
        <w:autoSpaceDN w:val="0"/>
        <w:adjustRightInd w:val="0"/>
        <w:jc w:val="both"/>
        <w:rPr>
          <w:color w:val="000000"/>
          <w:sz w:val="26"/>
          <w:szCs w:val="24"/>
        </w:rPr>
      </w:pPr>
    </w:p>
    <w:p w:rsidR="00DA325C" w:rsidRPr="00DA325C" w:rsidRDefault="00DA325C" w:rsidP="00DA325C">
      <w:pPr>
        <w:shd w:val="clear" w:color="auto" w:fill="FFFFFF"/>
        <w:jc w:val="both"/>
        <w:rPr>
          <w:szCs w:val="28"/>
        </w:rPr>
      </w:pPr>
    </w:p>
    <w:sectPr w:rsidR="00DA325C" w:rsidRPr="00DA325C" w:rsidSect="006F73D7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63E7" w:rsidRDefault="00C763E7">
      <w:r>
        <w:separator/>
      </w:r>
    </w:p>
  </w:endnote>
  <w:endnote w:type="continuationSeparator" w:id="0">
    <w:p w:rsidR="00C763E7" w:rsidRDefault="00C763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63E7" w:rsidRDefault="00C763E7">
      <w:r>
        <w:separator/>
      </w:r>
    </w:p>
  </w:footnote>
  <w:footnote w:type="continuationSeparator" w:id="0">
    <w:p w:rsidR="00C763E7" w:rsidRDefault="00C763E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52862966"/>
      <w:docPartObj>
        <w:docPartGallery w:val="Page Numbers (Top of Page)"/>
        <w:docPartUnique/>
      </w:docPartObj>
    </w:sdtPr>
    <w:sdtEndPr/>
    <w:sdtContent>
      <w:p w:rsidR="006F73D7" w:rsidRDefault="006F73D7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F01F7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640"/>
    <w:rsid w:val="00005FCA"/>
    <w:rsid w:val="00016F89"/>
    <w:rsid w:val="0006298A"/>
    <w:rsid w:val="001074DF"/>
    <w:rsid w:val="00161813"/>
    <w:rsid w:val="00187FA5"/>
    <w:rsid w:val="001A37F9"/>
    <w:rsid w:val="001B3006"/>
    <w:rsid w:val="001B429C"/>
    <w:rsid w:val="001F3EBD"/>
    <w:rsid w:val="001F4D80"/>
    <w:rsid w:val="00204111"/>
    <w:rsid w:val="00210640"/>
    <w:rsid w:val="00226F8E"/>
    <w:rsid w:val="00240E91"/>
    <w:rsid w:val="00266C91"/>
    <w:rsid w:val="00336C34"/>
    <w:rsid w:val="00336CFC"/>
    <w:rsid w:val="003D06E2"/>
    <w:rsid w:val="003F01F7"/>
    <w:rsid w:val="00441057"/>
    <w:rsid w:val="00441304"/>
    <w:rsid w:val="00462653"/>
    <w:rsid w:val="004666F2"/>
    <w:rsid w:val="00475507"/>
    <w:rsid w:val="004D2A5E"/>
    <w:rsid w:val="004F5F2B"/>
    <w:rsid w:val="00556516"/>
    <w:rsid w:val="00573F89"/>
    <w:rsid w:val="00622A7B"/>
    <w:rsid w:val="00661935"/>
    <w:rsid w:val="006E032E"/>
    <w:rsid w:val="006F73D7"/>
    <w:rsid w:val="007056A9"/>
    <w:rsid w:val="007119CD"/>
    <w:rsid w:val="00741529"/>
    <w:rsid w:val="0076271E"/>
    <w:rsid w:val="00766B91"/>
    <w:rsid w:val="00773E7F"/>
    <w:rsid w:val="007B099E"/>
    <w:rsid w:val="007C03E0"/>
    <w:rsid w:val="007D5A5F"/>
    <w:rsid w:val="0082097A"/>
    <w:rsid w:val="00873ECB"/>
    <w:rsid w:val="0088092E"/>
    <w:rsid w:val="008C0515"/>
    <w:rsid w:val="008D6739"/>
    <w:rsid w:val="009173CE"/>
    <w:rsid w:val="00922F3A"/>
    <w:rsid w:val="00957923"/>
    <w:rsid w:val="009762D5"/>
    <w:rsid w:val="009D28F3"/>
    <w:rsid w:val="009E3728"/>
    <w:rsid w:val="00A419BA"/>
    <w:rsid w:val="00A75F14"/>
    <w:rsid w:val="00AB1C3A"/>
    <w:rsid w:val="00AC130F"/>
    <w:rsid w:val="00AE5186"/>
    <w:rsid w:val="00B8515B"/>
    <w:rsid w:val="00B85E7A"/>
    <w:rsid w:val="00B86350"/>
    <w:rsid w:val="00B95DAB"/>
    <w:rsid w:val="00B96CB7"/>
    <w:rsid w:val="00BC144B"/>
    <w:rsid w:val="00C10921"/>
    <w:rsid w:val="00C1515A"/>
    <w:rsid w:val="00C543DC"/>
    <w:rsid w:val="00C6057B"/>
    <w:rsid w:val="00C63925"/>
    <w:rsid w:val="00C65B7B"/>
    <w:rsid w:val="00C763E7"/>
    <w:rsid w:val="00C9671E"/>
    <w:rsid w:val="00CC4070"/>
    <w:rsid w:val="00CD0264"/>
    <w:rsid w:val="00D02924"/>
    <w:rsid w:val="00D0532F"/>
    <w:rsid w:val="00D13523"/>
    <w:rsid w:val="00D377C1"/>
    <w:rsid w:val="00D53666"/>
    <w:rsid w:val="00D55C3F"/>
    <w:rsid w:val="00D7507E"/>
    <w:rsid w:val="00D80FF7"/>
    <w:rsid w:val="00DA325C"/>
    <w:rsid w:val="00DB415F"/>
    <w:rsid w:val="00DD586F"/>
    <w:rsid w:val="00DE22A6"/>
    <w:rsid w:val="00DF5F69"/>
    <w:rsid w:val="00E40324"/>
    <w:rsid w:val="00E7054C"/>
    <w:rsid w:val="00E92A89"/>
    <w:rsid w:val="00EA1A3C"/>
    <w:rsid w:val="00EB7FCC"/>
    <w:rsid w:val="00F40035"/>
    <w:rsid w:val="00F64DDD"/>
    <w:rsid w:val="00F919E2"/>
    <w:rsid w:val="00FB03E6"/>
    <w:rsid w:val="00FC452A"/>
    <w:rsid w:val="00FF5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130F"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6F73D7"/>
    <w:rPr>
      <w:sz w:val="28"/>
    </w:rPr>
  </w:style>
  <w:style w:type="character" w:styleId="a6">
    <w:name w:val="Hyperlink"/>
    <w:basedOn w:val="a0"/>
    <w:uiPriority w:val="99"/>
    <w:unhideWhenUsed/>
    <w:rsid w:val="004F5F2B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6057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057B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441057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130F"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6F73D7"/>
    <w:rPr>
      <w:sz w:val="28"/>
    </w:rPr>
  </w:style>
  <w:style w:type="character" w:styleId="a6">
    <w:name w:val="Hyperlink"/>
    <w:basedOn w:val="a0"/>
    <w:uiPriority w:val="99"/>
    <w:unhideWhenUsed/>
    <w:rsid w:val="004F5F2B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6057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057B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44105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303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97985B7FDFE6BFC1AA30F795767F3992D2DDA00AA679EFDAB024D57324B3283926F72DF36CA4DD7452FA5751B78D496B59E0ADB717232i0Q0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0EAC3B-D67D-4AD9-B4FA-5B9C56E2C7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Pages>2</Pages>
  <Words>359</Words>
  <Characters>2048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Printsec_a1</dc:creator>
  <cp:lastModifiedBy>Исакова Марина Викторовна</cp:lastModifiedBy>
  <cp:revision>37</cp:revision>
  <cp:lastPrinted>2022-01-12T03:18:00Z</cp:lastPrinted>
  <dcterms:created xsi:type="dcterms:W3CDTF">2019-03-06T22:27:00Z</dcterms:created>
  <dcterms:modified xsi:type="dcterms:W3CDTF">2022-01-12T06:59:00Z</dcterms:modified>
</cp:coreProperties>
</file>