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Ind w:w="-142" w:type="dxa"/>
        <w:tblLayout w:type="fixed"/>
        <w:tblLook w:val="0000" w:firstRow="0" w:lastRow="0" w:firstColumn="0" w:lastColumn="0" w:noHBand="0" w:noVBand="0"/>
      </w:tblPr>
      <w:tblGrid>
        <w:gridCol w:w="1560"/>
        <w:gridCol w:w="2977"/>
        <w:gridCol w:w="1984"/>
        <w:gridCol w:w="3260"/>
      </w:tblGrid>
      <w:tr w:rsidR="00745415" w:rsidRPr="00090FA0" w:rsidTr="00D526E6">
        <w:trPr>
          <w:trHeight w:val="1014"/>
        </w:trPr>
        <w:tc>
          <w:tcPr>
            <w:tcW w:w="6521" w:type="dxa"/>
            <w:gridSpan w:val="3"/>
            <w:tcMar>
              <w:top w:w="0" w:type="dxa"/>
              <w:left w:w="0" w:type="dxa"/>
              <w:bottom w:w="0" w:type="dxa"/>
              <w:right w:w="0" w:type="dxa"/>
            </w:tcMar>
            <w:vAlign w:val="center"/>
          </w:tcPr>
          <w:p w:rsidR="004A0D9C" w:rsidRDefault="004A0D9C">
            <w:pPr>
              <w:widowControl w:val="0"/>
              <w:autoSpaceDE w:val="0"/>
              <w:autoSpaceDN w:val="0"/>
              <w:adjustRightInd w:val="0"/>
              <w:spacing w:after="0" w:line="240" w:lineRule="auto"/>
              <w:rPr>
                <w:rFonts w:ascii="Arial" w:hAnsi="Arial" w:cs="Arial"/>
                <w:sz w:val="24"/>
                <w:szCs w:val="24"/>
              </w:rPr>
            </w:pPr>
          </w:p>
        </w:tc>
        <w:tc>
          <w:tcPr>
            <w:tcW w:w="3260" w:type="dxa"/>
            <w:tcMar>
              <w:top w:w="0" w:type="dxa"/>
              <w:left w:w="0" w:type="dxa"/>
              <w:bottom w:w="0" w:type="dxa"/>
              <w:right w:w="0" w:type="dxa"/>
            </w:tcMar>
            <w:vAlign w:val="center"/>
          </w:tcPr>
          <w:p w:rsidR="00F26F17"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Приложение </w:t>
            </w:r>
            <w:r w:rsidR="00F171D6">
              <w:rPr>
                <w:rFonts w:ascii="Times New Roman" w:hAnsi="Times New Roman"/>
                <w:color w:val="000000"/>
                <w:sz w:val="28"/>
                <w:szCs w:val="28"/>
              </w:rPr>
              <w:t>3</w:t>
            </w:r>
          </w:p>
          <w:p w:rsidR="003057F0" w:rsidRPr="00090FA0" w:rsidRDefault="00F26F17" w:rsidP="00F26F17">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w:t>
            </w:r>
            <w:r w:rsidR="00D526E6">
              <w:rPr>
                <w:rFonts w:ascii="Times New Roman" w:hAnsi="Times New Roman"/>
                <w:color w:val="000000"/>
                <w:sz w:val="28"/>
                <w:szCs w:val="28"/>
              </w:rPr>
              <w:t>За</w:t>
            </w:r>
            <w:r w:rsidRPr="00090FA0">
              <w:rPr>
                <w:rFonts w:ascii="Times New Roman" w:hAnsi="Times New Roman"/>
                <w:color w:val="000000"/>
                <w:sz w:val="28"/>
                <w:szCs w:val="28"/>
              </w:rPr>
              <w:t>кон</w:t>
            </w:r>
            <w:r w:rsidR="00D526E6">
              <w:rPr>
                <w:rFonts w:ascii="Times New Roman" w:hAnsi="Times New Roman"/>
                <w:color w:val="000000"/>
                <w:sz w:val="28"/>
                <w:szCs w:val="28"/>
              </w:rPr>
              <w:t>у</w:t>
            </w:r>
            <w:r w:rsidRPr="00090FA0">
              <w:rPr>
                <w:rFonts w:ascii="Times New Roman" w:hAnsi="Times New Roman"/>
                <w:color w:val="000000"/>
                <w:sz w:val="28"/>
                <w:szCs w:val="28"/>
              </w:rPr>
              <w:t xml:space="preserve">           </w:t>
            </w:r>
            <w:r w:rsidR="00D1139C" w:rsidRPr="00090FA0">
              <w:rPr>
                <w:rFonts w:ascii="Times New Roman" w:hAnsi="Times New Roman"/>
                <w:color w:val="000000"/>
                <w:sz w:val="28"/>
                <w:szCs w:val="28"/>
              </w:rPr>
              <w:t xml:space="preserve"> </w:t>
            </w:r>
            <w:r w:rsidRPr="00090FA0">
              <w:rPr>
                <w:rFonts w:ascii="Times New Roman" w:hAnsi="Times New Roman"/>
                <w:color w:val="000000"/>
                <w:sz w:val="28"/>
                <w:szCs w:val="28"/>
              </w:rPr>
              <w:t>Приморского края</w:t>
            </w:r>
          </w:p>
          <w:p w:rsidR="00D526E6" w:rsidRDefault="00C73CD3" w:rsidP="009B430B">
            <w:pPr>
              <w:widowControl w:val="0"/>
              <w:autoSpaceDE w:val="0"/>
              <w:autoSpaceDN w:val="0"/>
              <w:adjustRightInd w:val="0"/>
              <w:spacing w:after="0" w:line="240" w:lineRule="auto"/>
              <w:rPr>
                <w:rFonts w:ascii="Times New Roman" w:hAnsi="Times New Roman"/>
                <w:sz w:val="28"/>
                <w:szCs w:val="28"/>
              </w:rPr>
            </w:pPr>
            <w:r>
              <w:rPr>
                <w:rFonts w:ascii="Times New Roman" w:eastAsia="Times New Roman" w:hAnsi="Times New Roman"/>
                <w:sz w:val="28"/>
                <w:szCs w:val="28"/>
              </w:rPr>
              <w:t>от 25.11.2021 № 16-КЗ</w:t>
            </w:r>
            <w:bookmarkStart w:id="0" w:name="_GoBack"/>
            <w:bookmarkEnd w:id="0"/>
          </w:p>
          <w:p w:rsidR="00D526E6" w:rsidRPr="00D526E6" w:rsidRDefault="00D526E6" w:rsidP="009B430B">
            <w:pPr>
              <w:widowControl w:val="0"/>
              <w:autoSpaceDE w:val="0"/>
              <w:autoSpaceDN w:val="0"/>
              <w:adjustRightInd w:val="0"/>
              <w:spacing w:after="0" w:line="240" w:lineRule="auto"/>
              <w:rPr>
                <w:rFonts w:ascii="Times New Roman" w:hAnsi="Times New Roman"/>
                <w:sz w:val="28"/>
                <w:szCs w:val="28"/>
              </w:rPr>
            </w:pPr>
          </w:p>
        </w:tc>
      </w:tr>
      <w:tr w:rsidR="00D526E6" w:rsidRPr="00090FA0" w:rsidTr="00D526E6">
        <w:trPr>
          <w:trHeight w:val="1014"/>
        </w:trPr>
        <w:tc>
          <w:tcPr>
            <w:tcW w:w="6521" w:type="dxa"/>
            <w:gridSpan w:val="3"/>
            <w:tcMar>
              <w:top w:w="0" w:type="dxa"/>
              <w:left w:w="0" w:type="dxa"/>
              <w:bottom w:w="0" w:type="dxa"/>
              <w:right w:w="0" w:type="dxa"/>
            </w:tcMar>
            <w:vAlign w:val="center"/>
          </w:tcPr>
          <w:p w:rsidR="00D526E6" w:rsidRDefault="00D526E6">
            <w:pPr>
              <w:widowControl w:val="0"/>
              <w:autoSpaceDE w:val="0"/>
              <w:autoSpaceDN w:val="0"/>
              <w:adjustRightInd w:val="0"/>
              <w:spacing w:after="0" w:line="240" w:lineRule="auto"/>
              <w:rPr>
                <w:rFonts w:ascii="Arial" w:hAnsi="Arial" w:cs="Arial"/>
                <w:sz w:val="24"/>
                <w:szCs w:val="24"/>
              </w:rPr>
            </w:pPr>
          </w:p>
        </w:tc>
        <w:tc>
          <w:tcPr>
            <w:tcW w:w="3260" w:type="dxa"/>
            <w:tcMar>
              <w:top w:w="0" w:type="dxa"/>
              <w:left w:w="0" w:type="dxa"/>
              <w:bottom w:w="0" w:type="dxa"/>
              <w:right w:w="0" w:type="dxa"/>
            </w:tcMar>
            <w:vAlign w:val="center"/>
          </w:tcPr>
          <w:p w:rsidR="00D526E6"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"Приложение 3</w:t>
            </w:r>
          </w:p>
          <w:p w:rsidR="00D526E6"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к Закону </w:t>
            </w:r>
          </w:p>
          <w:p w:rsidR="00D526E6"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 xml:space="preserve">Приморского края </w:t>
            </w:r>
          </w:p>
          <w:p w:rsidR="00D526E6" w:rsidRPr="00090FA0" w:rsidRDefault="00D526E6" w:rsidP="00D526E6">
            <w:pPr>
              <w:widowControl w:val="0"/>
              <w:autoSpaceDE w:val="0"/>
              <w:autoSpaceDN w:val="0"/>
              <w:adjustRightInd w:val="0"/>
              <w:spacing w:after="0" w:line="240" w:lineRule="auto"/>
              <w:rPr>
                <w:rFonts w:ascii="Times New Roman" w:hAnsi="Times New Roman"/>
                <w:color w:val="000000"/>
                <w:sz w:val="28"/>
                <w:szCs w:val="28"/>
              </w:rPr>
            </w:pPr>
            <w:r w:rsidRPr="00090FA0">
              <w:rPr>
                <w:rFonts w:ascii="Times New Roman" w:hAnsi="Times New Roman"/>
                <w:color w:val="000000"/>
                <w:sz w:val="28"/>
                <w:szCs w:val="28"/>
              </w:rPr>
              <w:t>от 21.12.2020 № 969-КЗ</w:t>
            </w:r>
          </w:p>
          <w:p w:rsidR="00D526E6" w:rsidRDefault="00D526E6" w:rsidP="00F26F17">
            <w:pPr>
              <w:widowControl w:val="0"/>
              <w:autoSpaceDE w:val="0"/>
              <w:autoSpaceDN w:val="0"/>
              <w:adjustRightInd w:val="0"/>
              <w:spacing w:after="0" w:line="240" w:lineRule="auto"/>
              <w:rPr>
                <w:rFonts w:ascii="Times New Roman" w:hAnsi="Times New Roman"/>
                <w:color w:val="000000"/>
                <w:sz w:val="28"/>
                <w:szCs w:val="28"/>
              </w:rPr>
            </w:pPr>
          </w:p>
        </w:tc>
      </w:tr>
      <w:tr w:rsidR="00745415" w:rsidRPr="00090FA0" w:rsidTr="00394AD7">
        <w:trPr>
          <w:trHeight w:val="1319"/>
        </w:trPr>
        <w:tc>
          <w:tcPr>
            <w:tcW w:w="9781" w:type="dxa"/>
            <w:gridSpan w:val="4"/>
            <w:tcMar>
              <w:top w:w="0" w:type="dxa"/>
              <w:left w:w="0" w:type="dxa"/>
              <w:bottom w:w="0" w:type="dxa"/>
              <w:right w:w="0" w:type="dxa"/>
            </w:tcMar>
          </w:tcPr>
          <w:p w:rsidR="00C44050" w:rsidRDefault="00570768" w:rsidP="00D526E6">
            <w:pPr>
              <w:widowControl w:val="0"/>
              <w:autoSpaceDE w:val="0"/>
              <w:autoSpaceDN w:val="0"/>
              <w:adjustRightInd w:val="0"/>
              <w:spacing w:after="0" w:line="240" w:lineRule="auto"/>
              <w:jc w:val="center"/>
              <w:rPr>
                <w:rFonts w:ascii="Times New Roman" w:hAnsi="Times New Roman"/>
                <w:color w:val="000000"/>
                <w:sz w:val="28"/>
                <w:szCs w:val="28"/>
              </w:rPr>
            </w:pPr>
            <w:r w:rsidRPr="00090FA0">
              <w:rPr>
                <w:rFonts w:ascii="Times New Roman" w:hAnsi="Times New Roman"/>
                <w:color w:val="000000"/>
                <w:sz w:val="28"/>
                <w:szCs w:val="28"/>
              </w:rPr>
              <w:t xml:space="preserve">Коды главных администраторов доходов краевого и местных бюджетов </w:t>
            </w:r>
            <w:r w:rsidR="00C44050">
              <w:rPr>
                <w:rFonts w:ascii="Times New Roman" w:hAnsi="Times New Roman"/>
                <w:color w:val="000000"/>
                <w:sz w:val="28"/>
                <w:szCs w:val="28"/>
              </w:rPr>
              <w:t>–</w:t>
            </w:r>
            <w:r w:rsidRPr="00090FA0">
              <w:rPr>
                <w:rFonts w:ascii="Times New Roman" w:hAnsi="Times New Roman"/>
                <w:color w:val="000000"/>
                <w:sz w:val="28"/>
                <w:szCs w:val="28"/>
              </w:rPr>
              <w:t xml:space="preserve"> </w:t>
            </w:r>
          </w:p>
          <w:p w:rsidR="004A0D9C" w:rsidRDefault="00570768" w:rsidP="00D526E6">
            <w:pPr>
              <w:widowControl w:val="0"/>
              <w:autoSpaceDE w:val="0"/>
              <w:autoSpaceDN w:val="0"/>
              <w:adjustRightInd w:val="0"/>
              <w:spacing w:after="0" w:line="240" w:lineRule="auto"/>
              <w:jc w:val="center"/>
              <w:rPr>
                <w:rFonts w:ascii="Times New Roman" w:hAnsi="Times New Roman"/>
                <w:color w:val="000000"/>
                <w:sz w:val="28"/>
                <w:szCs w:val="28"/>
              </w:rPr>
            </w:pPr>
            <w:r w:rsidRPr="00090FA0">
              <w:rPr>
                <w:rFonts w:ascii="Times New Roman" w:hAnsi="Times New Roman"/>
                <w:color w:val="000000"/>
                <w:sz w:val="28"/>
                <w:szCs w:val="28"/>
              </w:rPr>
              <w:t xml:space="preserve">органов государственной власти Приморского края (государственных </w:t>
            </w:r>
            <w:r w:rsidR="00FF06DD" w:rsidRPr="00090FA0">
              <w:rPr>
                <w:rFonts w:ascii="Times New Roman" w:hAnsi="Times New Roman"/>
                <w:color w:val="000000"/>
                <w:sz w:val="28"/>
                <w:szCs w:val="28"/>
              </w:rPr>
              <w:br/>
            </w:r>
            <w:r w:rsidRPr="00090FA0">
              <w:rPr>
                <w:rFonts w:ascii="Times New Roman" w:hAnsi="Times New Roman"/>
                <w:color w:val="000000"/>
                <w:sz w:val="28"/>
                <w:szCs w:val="28"/>
              </w:rPr>
              <w:t xml:space="preserve">органов), закрепляемые за ними виды (подвиды) доходов краевого </w:t>
            </w:r>
            <w:r w:rsidR="00FF06DD" w:rsidRPr="00090FA0">
              <w:rPr>
                <w:rFonts w:ascii="Times New Roman" w:hAnsi="Times New Roman"/>
                <w:color w:val="000000"/>
                <w:sz w:val="28"/>
                <w:szCs w:val="28"/>
              </w:rPr>
              <w:br/>
            </w:r>
            <w:r w:rsidRPr="00090FA0">
              <w:rPr>
                <w:rFonts w:ascii="Times New Roman" w:hAnsi="Times New Roman"/>
                <w:color w:val="000000"/>
                <w:sz w:val="28"/>
                <w:szCs w:val="28"/>
              </w:rPr>
              <w:t>и местных бюджетов</w:t>
            </w:r>
          </w:p>
          <w:p w:rsidR="00394AD7" w:rsidRPr="00394AD7" w:rsidRDefault="00394AD7" w:rsidP="00D526E6">
            <w:pPr>
              <w:widowControl w:val="0"/>
              <w:autoSpaceDE w:val="0"/>
              <w:autoSpaceDN w:val="0"/>
              <w:adjustRightInd w:val="0"/>
              <w:spacing w:after="0" w:line="240" w:lineRule="auto"/>
              <w:jc w:val="center"/>
              <w:rPr>
                <w:rFonts w:ascii="Times New Roman" w:hAnsi="Times New Roman"/>
                <w:sz w:val="28"/>
                <w:szCs w:val="28"/>
              </w:rPr>
            </w:pPr>
          </w:p>
        </w:tc>
      </w:tr>
      <w:tr w:rsidR="003B4F97" w:rsidRPr="00090FA0" w:rsidTr="00D526E6">
        <w:trPr>
          <w:trHeight w:val="408"/>
        </w:trPr>
        <w:tc>
          <w:tcPr>
            <w:tcW w:w="1560"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rsidP="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Код главного администра-</w:t>
            </w:r>
            <w:r w:rsidRPr="00090FA0">
              <w:rPr>
                <w:rFonts w:ascii="Times New Roman" w:hAnsi="Times New Roman"/>
                <w:color w:val="000000"/>
                <w:sz w:val="24"/>
                <w:szCs w:val="24"/>
              </w:rPr>
              <w:br/>
              <w:t>тора</w:t>
            </w:r>
          </w:p>
        </w:tc>
        <w:tc>
          <w:tcPr>
            <w:tcW w:w="2977" w:type="dxa"/>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Код дохода</w:t>
            </w:r>
          </w:p>
        </w:tc>
        <w:tc>
          <w:tcPr>
            <w:tcW w:w="5244" w:type="dxa"/>
            <w:gridSpan w:val="2"/>
            <w:vMerge w:val="restart"/>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570768">
            <w:pPr>
              <w:widowControl w:val="0"/>
              <w:autoSpaceDE w:val="0"/>
              <w:autoSpaceDN w:val="0"/>
              <w:adjustRightInd w:val="0"/>
              <w:spacing w:after="0" w:line="240" w:lineRule="auto"/>
              <w:jc w:val="center"/>
              <w:rPr>
                <w:rFonts w:ascii="Arial" w:hAnsi="Arial" w:cs="Arial"/>
                <w:sz w:val="24"/>
                <w:szCs w:val="24"/>
              </w:rPr>
            </w:pPr>
            <w:r w:rsidRPr="00090FA0">
              <w:rPr>
                <w:rFonts w:ascii="Times New Roman" w:hAnsi="Times New Roman"/>
                <w:color w:val="000000"/>
                <w:sz w:val="24"/>
                <w:szCs w:val="24"/>
              </w:rPr>
              <w:t>Главные администраторы</w:t>
            </w:r>
          </w:p>
        </w:tc>
      </w:tr>
      <w:tr w:rsidR="003B4F97" w:rsidRPr="00090FA0" w:rsidTr="00D526E6">
        <w:trPr>
          <w:trHeight w:val="1082"/>
        </w:trPr>
        <w:tc>
          <w:tcPr>
            <w:tcW w:w="1560"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c>
          <w:tcPr>
            <w:tcW w:w="2977" w:type="dxa"/>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c>
          <w:tcPr>
            <w:tcW w:w="5244" w:type="dxa"/>
            <w:gridSpan w:val="2"/>
            <w:vMerge/>
            <w:tcBorders>
              <w:top w:val="single" w:sz="8" w:space="0" w:color="000000"/>
              <w:left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rPr>
                <w:rFonts w:ascii="Arial" w:hAnsi="Arial" w:cs="Arial"/>
                <w:sz w:val="24"/>
                <w:szCs w:val="24"/>
              </w:rPr>
            </w:pPr>
          </w:p>
        </w:tc>
      </w:tr>
    </w:tbl>
    <w:p w:rsidR="004A0D9C" w:rsidRPr="00090FA0" w:rsidRDefault="004A0D9C">
      <w:pPr>
        <w:widowControl w:val="0"/>
        <w:autoSpaceDE w:val="0"/>
        <w:autoSpaceDN w:val="0"/>
        <w:adjustRightInd w:val="0"/>
        <w:spacing w:after="0" w:line="240" w:lineRule="auto"/>
        <w:rPr>
          <w:rFonts w:ascii="Arial" w:hAnsi="Arial" w:cs="Arial"/>
          <w:sz w:val="2"/>
          <w:szCs w:val="2"/>
        </w:rPr>
      </w:pPr>
      <w:r w:rsidRPr="00090FA0">
        <w:rPr>
          <w:rFonts w:ascii="Arial" w:hAnsi="Arial" w:cs="Arial"/>
          <w:sz w:val="2"/>
          <w:szCs w:val="2"/>
        </w:rPr>
        <w:br/>
      </w:r>
    </w:p>
    <w:tbl>
      <w:tblPr>
        <w:tblW w:w="9781" w:type="dxa"/>
        <w:tblInd w:w="-132" w:type="dxa"/>
        <w:tblLayout w:type="fixed"/>
        <w:tblLook w:val="0000" w:firstRow="0" w:lastRow="0" w:firstColumn="0" w:lastColumn="0" w:noHBand="0" w:noVBand="0"/>
      </w:tblPr>
      <w:tblGrid>
        <w:gridCol w:w="1560"/>
        <w:gridCol w:w="2977"/>
        <w:gridCol w:w="5244"/>
      </w:tblGrid>
      <w:tr w:rsidR="003B4F97" w:rsidRPr="00090FA0" w:rsidTr="00394AD7">
        <w:trPr>
          <w:cantSplit/>
          <w:trHeight w:val="340"/>
          <w:tblHeader/>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3B4F97">
            <w:pPr>
              <w:widowControl w:val="0"/>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color w:val="000000"/>
                <w:sz w:val="24"/>
                <w:szCs w:val="24"/>
              </w:rPr>
              <w:t>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570768" w:rsidP="005E259D">
            <w:pPr>
              <w:widowControl w:val="0"/>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color w:val="000000"/>
                <w:sz w:val="24"/>
                <w:szCs w:val="24"/>
              </w:rPr>
              <w:t>2</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B4F97" w:rsidRPr="00090FA0" w:rsidRDefault="00570768" w:rsidP="00394AD7">
            <w:pPr>
              <w:widowControl w:val="0"/>
              <w:autoSpaceDE w:val="0"/>
              <w:autoSpaceDN w:val="0"/>
              <w:adjustRightInd w:val="0"/>
              <w:spacing w:after="0" w:line="240" w:lineRule="auto"/>
              <w:ind w:left="57" w:right="57"/>
              <w:jc w:val="center"/>
              <w:rPr>
                <w:rFonts w:ascii="Times New Roman" w:hAnsi="Times New Roman"/>
                <w:sz w:val="24"/>
                <w:szCs w:val="24"/>
              </w:rPr>
            </w:pPr>
            <w:r w:rsidRPr="00090FA0">
              <w:rPr>
                <w:rFonts w:ascii="Times New Roman" w:hAnsi="Times New Roman"/>
                <w:color w:val="000000"/>
                <w:sz w:val="24"/>
                <w:szCs w:val="24"/>
              </w:rPr>
              <w:t>3</w:t>
            </w:r>
          </w:p>
        </w:tc>
      </w:tr>
      <w:tr w:rsidR="00394AD7" w:rsidRPr="00090FA0" w:rsidTr="00394AD7">
        <w:trPr>
          <w:cantSplit/>
          <w:trHeight w:hRule="exac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94AD7" w:rsidRPr="00090FA0" w:rsidRDefault="00394AD7">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94AD7" w:rsidRPr="00394AD7" w:rsidRDefault="00394AD7" w:rsidP="005E259D">
            <w:pPr>
              <w:jc w:val="center"/>
              <w:rPr>
                <w:rFonts w:ascii="Times New Roman" w:hAnsi="Times New Roman"/>
                <w:color w:val="000000"/>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94AD7" w:rsidRPr="00394AD7" w:rsidRDefault="00394AD7" w:rsidP="00394AD7">
            <w:pPr>
              <w:spacing w:after="0" w:line="240" w:lineRule="auto"/>
              <w:ind w:left="57"/>
              <w:jc w:val="both"/>
              <w:rPr>
                <w:rFonts w:ascii="Times New Roman" w:hAnsi="Times New Roman"/>
                <w:color w:val="000000"/>
                <w:sz w:val="24"/>
                <w:szCs w:val="24"/>
              </w:rPr>
            </w:pPr>
            <w:r w:rsidRPr="00394AD7">
              <w:rPr>
                <w:rFonts w:ascii="Times New Roman" w:hAnsi="Times New Roman"/>
                <w:color w:val="000000"/>
                <w:sz w:val="24"/>
                <w:szCs w:val="24"/>
              </w:rPr>
              <w:t>ПРАВИТЕЛЬСТВО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ФИНАНСОВ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1 11 02020 02 0000 120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размещения временно свободных средств бюджетов субъектов Российской Федерации</w:t>
            </w:r>
          </w:p>
        </w:tc>
      </w:tr>
      <w:tr w:rsidR="00822E1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rsidP="005E259D">
            <w:pPr>
              <w:jc w:val="center"/>
              <w:rPr>
                <w:rFonts w:ascii="Times New Roman" w:hAnsi="Times New Roman"/>
                <w:sz w:val="24"/>
                <w:szCs w:val="24"/>
              </w:rPr>
            </w:pPr>
            <w:r w:rsidRPr="00090FA0">
              <w:rPr>
                <w:rFonts w:ascii="Times New Roman" w:hAnsi="Times New Roman"/>
                <w:sz w:val="24"/>
                <w:szCs w:val="24"/>
              </w:rPr>
              <w:t>1 11 02102 02 0000 120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22E18" w:rsidRPr="00090FA0" w:rsidRDefault="00822E18"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1 11 03020 02 0000 120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Проценты, полученные от предоставления бюджетных кредитов внутри страны за счет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2 02 15549 02 0000 150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(гранты)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2 02 19999 02 0000 150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дотации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2 02 20086 02 0000 150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w:t>
            </w:r>
            <w:r w:rsidR="00394AD7">
              <w:rPr>
                <w:rFonts w:ascii="Times New Roman" w:hAnsi="Times New Roman"/>
                <w:color w:val="000000"/>
                <w:sz w:val="24"/>
                <w:szCs w:val="24"/>
              </w:rPr>
              <w:t>й Федерации из местных бюджетов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Единая субвенция бюджетам субъектов Российской Федерации и бюджету                              г. Байконура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безвозмездные поступления в бюджеты субъектов Российской Федерации от бюджетов городских округов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безвозмездные поступления в бюджеты субъектов Российской Федерации от бюджетов сельских поселений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2 08 02000 02 0000 150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ЗАКОНОДАТЕЛЬНОЕ СОБРАНИЕ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ТРАНСПОРТА И ДОРОЖНОГО ХОЗЯЙСТВА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1 08 07172 01 0000 110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1 11 05027 02 0000 120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1 11 05091 02 0000 120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1 11 05100 02 0000 120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1 11 09032 02 0000 120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эксплуатации и использования имущества автомобильных дорог,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1 13 01520 02 0000 130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1 15 02020 02 0000 140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взимаемые государственными органами (организациями) субъектов Российской Федерации за выполнение определенных функций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2 02 45390 02 0000 150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2 07 02010 02 0000 150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ЦИФРОВОГО РАЗВИТИЯ И СВЯЗИ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УПОЛНОМОЧЕННЫЙ ПО ПРАВАМ ЧЕЛОВЕКА В ПРИМОРСКОМ КРАЕ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СЕЛЬСКОГО ХОЗЯЙСТВА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возмещение части прямых понесенных затрат на создание и (или) модернизацию объектов агропромышленного комплекса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ОБРАЗОВАНИЯ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1 08 07082 01 0000 110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1 08 07380 01 0000 110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1 08 07390 01 0000 110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инфраструктуры общего образования в отдельных субъектах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2 02 35260 02 0000 150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759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ТРУДА И СОЦИАЛЬНОЙ ПОЛИТИКИ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2 02 25084 02 0000 150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обеспечение инвалидов техническими средствами реабилитации, включая изготовление и ремонт протезно-</w:t>
            </w:r>
            <w:r w:rsidR="00394AD7">
              <w:rPr>
                <w:rFonts w:ascii="Times New Roman" w:hAnsi="Times New Roman"/>
                <w:sz w:val="24"/>
                <w:szCs w:val="24"/>
              </w:rPr>
              <w:t xml:space="preserve"> </w:t>
            </w:r>
            <w:r w:rsidRPr="00090FA0">
              <w:rPr>
                <w:rFonts w:ascii="Times New Roman" w:hAnsi="Times New Roman"/>
                <w:sz w:val="24"/>
                <w:szCs w:val="24"/>
              </w:rPr>
              <w:t>ортопедических изделий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12493E"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оплату жилищно-коммунальных услуг отдельным категориям граждан</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12493E"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outlineLvl w:val="0"/>
              <w:rPr>
                <w:rFonts w:ascii="Times New Roman" w:hAnsi="Times New Roman"/>
                <w:sz w:val="24"/>
                <w:szCs w:val="24"/>
              </w:rPr>
            </w:pPr>
            <w:r w:rsidRPr="00090FA0">
              <w:rPr>
                <w:rFonts w:ascii="Times New Roman" w:hAnsi="Times New Roman"/>
                <w:sz w:val="24"/>
                <w:szCs w:val="24"/>
              </w:rPr>
              <w:t>2 02 35280 02 0000 150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2 02 35380 02 0000 150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908CE"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2 02 35573 02 0000 150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Субвенции бюджетам субъектов Российской Федерации на осуществление ежемесячной выплаты в связи с рождением (усыновлением) первого ребенка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2 02 45252 02 0000 150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ЗДРАВООХРАНЕНИЯ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развитие паллиативной медицинской помощи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и замену фельдшерских, фельдшерско-</w:t>
            </w:r>
            <w:r w:rsidR="00394AD7">
              <w:rPr>
                <w:rFonts w:ascii="Times New Roman" w:hAnsi="Times New Roman"/>
                <w:sz w:val="24"/>
                <w:szCs w:val="24"/>
              </w:rPr>
              <w:t xml:space="preserve"> </w:t>
            </w:r>
            <w:r w:rsidRPr="00090FA0">
              <w:rPr>
                <w:rFonts w:ascii="Times New Roman" w:hAnsi="Times New Roman"/>
                <w:sz w:val="24"/>
                <w:szCs w:val="24"/>
              </w:rPr>
              <w:t>акушерских пунктов и врачебных амбулаторий для населенных пунктов с численностью населения от 100 до 2000 человек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2 02 45216 02 0000 150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9B7D6C"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394AD7">
              <w:rPr>
                <w:rFonts w:ascii="Times New Roman" w:hAnsi="Times New Roman"/>
                <w:color w:val="000000" w:themeColor="text1"/>
                <w:sz w:val="24"/>
                <w:szCs w:val="24"/>
                <w:lang w:eastAsia="en-US"/>
              </w:rPr>
              <w:t xml:space="preserve">           </w:t>
            </w:r>
            <w:r w:rsidRPr="00090FA0">
              <w:rPr>
                <w:rFonts w:ascii="Times New Roman" w:hAnsi="Times New Roman"/>
                <w:color w:val="000000" w:themeColor="text1"/>
                <w:sz w:val="24"/>
                <w:szCs w:val="24"/>
                <w:lang w:eastAsia="en-US"/>
              </w:rPr>
              <w:t xml:space="preserve">II (фибриногена), VII (лабильного), </w:t>
            </w:r>
            <w:r w:rsidR="00394AD7">
              <w:rPr>
                <w:rFonts w:ascii="Times New Roman" w:hAnsi="Times New Roman"/>
                <w:color w:val="000000" w:themeColor="text1"/>
                <w:sz w:val="24"/>
                <w:szCs w:val="24"/>
                <w:lang w:eastAsia="en-US"/>
              </w:rPr>
              <w:t xml:space="preserve">             </w:t>
            </w:r>
            <w:r w:rsidRPr="00090FA0">
              <w:rPr>
                <w:rFonts w:ascii="Times New Roman" w:hAnsi="Times New Roman"/>
                <w:color w:val="000000" w:themeColor="text1"/>
                <w:sz w:val="24"/>
                <w:szCs w:val="24"/>
                <w:lang w:eastAsia="en-US"/>
              </w:rPr>
              <w:t>X (Стюарта-Прауэра), а также после трансплантации органов и (или) тканей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2 02 45249 02 0000 150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осуществление медицинской деятельности, связанной с донорством органов человека в целях трансплантации (пересадки)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КОНТРОЛЬНО-СЧЕТНАЯ ПАЛАТА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ФИЗИЧЕСКОЙ КУЛЬТУРЫ И СПОРТА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1 08 07340 01 0000 110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свидетельства о государственной аккредитации региональной спортивной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2 02 25081 02 0000 150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28218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2 02 25229 02 0000 150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ЗАПИСИ АКТОВ ГРАЖДАНСКОГО СОСТОЯНИЯ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ИЗБИРАТЕЛЬНАЯ КОМИССИЯ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ЖИЛИЩНО-</w:t>
            </w:r>
            <w:r w:rsidR="00394AD7">
              <w:rPr>
                <w:rFonts w:ascii="Times New Roman" w:hAnsi="Times New Roman"/>
                <w:sz w:val="24"/>
                <w:szCs w:val="24"/>
              </w:rPr>
              <w:t xml:space="preserve"> </w:t>
            </w:r>
            <w:r w:rsidRPr="00090FA0">
              <w:rPr>
                <w:rFonts w:ascii="Times New Roman" w:hAnsi="Times New Roman"/>
                <w:sz w:val="24"/>
                <w:szCs w:val="24"/>
              </w:rPr>
              <w:t>КОММУНАЛЬНОГО ХОЗЯЙСТВА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2 02 90011 02 0000 150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2 03 02030 02 0000 150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2 03 02080 02 0000 150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ПО ДЕЛАМ ГРАЖДАНСКОЙ ОБОРОНЫ, ЗАЩИТЫ ОТ ЧРЕЗВЫЧАЙНЫХ СИТУАЦИЙ И ЛИКВИДАЦИИ ПОСЛЕДСТВИЙ СТИХИЙНЫХ БЕДСТВИЙ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769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ПО ТАРИФАМ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ИНФОРМАЦИОННОЙ ПОЛИТИКИ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771</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ИНСПЕКЦИЯ РЕГИОНАЛЬНОГО СТРОИТЕЛЬНОГО НАДЗОРА И КОНТРОЛЯ В ОБЛАСТИ ДОЛЕВОГО СТРОИТЕЛЬСТВА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772</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ПО ДЕЛАМ МОЛОДЕЖИ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СТРОИТЕЛЬСТВА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ВЕТЕРИНАРНАЯ ИНСПЕКЦИЯ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ГОСУДАРСТВЕННОГО ФИНАНСОВОГО КОНТРОЛЯ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ИМУЩЕСТВЕННЫХ И ЗЕМЕЛЬНЫХ ОТНОШЕНИЙ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1 11 01020 02 0000 120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1 11 02082 02 0000 120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1 11 05012 04 0000 120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1 11 05012 14 0000 120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1 11 05013 05 0000 120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r>
      <w:tr w:rsidR="0077483C"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77483C">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5E259D">
            <w:pPr>
              <w:jc w:val="center"/>
              <w:rPr>
                <w:rFonts w:ascii="Times New Roman" w:hAnsi="Times New Roman"/>
                <w:sz w:val="24"/>
                <w:szCs w:val="24"/>
              </w:rPr>
            </w:pPr>
            <w:r w:rsidRPr="00090FA0">
              <w:rPr>
                <w:rFonts w:ascii="Times New Roman" w:hAnsi="Times New Roman"/>
                <w:sz w:val="24"/>
                <w:szCs w:val="24"/>
              </w:rPr>
              <w:t>1 11 05013 13 0000 120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77483C" w:rsidRPr="00090FA0" w:rsidRDefault="0077483C"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1 11 05026 04 0000 120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1 11 05026 05 0000 120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1 11 05026 10 0000 120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1 11 05072 02 0000 120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составляющего казну субъекта Российской Федерации (за исключением земельных участков)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1 11 05312 04 0000 120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городских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округов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1 11 05312 14 0000 120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округов,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муниципальных округов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1 11 05313 05 0000 120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4C51B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4C51B6">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5E259D">
            <w:pPr>
              <w:jc w:val="center"/>
              <w:rPr>
                <w:rFonts w:ascii="Times New Roman" w:hAnsi="Times New Roman"/>
                <w:sz w:val="24"/>
                <w:szCs w:val="24"/>
              </w:rPr>
            </w:pPr>
            <w:r w:rsidRPr="00090FA0">
              <w:rPr>
                <w:rFonts w:ascii="Times New Roman" w:hAnsi="Times New Roman"/>
                <w:sz w:val="24"/>
                <w:szCs w:val="24"/>
              </w:rPr>
              <w:t>1 11 05313 13 0000 120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4C51B6" w:rsidRPr="00090FA0" w:rsidRDefault="004C51B6"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местного самоуправления муниципальных районов,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1 11 05322 02 0000 120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1 11 07012 02 0000 120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1 11 08020 02 0000 120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1 11 09042 02 0000 120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1 14 01020 02 0000 410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квартир,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1 14 02022 02 0000 410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1 14 02022 02 0000 440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1 14 02023 02 0000 410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1 14 02023 02 0000 440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1 14 04020 02 0000 420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нематериальных активов, находящихся в собственности субъектов Российской Федерации</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1 14 06012 04 0000 430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1 14 06012 14 0000 430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муниципальных округов</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1 14 06013 05 0000 430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1 14 06013 13 0000 430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1 14 06022 02 0000 430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1 14 06032 04 0000 430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1 14 06033 05 0000 430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sz w:val="24"/>
                <w:szCs w:val="24"/>
              </w:rPr>
            </w:pPr>
            <w:r w:rsidRPr="00090FA0">
              <w:rPr>
                <w:rFonts w:ascii="Times New Roman" w:hAnsi="Times New Roman"/>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1 14 06033 10 0000 430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1 14 06042 02 0000 430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1 14 06322 02 0000 430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1 14 07020 04 0000 410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1 14 07030 05 0000 410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межселенных территорий муниципальных районов,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1 14 07030 10 0000 410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продажи недвижимого имущества одновременно с занятыми такими объектами недвижимого имущества земельными участками,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1 16 07090 04 0000 140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округа</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1 16 07090 05 0000 140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1 16 07090 13 0000 140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городского поселения</w:t>
            </w:r>
          </w:p>
        </w:tc>
      </w:tr>
      <w:tr w:rsidR="00E91F7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E91F7A" w:rsidRPr="00090FA0" w:rsidRDefault="00E91F7A" w:rsidP="00E91F7A">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5E259D">
            <w:pPr>
              <w:jc w:val="center"/>
              <w:rPr>
                <w:rFonts w:ascii="Times New Roman" w:hAnsi="Times New Roman"/>
                <w:sz w:val="24"/>
                <w:szCs w:val="24"/>
              </w:rPr>
            </w:pPr>
            <w:r w:rsidRPr="00090FA0">
              <w:rPr>
                <w:rFonts w:ascii="Times New Roman" w:hAnsi="Times New Roman"/>
                <w:sz w:val="24"/>
                <w:szCs w:val="24"/>
              </w:rPr>
              <w:t>1 16 07090 14 0000 140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E91F7A" w:rsidRPr="00090FA0" w:rsidRDefault="00E91F7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округа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779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ПО ТУРИЗМУ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ПО РЫБОЛОВСТВУ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ЭКОНОМИЧЕСКОГО РАЗВИТИЯ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784</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1 11 05032 02 0000 120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УПОЛНОМОЧЕННЫЙ ПО ЗАЩИТЕ ПРАВ ПРЕДПРИНИМАТЕЛЕЙ В ПРИМОРСКОМ КРАЕ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8E606C"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w:t>
            </w:r>
            <w:r w:rsidR="00DC6B99" w:rsidRPr="00090FA0">
              <w:rPr>
                <w:rFonts w:ascii="Times New Roman" w:hAnsi="Times New Roman"/>
                <w:sz w:val="24"/>
                <w:szCs w:val="24"/>
              </w:rPr>
              <w:t xml:space="preserve"> ЭНЕРГЕТИКИ И</w:t>
            </w:r>
            <w:r w:rsidR="00570768" w:rsidRPr="00090FA0">
              <w:rPr>
                <w:rFonts w:ascii="Times New Roman" w:hAnsi="Times New Roman"/>
                <w:sz w:val="24"/>
                <w:szCs w:val="24"/>
              </w:rPr>
              <w:t xml:space="preserve"> ГАЗОСНАБЖЕНИЯ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ВНУТРЕННЕЙ ПОЛИТИКИ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789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ПРИРОДНЫХ РЕСУРСОВ И ОХРАНЫ ОКРУЖАЮЩЕЙ СРЕДЫ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1 08 07082 01 0000 110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1 08 07262 01 0000 110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1 08 07282 01 0000 110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1 12 02012 01 0000 120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1 12 02102 02 0000 120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за участие в конкурсе (аукционе) на право пользования участками недр местного значения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1 15 07020 01 0000 140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вносимые заказчиками документации, подлежащей государственной экологической экспертизе, организация и проведение которой осуществляются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отдельных полномочий в области водных отношений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МЕЖДУНАРОДНОГО СОТРУДНИЧЕСТВА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793</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ЖИЛИЩНАЯ ИНСПЕКЦИЯ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1 08 07400 01 0000 110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ПО РЕГУЛИРОВАНИЮ КОНТРАКТНОЙ СИСТЕМЫ В СФЕРЕ ЗАКУПОК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ДЕПАРТАМЕНТ ПО ЗАЩИТЕ ГОСУДАРСТВЕННОЙ ТАЙНЫ, ИНФОРМАЦИОННОЙ БЕЗОПАСНОСТИ И МОБИЛИЗАЦИОННОЙ ПОДГОТОВКИ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АГЕНТСТВО ПРОЕКТНОГО УПРАВЛЕНИЯ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ИНСПЕКЦИЯ ПО ОХРАНЕ ОБЪЕКТОВ КУЛЬТУРНОГО НАСЛЕДИЯ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799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УПОЛНОМОЧЕННЫЙ ПО ПРАВАМ РЕБЕНКА В ПРИМОРСКОМ КРАЕ</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805</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КУЛЬТУРЫ И АРХИВНОГО ДЕЛА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2 02 25467 02 0000 150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Субсидия бюджетам субъектов Российской Федерации на поддержку отрасли культуры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806</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2 02 45454 02 0000 150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модельных муниципальных библиотек</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ЛЕСНОГО ХОЗЯЙСТВА И ОХРАНЫ ОБЪЕКТОВ ЖИВОТНОГО МИРА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1 12 04013 02 0000 120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1 12 04014 02 0000 120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лесного фонда, в части, превышающей минимальный размер арендной платы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1 12 04015 02 0000 120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1 12 04031 02 0000 120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1 12 04033 02 0000 120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1 13 01410 01 0000 130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2 02 35129 02 0000 150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отдельных полномочий в области лесных отношений</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807</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2 02 45160 02 0000 150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ПРОМЫШЛЕННОСТИ И ТОРГОВЛИ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1 08 07082 01 0000 110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1 09 06041 02 0000 110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808</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lastRenderedPageBreak/>
              <w:t>809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ИНСПЕКЦИЯ ПО НАДЗОРУ ЗА ТЕХНИЧЕСКИМ СОСТОЯНИЕМ И ЭКСПЛУАТАЦИЕЙ САМОХОДНЫХ МАШИН И ДРУГИХ ВИДОВ ТЕХНИКИ, АТТРАКЦИОНОВ ПРИМОРСКОГО КРАЯ</w:t>
            </w:r>
          </w:p>
        </w:tc>
      </w:tr>
      <w:tr w:rsidR="0057076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pPr>
              <w:jc w:val="center"/>
              <w:rPr>
                <w:rFonts w:ascii="Times New Roman" w:hAnsi="Times New Roman"/>
                <w:color w:val="000000"/>
                <w:sz w:val="24"/>
                <w:szCs w:val="24"/>
              </w:rPr>
            </w:pPr>
            <w:r w:rsidRPr="00090FA0">
              <w:rPr>
                <w:rFonts w:ascii="Times New Roman" w:hAnsi="Times New Roman"/>
                <w:color w:val="000000"/>
                <w:sz w:val="24"/>
                <w:szCs w:val="24"/>
              </w:rPr>
              <w:t>809</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5E259D">
            <w:pPr>
              <w:jc w:val="center"/>
              <w:rPr>
                <w:rFonts w:ascii="Times New Roman" w:hAnsi="Times New Roman"/>
                <w:sz w:val="24"/>
                <w:szCs w:val="24"/>
              </w:rPr>
            </w:pPr>
            <w:r w:rsidRPr="00090FA0">
              <w:rPr>
                <w:rFonts w:ascii="Times New Roman" w:hAnsi="Times New Roman"/>
                <w:sz w:val="24"/>
                <w:szCs w:val="24"/>
              </w:rPr>
              <w:t>1 08 07142 01 0000 110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570768" w:rsidRPr="00090FA0" w:rsidRDefault="0057076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w:t>
            </w:r>
            <w:r w:rsidR="00394AD7">
              <w:rPr>
                <w:rFonts w:ascii="Times New Roman" w:hAnsi="Times New Roman"/>
                <w:sz w:val="24"/>
                <w:szCs w:val="24"/>
              </w:rPr>
              <w:t xml:space="preserve"> </w:t>
            </w:r>
            <w:r w:rsidRPr="00090FA0">
              <w:rPr>
                <w:rFonts w:ascii="Times New Roman" w:hAnsi="Times New Roman"/>
                <w:sz w:val="24"/>
                <w:szCs w:val="24"/>
              </w:rPr>
              <w:t>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0C7A3B"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0C7A3B" w:rsidRPr="00090FA0" w:rsidRDefault="000C7A3B"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МИНИСТЕРСТВО ПРОФЕССИОНАЛЬНОГО ОБРАЗОВАНИЯ И ЗАНЯТОСТИ НАСЕЛЕНИЯ ПРИМОРСКОГО КРАЯ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6F1C88"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5E259D">
            <w:pPr>
              <w:jc w:val="center"/>
              <w:rPr>
                <w:rFonts w:ascii="Times New Roman" w:hAnsi="Times New Roman"/>
                <w:sz w:val="24"/>
                <w:szCs w:val="24"/>
              </w:rPr>
            </w:pPr>
            <w:r w:rsidRPr="00090FA0">
              <w:rPr>
                <w:rFonts w:ascii="Times New Roman" w:hAnsi="Times New Roman"/>
                <w:sz w:val="24"/>
                <w:szCs w:val="24"/>
              </w:rPr>
              <w:t>2 02 25086 02 0000 150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F1C88" w:rsidRPr="00090FA0" w:rsidRDefault="006F1C88"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955A7D"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72341A">
            <w:pPr>
              <w:jc w:val="center"/>
              <w:outlineLvl w:val="0"/>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5E259D">
            <w:pPr>
              <w:jc w:val="center"/>
              <w:outlineLvl w:val="0"/>
              <w:rPr>
                <w:rFonts w:ascii="Times New Roman" w:hAnsi="Times New Roman"/>
                <w:sz w:val="24"/>
                <w:szCs w:val="24"/>
              </w:rPr>
            </w:pPr>
            <w:r w:rsidRPr="00090FA0">
              <w:rPr>
                <w:rFonts w:ascii="Times New Roman" w:hAnsi="Times New Roman"/>
                <w:sz w:val="24"/>
                <w:szCs w:val="24"/>
              </w:rPr>
              <w:t>2 02 35290 02 0000 150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955A7D" w:rsidRPr="00090FA0" w:rsidRDefault="00955A7D"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7" w:history="1">
              <w:r w:rsidRPr="00090FA0">
                <w:rPr>
                  <w:rFonts w:ascii="Times New Roman" w:hAnsi="Times New Roman"/>
                  <w:sz w:val="24"/>
                  <w:szCs w:val="24"/>
                </w:rPr>
                <w:t>Законом</w:t>
              </w:r>
            </w:hyperlink>
            <w:r w:rsidRPr="00090FA0">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F7463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F74632" w:rsidRPr="00090FA0" w:rsidRDefault="00F74632" w:rsidP="0072341A">
            <w:pPr>
              <w:jc w:val="center"/>
              <w:rPr>
                <w:rFonts w:ascii="Times New Roman" w:hAnsi="Times New Roman"/>
                <w:color w:val="000000"/>
                <w:sz w:val="24"/>
                <w:szCs w:val="24"/>
              </w:rPr>
            </w:pPr>
            <w:r w:rsidRPr="00090FA0">
              <w:rPr>
                <w:rFonts w:ascii="Times New Roman" w:hAnsi="Times New Roman"/>
                <w:color w:val="000000"/>
                <w:sz w:val="24"/>
                <w:szCs w:val="24"/>
              </w:rPr>
              <w:t>810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4632" w:rsidRPr="00090FA0" w:rsidRDefault="00F74632" w:rsidP="005E259D">
            <w:pPr>
              <w:jc w:val="center"/>
              <w:rPr>
                <w:rFonts w:ascii="Times New Roman" w:hAnsi="Times New Roman"/>
                <w:sz w:val="24"/>
                <w:szCs w:val="24"/>
              </w:rPr>
            </w:pPr>
            <w:r w:rsidRPr="00090FA0">
              <w:rPr>
                <w:rFonts w:ascii="Times New Roman" w:hAnsi="Times New Roman"/>
                <w:sz w:val="24"/>
                <w:szCs w:val="24"/>
              </w:rPr>
              <w:t>2 02 45296 02 0000 150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F74632" w:rsidRPr="00090FA0" w:rsidRDefault="00F7463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ЗАКРЕПЛЯЕМЫЕ ЗА РАЗЛИЧНЫМИ ГЛАВНЫМИ АДМИНИСТРАТОРАМИ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1 08 04010 01 0000 110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1 08 07160 01 0000 110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pPr>
            <w:r w:rsidRPr="00090FA0">
              <w:rPr>
                <w:rFonts w:ascii="Times New Roman" w:hAnsi="Times New Roman"/>
                <w:sz w:val="24"/>
                <w:szCs w:val="24"/>
              </w:rPr>
              <w:t>1 08 07262 01 0000 110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pPr>
            <w:r w:rsidRPr="00090FA0">
              <w:rPr>
                <w:rFonts w:ascii="Times New Roman" w:hAnsi="Times New Roman"/>
                <w:sz w:val="24"/>
                <w:szCs w:val="24"/>
              </w:rPr>
              <w:t>1 08 07263 01 0000 110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выброс вредных (загрязняющих) веществ в атмосферный воздух при эксплуатации транспортных и иных передвижных средств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1 08 07270 01 0000 110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разрешения на сброс загрязняющих веществ в окружающую среду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1 08 07300 01 0000 110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1 08 07350 01 0000 110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1 08 07400 01 0000 110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sz w:val="24"/>
                <w:szCs w:val="24"/>
              </w:rPr>
            </w:pPr>
            <w:r w:rsidRPr="00090FA0">
              <w:rPr>
                <w:rFonts w:ascii="Times New Roman" w:hAnsi="Times New Roman"/>
                <w:color w:val="000000"/>
                <w:sz w:val="24"/>
                <w:szCs w:val="24"/>
              </w:rPr>
              <w:t>1 11 02102 02 0000 120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Доходы от операций по управлению остатками средств на едином казначейском счете, зачисляемые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after="260"/>
              <w:jc w:val="center"/>
              <w:rPr>
                <w:rFonts w:ascii="Times New Roman" w:hAnsi="Times New Roman"/>
                <w:sz w:val="24"/>
                <w:szCs w:val="24"/>
              </w:rPr>
            </w:pPr>
            <w:r w:rsidRPr="00090FA0">
              <w:rPr>
                <w:rFonts w:ascii="Times New Roman" w:hAnsi="Times New Roman"/>
                <w:sz w:val="24"/>
                <w:szCs w:val="24"/>
              </w:rPr>
              <w:t>1 11 05032 02 0000 120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1 11 05100 02 0000 120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1 11 05326 04 0000 120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1 11 05326 05 0000 120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на межселенных территориях,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1 11 05326 10 0000 120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1 11 05326 13 0000 120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D24C1A"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4C1A" w:rsidRPr="00090FA0" w:rsidRDefault="00D24C1A"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4C1A" w:rsidRPr="00090FA0" w:rsidRDefault="00D24C1A"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1 11 05326 14 0000 120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4C1A" w:rsidRPr="00090FA0" w:rsidRDefault="00D24C1A"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муниципальных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eastAsia="Times New Roman" w:hAnsi="Times New Roman"/>
                <w:color w:val="000000" w:themeColor="text1"/>
                <w:sz w:val="24"/>
                <w:szCs w:val="24"/>
              </w:rPr>
              <w:t>1 11 05420 02 0000 120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themeColor="text1"/>
                <w:sz w:val="24"/>
                <w:szCs w:val="24"/>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субъектов Российской Федерации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jc w:val="center"/>
              <w:rPr>
                <w:rFonts w:ascii="Times New Roman" w:hAnsi="Times New Roman"/>
                <w:sz w:val="24"/>
                <w:szCs w:val="24"/>
              </w:rPr>
            </w:pPr>
            <w:r w:rsidRPr="00090FA0">
              <w:rPr>
                <w:rFonts w:ascii="Times New Roman" w:hAnsi="Times New Roman"/>
                <w:sz w:val="24"/>
                <w:szCs w:val="24"/>
              </w:rPr>
              <w:t>1 11 09080 02 0000 120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sz w:val="24"/>
                <w:szCs w:val="24"/>
              </w:rPr>
              <w:t xml:space="preserve">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субъектов Российской Федерации, и </w:t>
            </w:r>
            <w:r w:rsidRPr="00090FA0">
              <w:rPr>
                <w:rFonts w:ascii="Times New Roman" w:hAnsi="Times New Roman"/>
                <w:snapToGrid w:val="0"/>
                <w:color w:val="000000" w:themeColor="text1"/>
                <w:sz w:val="24"/>
                <w:szCs w:val="24"/>
              </w:rPr>
              <w:t xml:space="preserve">на </w:t>
            </w:r>
            <w:r w:rsidRPr="00090FA0">
              <w:rPr>
                <w:rFonts w:ascii="Times New Roman" w:hAnsi="Times New Roman"/>
                <w:sz w:val="24"/>
                <w:szCs w:val="24"/>
              </w:rPr>
              <w:t xml:space="preserve">землях или </w:t>
            </w:r>
            <w:r w:rsidRPr="00090FA0">
              <w:rPr>
                <w:rFonts w:ascii="Times New Roman" w:hAnsi="Times New Roman"/>
                <w:snapToGrid w:val="0"/>
                <w:color w:val="000000" w:themeColor="text1"/>
                <w:sz w:val="24"/>
                <w:szCs w:val="24"/>
              </w:rPr>
              <w:t>земельных участках, государственная собственность на которые не разграничена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jc w:val="center"/>
              <w:rPr>
                <w:rFonts w:ascii="Times New Roman" w:hAnsi="Times New Roman"/>
                <w:sz w:val="24"/>
                <w:szCs w:val="24"/>
              </w:rPr>
            </w:pPr>
            <w:r w:rsidRPr="00090FA0">
              <w:rPr>
                <w:rFonts w:ascii="Times New Roman" w:hAnsi="Times New Roman"/>
                <w:sz w:val="24"/>
                <w:szCs w:val="24"/>
              </w:rPr>
              <w:t>1 12 06020 02 0000 120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в виде платы, полученной по результатам конкурса на право заключения договора  пользования рыболовным участком, состоящим из акватории водного объекта, находящегося в собственности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1 13 01072 02 0000 130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1 13 01410 01 0000 130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1 13 01992 02 0000 130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оказания платных услуг  (работ) получателями средств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1 13 02040 01 0000 130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1 13 02062 02 0000 130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поступающие в порядке возмещения расходов, понесенных в связи с эксплуатацией имущества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1 13 02992 02 0000 130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доходы от компенсации затрат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color w:val="000000" w:themeColor="text1"/>
                <w:sz w:val="24"/>
                <w:szCs w:val="24"/>
              </w:rPr>
              <w:t>1 14 03020 02 0000 410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основных средств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1 14 03020 02 0000 440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Средства от распоряжения и реализации выморочного имущества, обращенного в собственность субъектов Российской Федерации (в части реализации материальных запасов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1 14 13020 02 0000 410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от приватизации имущества, находящегося в собственности субъектов Российской Федерации, в части приватизации нефинансовых активов имущества казны</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color w:val="000000" w:themeColor="text1"/>
                <w:sz w:val="24"/>
                <w:szCs w:val="24"/>
              </w:rPr>
              <w:t>1 14 14021 02 0000 410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1 14 14022 02 0000 410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основных средств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1 14 14021 02 0000 440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Денежные средства, полученные от реализации конфискованного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1 14 14022 02 0000 440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Денежные средства, полученные от реализации иного имущества, обращенного в собственность субъекта Российской Федерации, подлежащие зачислению в бюджет субъекта Российской Федерации (в части реализации материальных запасов по указанному имуществу)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1 15 03020 02 0000 140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Сборы за выдачу лицензий органами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1 16 01052 01 0000 140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1 16 01053 01 0000 140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1 16 01062 01 0000 140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1 16 01063 01 0000 140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1 16 01072 01 0000 140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1 16 01073 01 0000 140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1 16 01082 01 0000 140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1 16 01083 01 0000 140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1 16 01092 01 0000 140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1 16 01093 01 0000 140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1 16 01102 01 0000 140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1 16 01103 01 0000 140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10 Кодекса Российской Федерации об административных правонарушениях, за административные правонарушения в сельском хозяйстве, ветеринарии и мелиорации земель,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1 16 01112 01 0000 140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1 16 01113 01 0000 140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11 Кодекса Российской Федерации об административных правонарушениях, за административные правонарушения на транспорте,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1 16 01122 01 0000 140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1 16 01123 01 0000 140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1 16 01132 01 0000 140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1 16 01133 01 0000 140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1 16 01142 01 0000 140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1 16 01143 01 0000 140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саморегулируемых организаций,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1 16 01152 01 0000 140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1 16 01153 01 0000 140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1 16 01156 01 0000 140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Административные штрафы, установленные </w:t>
            </w:r>
            <w:hyperlink r:id="rId8" w:history="1">
              <w:r w:rsidRPr="00090FA0">
                <w:rPr>
                  <w:rFonts w:ascii="Times New Roman" w:hAnsi="Times New Roman"/>
                  <w:sz w:val="24"/>
                  <w:szCs w:val="24"/>
                </w:rPr>
                <w:t>Главой 15</w:t>
              </w:r>
            </w:hyperlink>
            <w:r w:rsidRPr="00090FA0">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бюджет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1 16 01162 01 0000 140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1 16 01163 01 0000 140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16 Кодекса Российской Федерации об административных правонарушениях, за административные правонарушения в области таможенного дела (нарушение таможенных правил),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1 16 01172 01 0000 140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1 16 01173 01 0000 140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1 16 01182 01 0000 140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1 16 01183 01 0000 140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18 Кодекса Российской Федерации об административных правонарушениях,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1 16 01192 01 0000 140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1 16 01193 01 0000 140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1 16 01200 01 0000 140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Административные штрафы, установленные </w:t>
            </w:r>
            <w:hyperlink r:id="rId9" w:history="1">
              <w:r w:rsidRPr="00090FA0">
                <w:rPr>
                  <w:rFonts w:ascii="Times New Roman" w:hAnsi="Times New Roman"/>
                  <w:sz w:val="24"/>
                  <w:szCs w:val="24"/>
                </w:rPr>
                <w:t>Главой 20</w:t>
              </w:r>
            </w:hyperlink>
            <w:r w:rsidRPr="00090FA0">
              <w:rPr>
                <w:rFonts w:ascii="Times New Roman" w:hAnsi="Times New Roman"/>
                <w:sz w:val="24"/>
                <w:szCs w:val="24"/>
              </w:rPr>
              <w:t xml:space="preserve">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1 16 01202 01 0000 140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1 16 01203 01 0000 140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1 16 01205 01 0000 140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Административные штрафы, установленные </w:t>
            </w:r>
            <w:r w:rsidR="00BE06DA">
              <w:rPr>
                <w:rFonts w:ascii="Times New Roman" w:hAnsi="Times New Roman"/>
                <w:sz w:val="24"/>
                <w:szCs w:val="24"/>
              </w:rPr>
              <w:t>Г</w:t>
            </w:r>
            <w:r w:rsidRPr="00090FA0">
              <w:rPr>
                <w:rFonts w:ascii="Times New Roman" w:hAnsi="Times New Roman"/>
                <w:sz w:val="24"/>
                <w:szCs w:val="24"/>
              </w:rPr>
              <w:t>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выявленные должностными лицами органов исполнительной власти субъектов Российской Федерации, включенных в соответствующие перечни, утвержденные высшими должностными лицами (руководителями высших исполнительных органов государственной власти)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1 16 01212 01 0000 140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1 16 01213 01 0000 140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Главой 21 Кодекса Российской Федерации об административных правонарушениях, за административные правонарушения в области воинского учета,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1 16 01332 01 0000 140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1 16 01333 01 0000 140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1 16 02010 02 0000 140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Административные штрафы, установленные законами субъектов Российской Федерации об административных правонарушениях, за нарушение законов и иных нормативных правовых актов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1 16 07010 02 0000 140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контрактом, заключенным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1 16 07030 02 0000 140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Штрафы, неустойки, пени, уплаченные в соответствии с договором аренды лесного участка или договором купли-продажи лесных насаждений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1 16 07040 02 0000 140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Штрафы, неустойки, пени, уплаченные в соответствии с договором водопользования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1 16 07090 02 0000 140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органом субъекта Российской Федерации, казенным учреждением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1 16 09030 02 0000 140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Денежные средства, изымаемые в собственность субъекта Российской Федерации в соответствии с решениями судов (за исключением обвинительных приговоров судов)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1 16 10021 02 0000 140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Возмещение ущерба при возникновении страховых случаев, когда выгодоприобретателями выступают получатели средств бюджета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1 16 10022 02 0000 140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Прочее возмещение ущерба, причиненного имуществу, находящемуся в собственности субъекта Российской Федерации (за исключением имущества, закрепленного за бюджетными (автономными) учреждениями, унитарными предприятиями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1 16 10056 02 0000 140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государственного контракта, финансируемого за счет средств дорожного фонда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1 16 10057 02 0000 140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 целях возмещения убытков, причиненных уклонением от заключения с государственным органом субъекта Российской Федерации (казенным учреждением субъекта Российской Федерации) государственного контракта, финансируемого за счет средств дорожного фонда субъекта Российской Федерации, а также иные денежные средства, подлежащие зачислению в бюджет субъекта Российской Федерации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1 16 10076 02 0000 140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 целях возмещения ущерба при расторжении государственного контракта, заключенного с государственным органом субъекта Российской Федерации (казенным учреждением субъекта Российской Федерации), в связи с односторонним отказом исполнителя (подрядчика) от его исполнения (за исключением государственного контракта, финансируемого за счет средств дорожного фонда субъекта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1 16 10077 02 0000 140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в целях возмещения ущерба при расторжении государственного контракта, финансируемого за счет средств дорожного фонда субъекта Российской Федерации, в связи с односторонним отказом исполнителя (подрядчика) от его исполнения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1 16 10100 02 0000 140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1 16 10122 01 0000 140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субъекта Российской Федерации по нормативам, действовавшим в 2019 году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1 16 10123 01 0000 140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1 16 10128 01 0000 140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субъекта Российской Федерации по нормативам, действовавшим в 2019 году</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1 16 11020 01 0000 140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на особо охраняемых природных территориях регионального значения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autoSpaceDE w:val="0"/>
              <w:autoSpaceDN w:val="0"/>
              <w:adjustRightInd w:val="0"/>
              <w:spacing w:after="0" w:line="240" w:lineRule="auto"/>
              <w:jc w:val="center"/>
              <w:rPr>
                <w:rFonts w:ascii="Times New Roman" w:hAnsi="Times New Roman"/>
                <w:sz w:val="24"/>
                <w:szCs w:val="24"/>
              </w:rPr>
            </w:pPr>
            <w:r w:rsidRPr="00090FA0">
              <w:rPr>
                <w:rFonts w:ascii="Times New Roman" w:hAnsi="Times New Roman"/>
                <w:sz w:val="24"/>
                <w:szCs w:val="24"/>
              </w:rPr>
              <w:t>1 16 11050 01 0000 140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подлежащие зачислению в бюджет муниципального образования</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1 16 11063 01 0000 140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Платежи, уплачиваемые в целях возмещения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1 17 01040 04 0000 180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городских округов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1 17 01050 05 0000 180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Невыясненные поступления, зачисляемые в бюджеты муниципальных районов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1 17 05020 02 0000 180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неналоговые доходы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1 18 01210 02 0000 150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в бюджеты субъектов Российской Федерации по решениям о взыскании средств из иных бюджетов бюджетной системы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1 18 01220 02 0000 150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Перечисления из бюджетов субъектов Российской Федерации по решениям о взыскании средств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1 18 02200 02 0000 150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в бюджеты субъектов Российской Федерации (перечисления из бюджетов субъектов Российской Федерации) по урегулированию расчетов между бюджетами бюджетной системы Российской Федерации по распределенным доходам</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2 01 02010 02 0000 150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Предоставление нерезидентами грантов для получателей средств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2 01 02020 02 0000 150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нерезидентами получателям средств бюджетов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2 01 02099 02 0000 150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от нерезидентов в бюджеты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выравнивание бюджетной обеспеченности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2 02 15002 02 0000 150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2 02 15009 02 0000 150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2 02 15399 02 0000 150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премирование победителей Всероссийского конкурса "Лучшая муниципальная практика"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2 02 15832 02 0000 150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оснащение (переоснащение) дополнительно создаваемого или перепрофилируемого коечного фонда медицинских организаций для оказания медицинской помощи больным новой коронавирусной инфекцией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4" w:lineRule="auto"/>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line="254" w:lineRule="auto"/>
              <w:jc w:val="center"/>
              <w:rPr>
                <w:rFonts w:ascii="Times New Roman" w:hAnsi="Times New Roman"/>
                <w:sz w:val="24"/>
                <w:szCs w:val="24"/>
              </w:rPr>
            </w:pPr>
            <w:r w:rsidRPr="00090FA0">
              <w:rPr>
                <w:rFonts w:ascii="Times New Roman" w:hAnsi="Times New Roman"/>
                <w:sz w:val="24"/>
                <w:szCs w:val="24"/>
              </w:rPr>
              <w:t>2 02 15853 02 0000 150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реализацию мероприятий, связанных с обеспечением санитарно-эпидемиологической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4"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line="254" w:lineRule="auto"/>
              <w:jc w:val="center"/>
              <w:rPr>
                <w:rFonts w:ascii="Times New Roman" w:hAnsi="Times New Roman"/>
                <w:sz w:val="24"/>
                <w:szCs w:val="24"/>
              </w:rPr>
            </w:pPr>
            <w:r w:rsidRPr="00090FA0">
              <w:rPr>
                <w:rFonts w:ascii="Times New Roman" w:hAnsi="Times New Roman"/>
                <w:sz w:val="24"/>
                <w:szCs w:val="24"/>
              </w:rPr>
              <w:t>2 02 15855 02 0000 150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предоставление субсидий юридическим лицам и индивидуальным предпринимателям для частичной компенсации затрат, связанных с осуществлением ими деятельности в условиях ухудшения ситуации в результате распространения новой коронавирусной инфекции, в том числе на сохранение занятости и оплаты труда своих работников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spacing w:line="252" w:lineRule="auto"/>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spacing w:line="252" w:lineRule="auto"/>
              <w:jc w:val="center"/>
              <w:rPr>
                <w:rFonts w:ascii="Times New Roman" w:hAnsi="Times New Roman"/>
                <w:sz w:val="24"/>
                <w:szCs w:val="24"/>
              </w:rPr>
            </w:pPr>
            <w:r w:rsidRPr="00090FA0">
              <w:rPr>
                <w:rFonts w:ascii="Times New Roman" w:hAnsi="Times New Roman"/>
                <w:sz w:val="24"/>
                <w:szCs w:val="24"/>
              </w:rPr>
              <w:t>2 02 15857 02 0000 150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Дотации бюджетам субъектов Российской Федерации на поддержку мер по обеспечению сбалансированности бюджетов на финансовое обеспечение мероприятий по выплатам членам избирательных комиссий за условия работы, связанные с обеспечением санитарно- эпидемиологической безопасности при подготовке и проведении общероссийского голосования по вопросу одобрения изменений в Конституцию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выплату региональных социальных доплат к пенсии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обеспечение развития системы межведомственного электронного взаимодействия на территориях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сокращение доли загрязненных сточных вод</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мероприятия федеральной целевой программы "Развитие водохозяйственного комплекса Российской Федерации в </w:t>
            </w:r>
            <w:r w:rsidR="00BE06DA">
              <w:rPr>
                <w:rFonts w:ascii="Times New Roman" w:hAnsi="Times New Roman"/>
                <w:sz w:val="24"/>
                <w:szCs w:val="24"/>
              </w:rPr>
              <w:t xml:space="preserve">     </w:t>
            </w:r>
            <w:r w:rsidRPr="00090FA0">
              <w:rPr>
                <w:rFonts w:ascii="Times New Roman" w:hAnsi="Times New Roman"/>
                <w:sz w:val="24"/>
                <w:szCs w:val="24"/>
              </w:rPr>
              <w:t>2012-2020 годах"</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стимулированию программ развития жилищного строительства субъектов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региональных проектов в сфере информационных технологий</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восстановление и экологическую реабилитацию водных объектов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r>
      <w:tr w:rsidR="00C11EF2"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C11EF2">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5E259D">
            <w:pPr>
              <w:jc w:val="center"/>
              <w:rPr>
                <w:rFonts w:ascii="Times New Roman" w:hAnsi="Times New Roman"/>
                <w:sz w:val="24"/>
                <w:szCs w:val="24"/>
              </w:rPr>
            </w:pPr>
            <w:r w:rsidRPr="00090FA0">
              <w:rPr>
                <w:rFonts w:ascii="Times New Roman" w:hAnsi="Times New Roman"/>
                <w:sz w:val="24"/>
                <w:szCs w:val="24"/>
              </w:rPr>
              <w:t>2 02 25082 02 0000 150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C11EF2" w:rsidRPr="00090FA0" w:rsidRDefault="00C11EF2"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2 02 25097 02 0000 150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2 02 25117 02 0000 150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2 02 25138 02 0000 150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BE06DA">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themeColor="text1"/>
                <w:sz w:val="24"/>
                <w:szCs w:val="24"/>
                <w:lang w:eastAsia="en-US"/>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w:t>
            </w:r>
            <w:r w:rsidR="00BE06DA">
              <w:rPr>
                <w:rFonts w:ascii="Times New Roman" w:hAnsi="Times New Roman"/>
                <w:sz w:val="24"/>
                <w:szCs w:val="24"/>
              </w:rPr>
              <w:t xml:space="preserve"> </w:t>
            </w:r>
            <w:r w:rsidRPr="00090FA0">
              <w:rPr>
                <w:rFonts w:ascii="Times New Roman" w:hAnsi="Times New Roman"/>
                <w:sz w:val="24"/>
                <w:szCs w:val="24"/>
              </w:rPr>
              <w:t>санитарную помощь</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детских технопарков "Кванториум"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ключевых центров развития детей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обновление материально-</w:t>
            </w:r>
            <w:r w:rsidR="00BE06DA">
              <w:rPr>
                <w:rFonts w:ascii="Times New Roman" w:hAnsi="Times New Roman"/>
                <w:color w:val="000000" w:themeColor="text1"/>
                <w:sz w:val="24"/>
                <w:szCs w:val="24"/>
                <w:lang w:eastAsia="en-US"/>
              </w:rPr>
              <w:t xml:space="preserve"> </w:t>
            </w:r>
            <w:r w:rsidRPr="00090FA0">
              <w:rPr>
                <w:rFonts w:ascii="Times New Roman" w:hAnsi="Times New Roman"/>
                <w:color w:val="000000" w:themeColor="text1"/>
                <w:sz w:val="24"/>
                <w:szCs w:val="24"/>
                <w:lang w:eastAsia="en-US"/>
              </w:rPr>
              <w:t>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2 02 25189 02 0000 150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центров выявления и поддержки одаренных детей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2 02 25208 02 0000 150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государственную поддержку образовательных организаций в целях оснащения (обновления) их компьютерным, мультимедийным, презентационным оборудованием и программным обеспечением в рамках эксперимента по модернизации начального общего, основного общего и среднего общего образования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центров цифрового образования детей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на оснащение объектов спортивной инфраструктуры спортивно-</w:t>
            </w:r>
            <w:r w:rsidR="00BE06DA">
              <w:rPr>
                <w:rFonts w:ascii="Times New Roman" w:hAnsi="Times New Roman"/>
                <w:sz w:val="24"/>
                <w:szCs w:val="24"/>
              </w:rPr>
              <w:t xml:space="preserve"> </w:t>
            </w:r>
            <w:r w:rsidRPr="00090FA0">
              <w:rPr>
                <w:rFonts w:ascii="Times New Roman" w:hAnsi="Times New Roman"/>
                <w:sz w:val="24"/>
                <w:szCs w:val="24"/>
              </w:rPr>
              <w:t>технологическим оборудованием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ликвидацию несанкционированных свалок в границах городов и наиболее опасных объектов накопленного экологического вреда окружающей среде</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строительство и реконструкцию (модернизацию) объектов питьевого водоснабжения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мобильных технопарков "Кванториум"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государственную поддержку аккредитации ветеринарных лабораторий в национальной системе аккредитации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BE06DA">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Субсидии бюджетам субъектов Российской Федерации на государственную поддержку стимулирования увеличения производства масличных культур</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2 02 25261 02 0000 150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мероприятия по развитию рынка газомоторного топлива</w:t>
            </w:r>
          </w:p>
        </w:tc>
      </w:tr>
      <w:tr w:rsidR="00AD4556"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2 02 25269 02 0000 150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AD4556" w:rsidRPr="00090FA0" w:rsidRDefault="00AD4556"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eastAsia="Calibri" w:hAnsi="Times New Roman" w:cs="Times New Roman"/>
                <w:sz w:val="24"/>
                <w:szCs w:val="24"/>
              </w:rPr>
              <w:t>Субсидии бюджетам субъектов Российской Федерации на закупку контейнеров для раздельного накопления твердых коммунальных отходов</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2 02 25281 02 0000 150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повышение эффективности службы занятости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 xml:space="preserve">Субсидии бюджетам субъектов Российской Федерации на организацию профессионального обучения и дополнительного профессионального образования лиц в возрасте 50-ти лет и старше, </w:t>
            </w:r>
            <w:r w:rsidRPr="00090FA0">
              <w:rPr>
                <w:rFonts w:ascii="Times New Roman" w:hAnsi="Times New Roman"/>
                <w:color w:val="000000" w:themeColor="text1"/>
                <w:sz w:val="24"/>
                <w:szCs w:val="24"/>
              </w:rPr>
              <w:t>а также лиц предпенсионного возраста</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2 02 25299 02 0000 150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BE06DA">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w:t>
            </w:r>
            <w:r w:rsidR="00BE06DA">
              <w:rPr>
                <w:rFonts w:ascii="Times New Roman" w:hAnsi="Times New Roman" w:cs="Times New Roman"/>
                <w:color w:val="000000" w:themeColor="text1"/>
                <w:sz w:val="24"/>
                <w:szCs w:val="24"/>
                <w:lang w:eastAsia="en-US"/>
              </w:rPr>
              <w:t>их при защите Отечества на 2019</w:t>
            </w:r>
            <w:r w:rsidRPr="00090FA0">
              <w:rPr>
                <w:rFonts w:ascii="Times New Roman" w:hAnsi="Times New Roman" w:cs="Times New Roman"/>
                <w:color w:val="000000" w:themeColor="text1"/>
                <w:sz w:val="24"/>
                <w:szCs w:val="24"/>
                <w:lang w:eastAsia="en-US"/>
              </w:rPr>
              <w:t>-2024 годы"</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осуществление ежемесячных выплат на детей в возрасте от трех до семи лет включительно</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8A3CA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8A3CA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5E259D">
            <w:pPr>
              <w:jc w:val="center"/>
              <w:rPr>
                <w:rFonts w:ascii="Times New Roman" w:hAnsi="Times New Roman"/>
                <w:sz w:val="24"/>
                <w:szCs w:val="24"/>
              </w:rPr>
            </w:pPr>
            <w:r w:rsidRPr="00090FA0">
              <w:rPr>
                <w:rFonts w:ascii="Times New Roman" w:hAnsi="Times New Roman"/>
                <w:sz w:val="24"/>
                <w:szCs w:val="24"/>
              </w:rPr>
              <w:t>2 02 25305 02 0000 150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8A3CA4" w:rsidRPr="00090FA0" w:rsidRDefault="008A3CA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развития промышленности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olor w:val="000000"/>
                <w:sz w:val="24"/>
                <w:szCs w:val="24"/>
              </w:rPr>
              <w:t>Субсидии бюджетам субъектов Российской Федерации на реализацию мероприятий индивидуальных программ социально- экономического развития субъектов Российской Федерации в части сельского хозяйства</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2 02 25364 00 0000 150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pStyle w:val="ConsPlusNormal"/>
              <w:ind w:left="57" w:right="57"/>
              <w:jc w:val="both"/>
              <w:rPr>
                <w:rFonts w:ascii="Times New Roman" w:hAnsi="Times New Roman" w:cs="Times New Roman"/>
                <w:sz w:val="24"/>
                <w:szCs w:val="24"/>
              </w:rPr>
            </w:pPr>
            <w:r w:rsidRPr="00090FA0">
              <w:rPr>
                <w:rFonts w:ascii="Times New Roman" w:hAnsi="Times New Roman" w:cs="Times New Roman"/>
                <w:sz w:val="24"/>
                <w:szCs w:val="24"/>
              </w:rPr>
              <w:t>Субсидии бюджетам субъектов Российской Федерации на формирование туристически привлекательных центров в городах Российской Федерации</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color w:val="000000"/>
                <w:sz w:val="24"/>
                <w:szCs w:val="24"/>
              </w:rPr>
            </w:pPr>
            <w:r w:rsidRPr="00090FA0">
              <w:rPr>
                <w:rFonts w:ascii="Times New Roman" w:hAnsi="Times New Roman"/>
                <w:color w:val="000000"/>
                <w:sz w:val="24"/>
                <w:szCs w:val="24"/>
              </w:rPr>
              <w:t>2 02 25365 02 0000 150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2 02 25397 02 0000 150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2 02 25407 02 0000 150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w:t>
            </w:r>
          </w:p>
        </w:tc>
      </w:tr>
      <w:tr w:rsidR="00D20784"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D20784">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5E259D">
            <w:pPr>
              <w:jc w:val="center"/>
              <w:rPr>
                <w:rFonts w:ascii="Times New Roman" w:hAnsi="Times New Roman"/>
                <w:sz w:val="24"/>
                <w:szCs w:val="24"/>
              </w:rPr>
            </w:pPr>
            <w:r w:rsidRPr="00090FA0">
              <w:rPr>
                <w:rFonts w:ascii="Times New Roman" w:hAnsi="Times New Roman"/>
                <w:sz w:val="24"/>
                <w:szCs w:val="24"/>
              </w:rPr>
              <w:t>2 02 25412 02 0000 150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20784" w:rsidRPr="00090FA0" w:rsidRDefault="00D20784"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практик поддержки и развития волонтерства, реализуемых в субъектах Российской Федерации, по итогам проведения Всероссийского конкурса лучших региональных практик поддержки волонтерства "Регион добрых дел"</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расходных обязательств субъектов Российской Федерации, возникающих при модернизации лабораторий медицинских организаций субъектов Российской Федерации, осуществляющих диагностику инфекционных болезней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театров юного зрителя и театров кукол</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творческой деятельности и укрепление материально-</w:t>
            </w:r>
            <w:r w:rsidR="00BE06DA">
              <w:rPr>
                <w:rFonts w:ascii="Times New Roman" w:hAnsi="Times New Roman"/>
                <w:sz w:val="24"/>
                <w:szCs w:val="24"/>
              </w:rPr>
              <w:t xml:space="preserve"> </w:t>
            </w:r>
            <w:r w:rsidRPr="00090FA0">
              <w:rPr>
                <w:rFonts w:ascii="Times New Roman" w:hAnsi="Times New Roman"/>
                <w:sz w:val="24"/>
                <w:szCs w:val="24"/>
              </w:rPr>
              <w:t>технической базы муниципальных театров в населенных пунктах с численностью населения до 300 тысяч человек</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Субсидия бюджетам субъектов Российской Федерации на реализацию дополнительных мероприятий в сфере занятости населения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создание системы поддержки фермеров и развитие сельской кооперации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BE06DA">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Субсидии бюджетам субъектов Российской Федерации на реализацию федеральной целевой программы "Развитие физической культуры и спорта в Российской Федерации на </w:t>
            </w:r>
            <w:r w:rsidR="00BE06DA">
              <w:rPr>
                <w:rFonts w:ascii="Times New Roman" w:hAnsi="Times New Roman"/>
                <w:sz w:val="24"/>
                <w:szCs w:val="24"/>
              </w:rPr>
              <w:t xml:space="preserve">          </w:t>
            </w:r>
            <w:r w:rsidRPr="00090FA0">
              <w:rPr>
                <w:rFonts w:ascii="Times New Roman" w:hAnsi="Times New Roman"/>
                <w:sz w:val="24"/>
                <w:szCs w:val="24"/>
              </w:rPr>
              <w:t>2016-2020 годы"</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2 02 25497 02 0000 150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обеспечению жильем молодых семей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проведение комплексных кадастровых работ</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поддержку отрасли культуры</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формирование современных управленческих и организационно-</w:t>
            </w:r>
            <w:r w:rsidR="00BE06DA">
              <w:rPr>
                <w:rFonts w:ascii="Times New Roman" w:hAnsi="Times New Roman"/>
                <w:sz w:val="24"/>
                <w:szCs w:val="24"/>
              </w:rPr>
              <w:t xml:space="preserve"> </w:t>
            </w:r>
            <w:r w:rsidRPr="00090FA0">
              <w:rPr>
                <w:rFonts w:ascii="Times New Roman" w:hAnsi="Times New Roman"/>
                <w:sz w:val="24"/>
                <w:szCs w:val="24"/>
              </w:rPr>
              <w:t>экономических механизмов в системе дополнительного образования детей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обеспечение закупки авиационных работ в целях оказания медицинской помощи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реализацию программ формирования современной городской среды</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устойчивого развития сельских территорий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переобучение, повышение квалификации работников предприятий в целях поддержки занятости и повышения эффективности рынка труда</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обеспечение комплексного развития сельских территорий</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2 02 25586 02 0000 150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color w:val="000000"/>
                <w:sz w:val="24"/>
                <w:szCs w:val="24"/>
              </w:rPr>
            </w:pPr>
            <w:r w:rsidRPr="00090FA0">
              <w:rPr>
                <w:rFonts w:ascii="Times New Roman" w:hAnsi="Times New Roman"/>
                <w:color w:val="000000"/>
                <w:sz w:val="24"/>
                <w:szCs w:val="24"/>
              </w:rPr>
              <w:t>2 02 25589 02 0000 150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муниципальной собственности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2 02 27139 02 0000 150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lang w:eastAsia="en-US"/>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2 02 27227 02 0000 150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 реконструкции</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2 02 27233 02 0000 150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2 02 27246 02 0000 150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w:t>
            </w:r>
          </w:p>
        </w:tc>
      </w:tr>
      <w:tr w:rsidR="006B45D3"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6B45D3" w:rsidRPr="00090FA0" w:rsidRDefault="006B45D3" w:rsidP="006B45D3">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5E259D">
            <w:pPr>
              <w:jc w:val="center"/>
              <w:rPr>
                <w:rFonts w:ascii="Times New Roman" w:hAnsi="Times New Roman"/>
                <w:sz w:val="24"/>
                <w:szCs w:val="24"/>
              </w:rPr>
            </w:pPr>
            <w:r w:rsidRPr="00090FA0">
              <w:rPr>
                <w:rFonts w:ascii="Times New Roman" w:hAnsi="Times New Roman"/>
                <w:sz w:val="24"/>
                <w:szCs w:val="24"/>
              </w:rPr>
              <w:t>2 02 27372 02 0000 150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6B45D3" w:rsidRPr="00090FA0" w:rsidRDefault="006B45D3"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2 02 27336 02 0000 150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B51E8B" w:rsidP="00394AD7">
            <w:pPr>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sz w:val="24"/>
                <w:szCs w:val="24"/>
              </w:rPr>
              <w:t>Субсидии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2 02 27384 02 0000 150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2 02 27386 02 0000 150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2 02 27576 02 0000 150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за счет средств резервного фонда Президента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за счет средств резервного фонда Правительства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Субсидии бюджетам субъектов Российской Федерации из бюджета субъекта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2 02 29998 02 0000 150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Субсидии бюджетам субъектов Российской Федерации на финансовое обеспечение отдельных полномочий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2 02 29999 02 0000 150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субсидии бюджетам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2 02 35067 02 0000 150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улучшение экологического состояния гидрографической сети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2 02 35134 02 0000 150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eastAsia="Times New Roman" w:hAnsi="Times New Roman"/>
                <w:color w:val="000000"/>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2 02 35194 02 0000 150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2 02 35290 02 0000 150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w:t>
            </w:r>
            <w:hyperlink r:id="rId10" w:history="1">
              <w:r w:rsidRPr="00090FA0">
                <w:rPr>
                  <w:rFonts w:ascii="Times New Roman" w:hAnsi="Times New Roman"/>
                  <w:sz w:val="24"/>
                  <w:szCs w:val="24"/>
                </w:rPr>
                <w:t>Законом</w:t>
              </w:r>
            </w:hyperlink>
            <w:r w:rsidRPr="00090FA0">
              <w:rPr>
                <w:rFonts w:ascii="Times New Roman" w:hAnsi="Times New Roman"/>
                <w:sz w:val="24"/>
                <w:szCs w:val="24"/>
              </w:rPr>
              <w:t xml:space="preserve"> Российской Федерации от 19 апреля 1991 года № 1032-1 "О занятости населения 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увеличение площади лесовосстановления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формирование запаса лесных семян для лесовосстановления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2 02 35469 02 0000 150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Субвенции бюджетам субъектов Российской Федерации на проведение Всероссийской переписи населения 2020 года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autoSpaceDE w:val="0"/>
              <w:autoSpaceDN w:val="0"/>
              <w:adjustRightInd w:val="0"/>
              <w:jc w:val="center"/>
              <w:rPr>
                <w:rFonts w:ascii="Times New Roman" w:hAnsi="Times New Roman"/>
                <w:color w:val="000000" w:themeColor="text1"/>
                <w:sz w:val="24"/>
                <w:szCs w:val="24"/>
              </w:rPr>
            </w:pPr>
            <w:r w:rsidRPr="00090FA0">
              <w:rPr>
                <w:rFonts w:ascii="Times New Roman" w:hAnsi="Times New Roman"/>
                <w:sz w:val="24"/>
                <w:szCs w:val="24"/>
              </w:rPr>
              <w:t>2 02 35485 02 0000 150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sz w:val="24"/>
                <w:szCs w:val="24"/>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2 02 35502 02 0000 150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Субвенции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2 02 35508 02 0000 150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Субвенции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Единая субвенция бюджетам субъектов Российской Федерации и бюджету                             г. Байконура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2 02 35930 02 0000 150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Субвенции бюджетам субъектов Российской Федерации на государственную регистрацию актов гражданского состояния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2 02 39999 02 0000 150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субвенции бюджетам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2 02 43046 02 0000 150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2 02 43893 02 0000 150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2 02 45108 02 0000 150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снижение совокупного объема выбросов загрязняющих веществ в атмосферный воздух</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pStyle w:val="ConsPlusNormal"/>
              <w:spacing w:line="276" w:lineRule="auto"/>
              <w:jc w:val="center"/>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2 02 45109 02 0000 150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lang w:eastAsia="en-US"/>
              </w:rPr>
              <w:t>Межбюджетные трансферты, передаваемые бюджетам субъектов Российской Федерации на реализацию пилотного проекта по вовлечению частных медицинских организаций в оказание медико-социальных услуг лицам в возрасте 65 лет и старше</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pStyle w:val="ConsPlusNormal"/>
              <w:ind w:left="57" w:right="57"/>
              <w:jc w:val="both"/>
              <w:rPr>
                <w:rFonts w:ascii="Times New Roman" w:hAnsi="Times New Roman" w:cs="Times New Roman"/>
                <w:color w:val="000000" w:themeColor="text1"/>
                <w:sz w:val="24"/>
                <w:szCs w:val="24"/>
                <w:lang w:eastAsia="en-US"/>
              </w:rPr>
            </w:pPr>
            <w:r w:rsidRPr="00090FA0">
              <w:rPr>
                <w:rFonts w:ascii="Times New Roman" w:hAnsi="Times New Roman" w:cs="Times New Roman"/>
                <w:color w:val="000000" w:themeColor="text1"/>
                <w:sz w:val="24"/>
                <w:szCs w:val="24"/>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2 02 45198 02 0000 150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2 02 45248 02 0000 150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осуществление строительства, реконструкции, ремонта и приобретения (выкупа) объектов образования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spacing w:line="256" w:lineRule="auto"/>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spacing w:line="256" w:lineRule="auto"/>
              <w:jc w:val="center"/>
              <w:rPr>
                <w:rFonts w:ascii="Times New Roman" w:hAnsi="Times New Roman"/>
                <w:sz w:val="24"/>
                <w:szCs w:val="24"/>
              </w:rPr>
            </w:pPr>
            <w:r w:rsidRPr="00090FA0">
              <w:rPr>
                <w:rFonts w:ascii="Times New Roman" w:hAnsi="Times New Roman"/>
                <w:sz w:val="24"/>
                <w:szCs w:val="24"/>
              </w:rPr>
              <w:t>2 02 45268 02 0000 150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w:t>
            </w:r>
            <w:r w:rsidRPr="00090FA0">
              <w:rPr>
                <w:rFonts w:ascii="Times New Roman" w:hAnsi="Times New Roman"/>
                <w:color w:val="000000" w:themeColor="text1"/>
                <w:sz w:val="24"/>
                <w:szCs w:val="24"/>
              </w:rPr>
              <w:t>, передаваемые</w:t>
            </w:r>
            <w:r w:rsidRPr="00090FA0">
              <w:rPr>
                <w:rFonts w:ascii="Times New Roman" w:hAnsi="Times New Roman"/>
                <w:sz w:val="24"/>
                <w:szCs w:val="24"/>
              </w:rPr>
              <w:t xml:space="preserve"> бюджетам субъектов Российской Федерации на обеспечение деятельности по оказанию коммунальной услуги населению по обращению с твердыми коммунальными отходами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2 02 45293 02 0000 150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приобретение автотранспорта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осуществление государственной поддержки субъектов Российской Федерации - участников национального проекта "Производительность труда и поддержка занятости"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090FA0">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w:t>
            </w:r>
            <w:r w:rsidRPr="00090FA0">
              <w:rPr>
                <w:rFonts w:ascii="Times New Roman" w:hAnsi="Times New Roman"/>
                <w:color w:val="000000"/>
                <w:sz w:val="24"/>
                <w:szCs w:val="24"/>
              </w:rPr>
              <w:t xml:space="preserve">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w:t>
            </w:r>
          </w:p>
        </w:tc>
      </w:tr>
      <w:tr w:rsidR="00D204D1"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5E259D">
            <w:pPr>
              <w:jc w:val="center"/>
              <w:rPr>
                <w:rFonts w:ascii="Times New Roman" w:hAnsi="Times New Roman"/>
                <w:color w:val="000000"/>
                <w:sz w:val="24"/>
                <w:szCs w:val="24"/>
              </w:rPr>
            </w:pPr>
            <w:r w:rsidRPr="00090FA0">
              <w:rPr>
                <w:rFonts w:ascii="Times New Roman" w:hAnsi="Times New Roman"/>
                <w:color w:val="000000"/>
                <w:sz w:val="24"/>
                <w:szCs w:val="24"/>
              </w:rPr>
              <w:t>2 02 45368 02 000 150</w:t>
            </w:r>
          </w:p>
        </w:tc>
        <w:tc>
          <w:tcPr>
            <w:tcW w:w="5244" w:type="dxa"/>
            <w:tcBorders>
              <w:top w:val="single" w:sz="8" w:space="0" w:color="000000"/>
              <w:left w:val="single" w:sz="8" w:space="0" w:color="000000"/>
              <w:bottom w:val="single" w:sz="8" w:space="0" w:color="000000"/>
              <w:right w:val="single" w:sz="8" w:space="0" w:color="000000"/>
            </w:tcBorders>
            <w:shd w:val="clear" w:color="auto" w:fill="auto"/>
            <w:tcMar>
              <w:top w:w="0" w:type="dxa"/>
              <w:left w:w="0" w:type="dxa"/>
              <w:bottom w:w="0" w:type="dxa"/>
              <w:right w:w="0" w:type="dxa"/>
            </w:tcMar>
          </w:tcPr>
          <w:p w:rsidR="00D204D1" w:rsidRPr="00090FA0" w:rsidRDefault="00D204D1" w:rsidP="00394AD7">
            <w:pPr>
              <w:spacing w:after="0" w:line="240" w:lineRule="auto"/>
              <w:ind w:left="57" w:right="57"/>
              <w:jc w:val="both"/>
              <w:rPr>
                <w:rFonts w:ascii="Times New Roman" w:hAnsi="Times New Roman"/>
                <w:color w:val="000000" w:themeColor="text1"/>
                <w:sz w:val="24"/>
                <w:szCs w:val="24"/>
                <w:lang w:eastAsia="en-US"/>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по возмещению производителям зерновых культур части затрат на производство и реализацию зерновых культур</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lang w:eastAsia="en-US"/>
              </w:rPr>
              <w:t>Межбюджетные трансферты, передаваемые бюджетам субъектов Российской Федерации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премирование регионов - победителей Ночной хоккейной лиги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по содействию развитию инфраструктуры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проектов по повышению производительности труда на предприятиях - участниках национального проекта по направлению "Бережливое производство"</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создание виртуальных концертных залов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реновацию учреждений отрасли культуры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2 02 45464 02 0000 150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2 02 45468 02 0000 150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2 02 45479 02 0000 150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color w:val="000000" w:themeColor="text1"/>
                <w:sz w:val="24"/>
                <w:szCs w:val="24"/>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за достижение показателей деятельности органов исполнительной власти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на обеспечение развития информационно-</w:t>
            </w:r>
            <w:r w:rsidR="00BE06DA">
              <w:rPr>
                <w:rFonts w:ascii="Times New Roman" w:hAnsi="Times New Roman"/>
                <w:sz w:val="24"/>
                <w:szCs w:val="24"/>
              </w:rPr>
              <w:t xml:space="preserve"> </w:t>
            </w:r>
            <w:r w:rsidRPr="00090FA0">
              <w:rPr>
                <w:rFonts w:ascii="Times New Roman" w:hAnsi="Times New Roman"/>
                <w:sz w:val="24"/>
                <w:szCs w:val="24"/>
              </w:rPr>
              <w:t>телекоммуникационной инфраструктуры объектов общеобразовательных организаций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2 02 45593 02 0000 150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Межбюджетные трансферты, передаваемые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программ развития промышленности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2 02 49000 02 0000 150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2 02 49001 02 0000 150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2 02 49900 02 0000 150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Межбюджетные трансферты, передаваемые бюджетам субъектов Российской Федерации, из бюджета другого субъекта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межбюджетные трансферты, передаваемые бюджетам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внутригородских муниципальных образований городов федерального значения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городских округов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муниципальных районов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сельских поселений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Пенсионного фонда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2 02 90074 02 0000 150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2 02 90102 02 0000 150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 от бюджетов городских поселений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2 03 02099 02 0000 150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от государственных (муниципальных) организаций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Предоставление негосударственными организациями грантов для получателей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необходимых для осуществления физическими и юридическими лицами инвестиционных проектов в моногородах</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2 04 02099 02 0000 150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от негосударственных организаций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2 07 02010 02 0000 150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2 07 02020 02 0000 150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2 07 02030 02 0000 150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Прочие безвозмездные поступления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hAnsi="Times New Roman"/>
                <w:sz w:val="24"/>
                <w:szCs w:val="24"/>
              </w:rPr>
              <w:t>2 07 10020 02 0000 180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F1669" w:rsidRPr="00090FA0" w:rsidRDefault="00DF1669" w:rsidP="00394AD7">
            <w:pPr>
              <w:spacing w:after="0" w:line="240" w:lineRule="auto"/>
              <w:ind w:left="57" w:right="57"/>
              <w:rPr>
                <w:rFonts w:ascii="Times New Roman" w:eastAsia="Times New Roman" w:hAnsi="Times New Roman"/>
                <w:color w:val="000000" w:themeColor="text1"/>
                <w:sz w:val="24"/>
                <w:szCs w:val="24"/>
              </w:rPr>
            </w:pPr>
            <w:r w:rsidRPr="00090FA0">
              <w:rPr>
                <w:rFonts w:ascii="Times New Roman" w:hAnsi="Times New Roman"/>
                <w:sz w:val="24"/>
                <w:szCs w:val="24"/>
              </w:rPr>
              <w:t>Прочие безвозмездные неденежные поступления в бюджеты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организациями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бюджетными учреждениями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автономными учреждениями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2 18 02030 02 0000 150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иными организациями остатков субсидий прошлых лет</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2 18 20112 02 0000 150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w:t>
            </w:r>
            <w:r w:rsidR="00BE06DA">
              <w:rPr>
                <w:rFonts w:ascii="Times New Roman" w:hAnsi="Times New Roman"/>
                <w:sz w:val="24"/>
                <w:szCs w:val="24"/>
              </w:rPr>
              <w:t xml:space="preserve"> </w:t>
            </w:r>
            <w:r w:rsidRPr="00090FA0">
              <w:rPr>
                <w:rFonts w:ascii="Times New Roman" w:hAnsi="Times New Roman"/>
                <w:sz w:val="24"/>
                <w:szCs w:val="24"/>
              </w:rPr>
              <w:t>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уровнях мероприятий по гражданской обороне, осуществления поиска и спасения людей во внутренних водах и в территориальном море Российской Федерации в соответствии с соглашениями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2 18 25007 02 0000 150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выплату региональных социальных доплат к пенсии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2 18 25008 02 0000 150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2 18 25013 02 0000 150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сокращение доли загрязненных сточных вод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w:t>
            </w:r>
            <w:r w:rsidR="00BE06DA">
              <w:rPr>
                <w:rFonts w:ascii="Times New Roman" w:hAnsi="Times New Roman"/>
                <w:sz w:val="24"/>
                <w:szCs w:val="24"/>
              </w:rPr>
              <w:t xml:space="preserve">    </w:t>
            </w:r>
            <w:r w:rsidRPr="00090FA0">
              <w:rPr>
                <w:rFonts w:ascii="Times New Roman" w:hAnsi="Times New Roman"/>
                <w:sz w:val="24"/>
                <w:szCs w:val="24"/>
              </w:rPr>
              <w:t>2013-2020 годах"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стимулирование программ развития жилищного строительства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2 18 25057 02 0000 150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восстановление и экологическую реабилитацию водных объектов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2 18 25098 02 0000 150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 xml:space="preserve">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w:t>
            </w:r>
            <w:r w:rsidR="00BE06DA">
              <w:rPr>
                <w:rFonts w:ascii="Times New Roman" w:hAnsi="Times New Roman"/>
                <w:sz w:val="24"/>
                <w:szCs w:val="24"/>
              </w:rPr>
              <w:t xml:space="preserve">     </w:t>
            </w:r>
            <w:r w:rsidRPr="00090FA0">
              <w:rPr>
                <w:rFonts w:ascii="Times New Roman" w:hAnsi="Times New Roman"/>
                <w:sz w:val="24"/>
                <w:szCs w:val="24"/>
              </w:rPr>
              <w:t>(2011-2018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p w:rsidR="00DF1669" w:rsidRPr="00090FA0" w:rsidRDefault="00DF1669" w:rsidP="00DF1669">
            <w:pPr>
              <w:jc w:val="center"/>
              <w:outlineLvl w:val="0"/>
              <w:rPr>
                <w:rFonts w:ascii="Times New Roman" w:hAnsi="Times New Roman"/>
                <w:color w:val="000000"/>
                <w:sz w:val="24"/>
                <w:szCs w:val="24"/>
              </w:rPr>
            </w:pP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2 18 25113 02 0000 150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2 18 25114 02 0000 150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w:t>
            </w:r>
            <w:r w:rsidR="00BE06DA">
              <w:rPr>
                <w:rFonts w:ascii="Times New Roman" w:hAnsi="Times New Roman"/>
                <w:sz w:val="24"/>
                <w:szCs w:val="24"/>
              </w:rPr>
              <w:t xml:space="preserve"> </w:t>
            </w:r>
            <w:r w:rsidRPr="00090FA0">
              <w:rPr>
                <w:rFonts w:ascii="Times New Roman" w:hAnsi="Times New Roman"/>
                <w:sz w:val="24"/>
                <w:szCs w:val="24"/>
              </w:rPr>
              <w:t>спортивного комплекса "Готов к труду и обороне" (ГТО)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долговременного ухода за гражданами пожилого возраста и инвалидами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детских технопарков "Кванториум"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ключевых центров развития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2 18 25177 02 0000 150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2 18 25178 02 0000 150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центров выявления и поддержки одаренных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2 18 25195 02 0000 150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в целях развития паллиативной медицинской помощи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реализацию мероприятий по предупреждению и борьбе с социально значимыми инфекционными заболеваниями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центров цифрового образования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оснащение объектов спортивной инфраструктуры спортивно-технологическим оборудованием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инфраструктуры общего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обеспечение устойчивого функционирования водохозяйственного комплекса Нижней Волги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строительство и реконструкцию (модернизацию) объектов питьевого водоснабжения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создание мобильных технопарков "Кванториум"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государственную поддержку стимулирования увеличения производства масличных культур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мероприятия по развитию рынка газомоторного топлива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обустройство контейнерных площадок для раздельного накопления твердых коммунальных отходов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повышение эффективности службы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2 18 25297 02 0000 150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2 18 25299 02 0000 150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BE06DA">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осуществление ежемесячных выплат на детей в возрасте от трех до семи лет включительно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2 18 25325 02 0000 150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сети ресурсных центров по поддержке добровольчества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проведение Всероссийского конкурса лучших региональных практик поддержки волонтерства "Регион добрых дел"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 семеноводческих центров в подотраслях животноводства и растениеводства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w:t>
            </w:r>
            <w:r w:rsidR="00BE06DA">
              <w:rPr>
                <w:rFonts w:ascii="Times New Roman" w:hAnsi="Times New Roman"/>
                <w:sz w:val="24"/>
                <w:szCs w:val="24"/>
              </w:rPr>
              <w:t xml:space="preserve"> </w:t>
            </w:r>
            <w:r w:rsidRPr="00090FA0">
              <w:rPr>
                <w:rFonts w:ascii="Times New Roman" w:hAnsi="Times New Roman"/>
                <w:sz w:val="24"/>
                <w:szCs w:val="24"/>
              </w:rPr>
              <w:t>распределительных центров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модернизацию театров юного зрителя и театров кукол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переобучение и повышение квалификации женщин в период отпуска по уходу за ребенком в возрасте до трех лет, а также женщин, имеющих детей дошкольного возраста, не состоящих в трудовых отношениях и обратившихся в органы службы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w:t>
            </w:r>
            <w:r w:rsidR="00BE06DA">
              <w:rPr>
                <w:rFonts w:ascii="Times New Roman" w:hAnsi="Times New Roman"/>
                <w:sz w:val="24"/>
                <w:szCs w:val="24"/>
              </w:rPr>
              <w:t xml:space="preserve"> </w:t>
            </w:r>
            <w:r w:rsidRPr="00090FA0">
              <w:rPr>
                <w:rFonts w:ascii="Times New Roman" w:hAnsi="Times New Roman"/>
                <w:sz w:val="24"/>
                <w:szCs w:val="24"/>
              </w:rPr>
              <w:t>технической базы домов культуры в населенных пунктах с числом жителей до 50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создание системы поддержки фермеров и развитие сельской кооперации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обеспечению жильем молодых семей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2 18 25499 02 0000 150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"Русский язык" на 2016-2020 годы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проведение комплексных кадастровых работ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осуществление мероприятий по реализации стратегий социально-экономического развития наукоградов Российской Федерации, способствующих развитию научно-</w:t>
            </w:r>
            <w:r w:rsidR="00BE06DA">
              <w:rPr>
                <w:rFonts w:ascii="Times New Roman" w:hAnsi="Times New Roman"/>
                <w:sz w:val="24"/>
                <w:szCs w:val="24"/>
              </w:rPr>
              <w:t xml:space="preserve"> </w:t>
            </w:r>
            <w:r w:rsidRPr="00090FA0">
              <w:rPr>
                <w:rFonts w:ascii="Times New Roman" w:hAnsi="Times New Roman"/>
                <w:sz w:val="24"/>
                <w:szCs w:val="24"/>
              </w:rPr>
              <w:t>производственного комплекса наукоградов Российской Федерации, а также сохранению и развитию инфраструктуры наукоградов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программ формирования современной городской среды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в области обращения с отходами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мероприятий по устойчивому развитию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комплексного развития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2 18 25586 02 0000 150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обеспечение профилактики развития сердечно-</w:t>
            </w:r>
            <w:r w:rsidR="00BE06DA">
              <w:rPr>
                <w:rFonts w:ascii="Times New Roman" w:hAnsi="Times New Roman"/>
                <w:color w:val="000000"/>
                <w:sz w:val="24"/>
                <w:szCs w:val="24"/>
              </w:rPr>
              <w:t xml:space="preserve"> </w:t>
            </w:r>
            <w:r w:rsidRPr="00090FA0">
              <w:rPr>
                <w:rFonts w:ascii="Times New Roman" w:hAnsi="Times New Roman"/>
                <w:color w:val="000000"/>
                <w:sz w:val="24"/>
                <w:szCs w:val="24"/>
              </w:rPr>
              <w:t>сосудистых заболеваний и сердечно-сосудистых осложнений у пациентов высокого риска, находящихся на диспансерном наблюдении,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2 18 25640 02 0000 150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2 18 25675 02 0000 150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приобретение автобусов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2 18 25681 02 0000 150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DF1669" w:rsidRPr="00090FA0" w:rsidRDefault="00DF1669" w:rsidP="00394AD7">
            <w:pPr>
              <w:spacing w:after="0" w:line="240" w:lineRule="auto"/>
              <w:ind w:left="57" w:right="57" w:firstLine="34"/>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2 18 25710 02 0000 150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2 18 25831 02 0000 150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2 18 25856 02 0000 150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2 18 25866 02 0000 150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2 18 27016 02 0000 150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BE06DA">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2 18 27121 02 0000 150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2 18 27139 02 0000 150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2 18 27246 02 0000 150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2 18 27372 02 0000 150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2 18 27384 02 0000 150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2 18 27386 02 0000 150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2 18 27567 02 0000 150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2 18 27576 02 0000 150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2 18 29999 02 0000 150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субсидий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предоставление жилых помещений детям-</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сиротам и детям, оставшимся без попечения родителей, лицам из их числа по договорам найма специализированных жилых помещений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2 18 35084 02 0000 150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улучшение экологического состояния гидрографической сети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sz w:val="24"/>
                <w:szCs w:val="24"/>
              </w:rPr>
            </w:pPr>
            <w:r w:rsidRPr="00090FA0">
              <w:rPr>
                <w:rFonts w:ascii="Times New Roman" w:hAnsi="Times New Roman"/>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w:t>
            </w:r>
            <w:r w:rsidR="00BE06DA">
              <w:rPr>
                <w:rFonts w:ascii="Times New Roman" w:hAnsi="Times New Roman"/>
                <w:sz w:val="24"/>
                <w:szCs w:val="24"/>
              </w:rPr>
              <w:t xml:space="preserve"> </w:t>
            </w:r>
            <w:r w:rsidRPr="00090FA0">
              <w:rPr>
                <w:rFonts w:ascii="Times New Roman" w:hAnsi="Times New Roman"/>
                <w:sz w:val="24"/>
                <w:szCs w:val="24"/>
              </w:rPr>
              <w:t>года №</w:t>
            </w:r>
            <w:r w:rsidR="00BE06DA">
              <w:rPr>
                <w:rFonts w:ascii="Times New Roman" w:hAnsi="Times New Roman"/>
                <w:sz w:val="24"/>
                <w:szCs w:val="24"/>
              </w:rPr>
              <w:t xml:space="preserve"> </w:t>
            </w:r>
            <w:r w:rsidRPr="00090FA0">
              <w:rPr>
                <w:rFonts w:ascii="Times New Roman" w:hAnsi="Times New Roman"/>
                <w:sz w:val="24"/>
                <w:szCs w:val="24"/>
              </w:rPr>
              <w:t>1032-1 "О занятости населения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осуществление ежемесячных выплат на детей в возрасте от трех до семи лет включительно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2 18 35304 02 0000 150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субвенций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2 18 35380 02 0000 150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увеличение площади лесовосстановления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формирование запаса лесных семян для лесовосстановления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2 18 35432 02 0000 150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2 18 35460 02 0000 150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2 18 35485 02 0000 150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стимулирование развития приоритетных подотраслей агропромышленного комплекса и развитие малых форм хозяйствования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поддержку сельскохозяйственного производства по отдельным подотраслям растениеводства и животноводства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реализацию мероприятий по содействию созданию в субъектах Российской Федерации новых мест в общеобразовательных организациях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2 18 35573 02 0000 150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2 18 35701 02 0000 150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2 18 35930 02 0000 150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2 18 39999 02 0000 150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субвенций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2 18 43046 02 0000 150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2 18 43893 02 0000 150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2 18 45058 02 0000 150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2 18 45089 02 0000 150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и ремонта объектов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2 18 45091 02 0000 150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2 18 45109 02 0000 150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пилотного проекта по вовлечению частных медицинских организаций в оказание медико-</w:t>
            </w:r>
            <w:r w:rsidR="00BE06DA">
              <w:rPr>
                <w:rFonts w:ascii="Times New Roman" w:hAnsi="Times New Roman"/>
                <w:color w:val="000000"/>
                <w:sz w:val="24"/>
                <w:szCs w:val="24"/>
              </w:rPr>
              <w:t xml:space="preserve"> </w:t>
            </w:r>
            <w:r w:rsidRPr="00090FA0">
              <w:rPr>
                <w:rFonts w:ascii="Times New Roman" w:hAnsi="Times New Roman"/>
                <w:color w:val="000000"/>
                <w:sz w:val="24"/>
                <w:szCs w:val="24"/>
              </w:rPr>
              <w:t>социальных услуг лицам в возрасте 65 лет и старше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на реализацию отдельных полномочий в области лекарственного обеспечения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долговременного ухода за гражданами пожилого возраста и инвалидами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2 18 45179 02 0000 150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100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оснащение оборудованием региональных сосудистых центров и первичных сосудистых отделений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2 18 45196 02 0000 150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Доходы бюджетов субъектов Российской Федерации от возврата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r w:rsidRPr="00B11BF7">
              <w:rPr>
                <w:rFonts w:ascii="Times New Roman" w:eastAsia="Times New Roman" w:hAnsi="Times New Roman"/>
                <w:color w:val="000000" w:themeColor="text1"/>
                <w:sz w:val="24"/>
                <w:szCs w:val="24"/>
              </w:rPr>
              <w:t>гемолитико</w:t>
            </w:r>
            <w:r w:rsidRPr="00090FA0">
              <w:rPr>
                <w:rFonts w:ascii="Times New Roman" w:eastAsia="Times New Roman" w:hAnsi="Times New Roman"/>
                <w:color w:val="000000" w:themeColor="text1"/>
                <w:sz w:val="24"/>
                <w:szCs w:val="24"/>
              </w:rPr>
              <w:t xml:space="preserve">-уремическим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 xml:space="preserve">II (фибриногена), VII (лабильного), </w:t>
            </w:r>
            <w:r w:rsidR="00BE06DA">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X (Стюарта-Прауэра), а также после трансплантации органов и (или) тканей,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2 18 45224 02 0000 150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строительства, реконструкции, ремонта и приобретения (выкупа) объектов образования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autoSpaceDE w:val="0"/>
              <w:autoSpaceDN w:val="0"/>
              <w:adjustRightInd w:val="0"/>
              <w:jc w:val="center"/>
              <w:rPr>
                <w:rFonts w:ascii="Times New Roman" w:hAnsi="Times New Roman"/>
                <w:color w:val="000000" w:themeColor="text1"/>
                <w:sz w:val="24"/>
                <w:szCs w:val="24"/>
              </w:rPr>
            </w:pPr>
            <w:r w:rsidRPr="00090FA0">
              <w:rPr>
                <w:rFonts w:ascii="Times New Roman" w:hAnsi="Times New Roman"/>
                <w:color w:val="000000"/>
                <w:sz w:val="24"/>
                <w:szCs w:val="24"/>
              </w:rPr>
              <w:t>2 18 45268 02 0000 150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BE06DA">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w:t>
            </w:r>
            <w:r w:rsidR="00BE06DA">
              <w:rPr>
                <w:rFonts w:ascii="Times New Roman" w:hAnsi="Times New Roman"/>
                <w:color w:val="000000"/>
                <w:sz w:val="24"/>
                <w:szCs w:val="24"/>
              </w:rPr>
              <w:t xml:space="preserve"> </w:t>
            </w:r>
            <w:r w:rsidRPr="00090FA0">
              <w:rPr>
                <w:rFonts w:ascii="Times New Roman" w:hAnsi="Times New Roman"/>
                <w:color w:val="000000"/>
                <w:sz w:val="24"/>
                <w:szCs w:val="24"/>
              </w:rPr>
              <w:t>на обеспечение деятельности по оказанию коммунальной услуги населению по обращению с твердыми коммунальными отходами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повышение эффективности службы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автотранспорта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BE06DA">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 xml:space="preserve">Доходы бюджетов субъектов Российской Федерации от возврата остатков иных межбюджетных трансфертов на организацию профессионального обучения и дополнительного профессионального образования лиц в </w:t>
            </w:r>
            <w:r w:rsidR="00BE06DA">
              <w:rPr>
                <w:rFonts w:ascii="Times New Roman" w:hAnsi="Times New Roman"/>
                <w:color w:val="000000"/>
                <w:sz w:val="24"/>
                <w:szCs w:val="24"/>
              </w:rPr>
              <w:t xml:space="preserve">    </w:t>
            </w:r>
            <w:r w:rsidRPr="00090FA0">
              <w:rPr>
                <w:rFonts w:ascii="Times New Roman" w:hAnsi="Times New Roman"/>
                <w:color w:val="000000"/>
                <w:sz w:val="24"/>
                <w:szCs w:val="24"/>
              </w:rPr>
              <w:t>возрасте 50-ти лет и старше, а также лиц предпенсионного возраста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2 18 45323 02 0000 150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2 18 45326 02 0000 150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2 18 45383 02 0000 150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2 18 45394 02 0000 150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2 18 45399 02 0000 150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2 18 45418 02 0000 150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премирование регионов - победителей Ночной хоккейной лиги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2018 года 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содействию развитию инфраструктуры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виртуальных концертных залов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модельных муниципальных библиотек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2 18 45455 02 0000 150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реновацию учреждений отрасли культуры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2 18 45479 02 0000 150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создание системы поддержки фермеров и развитие сельской кооперации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2 18 45505 02 0000 150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2 18 45550 02 0000 150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2 18 45585 02 0000 150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развития информационно-</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телекоммуникационной инфраструктуры объектов общеобразовательных организаций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2 18 45604 02 0000 150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2 18 45608 02 0000 150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2 18 45623 02 0000 150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2 18 45680 02 0000 150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2 18 45682 02 0000 150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firstLine="34"/>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2 18 45689 02 0000 150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Доходы бюджетов субъектов Российской Федерации от возврата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сентябре 2019 года на территории Приморского края,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2 18 45696 02 0000 150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погашение именных государственных жилищных сертификатов 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строительство жилых помещений взамен утраченных жилых помещений в результате паводка, произошедшего в июле-августе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2 18 45856 02 0000 150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2 18 49999 02 0000 150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межбюджетных трансфертов из федерального бюджета</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2 18 52900 02 0000 150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outlineLvl w:val="0"/>
              <w:rPr>
                <w:rFonts w:ascii="Times New Roman" w:hAnsi="Times New Roman"/>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года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1032-1 "О занятости населения в Российской Федерации" из бюджета Пенсионного фонда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color w:val="000000"/>
                <w:sz w:val="24"/>
                <w:szCs w:val="24"/>
              </w:rPr>
            </w:pPr>
            <w:r w:rsidRPr="00090FA0">
              <w:rPr>
                <w:rFonts w:ascii="Times New Roman" w:hAnsi="Times New Roman"/>
                <w:color w:val="000000"/>
                <w:sz w:val="24"/>
                <w:szCs w:val="24"/>
              </w:rPr>
              <w:t>2 18 55841 02 0000 150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color w:val="000000"/>
                <w:sz w:val="24"/>
                <w:szCs w:val="24"/>
              </w:rPr>
            </w:pPr>
            <w:r w:rsidRPr="00090FA0">
              <w:rPr>
                <w:rFonts w:ascii="Times New Roman" w:hAnsi="Times New Roman"/>
                <w:color w:val="000000"/>
                <w:sz w:val="24"/>
                <w:szCs w:val="24"/>
              </w:rPr>
              <w:t>Доходы бюджетов субъектов Российской Федерации от возврата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территориальных фондов обязательного медицинского страхования</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outlineLvl w:val="0"/>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outlineLvl w:val="0"/>
              <w:rPr>
                <w:rFonts w:ascii="Times New Roman" w:hAnsi="Times New Roman"/>
                <w:sz w:val="24"/>
                <w:szCs w:val="24"/>
              </w:rPr>
            </w:pPr>
            <w:r w:rsidRPr="00090FA0">
              <w:rPr>
                <w:rFonts w:ascii="Times New Roman" w:hAnsi="Times New Roman"/>
                <w:sz w:val="24"/>
                <w:szCs w:val="24"/>
              </w:rPr>
              <w:t>2 18 60010 02 0000 150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outlineLvl w:val="0"/>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2 18 71020 02 0000 150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2 18 71030 02 0000 150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2 18 90000 02 0000 150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выплату региональных социальных доплат к пенсии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2 19 25008 02 0000 150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обеспечение развития системы межведомственного электронного взаимодействия на территориях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2 19 25013 02 0000 150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сокращение доли загрязненных сточных вод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мероприятий федеральной целевой программы "Культура России (2012-2018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стимулирование программ развития жилищного строительства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4924A3">
              <w:rPr>
                <w:rFonts w:ascii="Times New Roman" w:hAnsi="Times New Roman"/>
                <w:sz w:val="24"/>
                <w:szCs w:val="24"/>
              </w:rPr>
              <w:t xml:space="preserve">           </w:t>
            </w:r>
            <w:r w:rsidRPr="00090FA0">
              <w:rPr>
                <w:rFonts w:ascii="Times New Roman" w:hAnsi="Times New Roman"/>
                <w:sz w:val="24"/>
                <w:szCs w:val="24"/>
              </w:rPr>
              <w:t>2015-2020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мероприятия государственной программы Российской Федерации "Доступная среда"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приобретение элитных семян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племенного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2 19 25049 02 0000 150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начинающих фермеров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развитие семейных животноводческих ферм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2 19 25057 02 0000 150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восстановление и экологическую реабилитацию водных объектов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2 19 25088 02 0000 150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поощрение лучших учителей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в общеобразовательных организациях, расположенных в сельской местности и малых городах, условий для занятий физической культурой и 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2 19 25098 02 0000 150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2013-2017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2 19 25113 02 0000 150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2 19 25114 02 0000 150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 xml:space="preserve">Возврат остатков субсидий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из бюджетов субъектов Российской Федерации </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4924A3">
              <w:rPr>
                <w:rFonts w:ascii="Times New Roman" w:hAnsi="Times New Roman"/>
                <w:sz w:val="24"/>
                <w:szCs w:val="24"/>
              </w:rPr>
              <w:t xml:space="preserve">    </w:t>
            </w:r>
            <w:r w:rsidRPr="00090FA0">
              <w:rPr>
                <w:rFonts w:ascii="Times New Roman" w:hAnsi="Times New Roman"/>
                <w:sz w:val="24"/>
                <w:szCs w:val="24"/>
              </w:rPr>
              <w:t>(2010-2020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единовременные компенсационные выплаты медицинским работникам (врачам, фельдшерам),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системы долговременного ухода за гражданами пожилого возраста и инвалидами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(обновление) материально-технической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 расположенных в сельской местности и малых городах,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детских технопарков "Кванториум"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ключевых центров развития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2 19 25177 02 0000 150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разработку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по переселению граждан из не предназначенных для проживания строений, созданных в период промышленного освоения Сибири и Дальнего Востока,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центров выявления и поддержки одаренных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2 19 25195 02 0000 150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подготовке и проведению чемпионата мира по футболу в 2018 году в Российской Федерации по подпрограмме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2 19 25201 02 0000 150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в целях развития паллиативной медицинской помощи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реализацию мероприятий по предупреждению и борьбе с социально значимыми инфекционными заболеваниями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внедрение целевой модели цифровой образовательной среды в общеобразовательных организациях и профессиональных образовательных организациях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центров цифрового образования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оснащение объектов спортивной инфраструктуры спортивно-технологическим оборудованием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приобретение спортивного оборудования и инвентаря для приведения организаций спортивной подготовки в нормативное состояние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расположенных в сельской местности и поселках городского типа,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субсидий на создание дополнительных мест для детей в возрасте от </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(2014-2020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модернизацию инфраструктуры общего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ликвидацию несанкционированных свалок в границах городов и наиболее опасных объектов накопленного экологического вреда окружающей среде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строительство и реконструкцию (модернизацию) объектов питьевого водоснабжения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мобильных технопарков "Кванториум"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благоустройство зданий государственных и муниципальных общеобразовательных организаций в целях соблюдения требований к воздушно-тепловому режиму, водоснабжению и канализации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стимулирования увеличения производства масличных культур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по развитию рынка газомоторного топлива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обустройство контейнерных площадок для раздельного накопления твердых коммунальных отходов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повышение эффективности службы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организацию профессионального обучения и дополнительного профессионального образования лиц в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возрасте 50-ти лет и старше, а также лиц предпенсионного возраста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2 19 25297 02 0000 150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2 19 25299 02 0000 150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themeColor="text1"/>
                <w:sz w:val="24"/>
                <w:szCs w:val="24"/>
              </w:rPr>
              <w:t xml:space="preserve">Возврат остатков субсидий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w:t>
            </w:r>
            <w:r w:rsidR="004924A3">
              <w:rPr>
                <w:rFonts w:ascii="Times New Roman" w:hAnsi="Times New Roman"/>
                <w:color w:val="000000" w:themeColor="text1"/>
                <w:sz w:val="24"/>
                <w:szCs w:val="24"/>
              </w:rPr>
              <w:t xml:space="preserve"> </w:t>
            </w:r>
            <w:r w:rsidRPr="00090FA0">
              <w:rPr>
                <w:rFonts w:ascii="Times New Roman" w:hAnsi="Times New Roman"/>
                <w:color w:val="000000" w:themeColor="text1"/>
                <w:sz w:val="24"/>
                <w:szCs w:val="24"/>
              </w:rPr>
              <w:t>2019-2024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осуществление ежемесячных выплат на детей в возрасте от трех до семи лет включительно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развития промышленности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индивидуальных программ социально-экономического развития субъектов Российской Федерации в части сельского хозяйства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2 19 25397 02 0000 150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доведение уровня безопасности объектов критической информационной инфраструктуры до установленных законодательством Российской Федерации требований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сети ресурсных центров по поддержке добровольчества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проведение Всероссийского конкурса лучших региональных практик поддержки волонтерства "Регион добрых дел"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сельскохозяйственным товаропроизводителям части затрат на уплату процентов по кредитам, полученным в российских кредитных организациях, на развитие товарного осетроводства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селекционно- 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модернизацию театров юного зрителя и театров кукол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переобучение и повышение квалификации женщин в период отпуска по уходу за ребенком в возрасте до </w:t>
            </w:r>
            <w:r w:rsidR="00B11BF7">
              <w:rPr>
                <w:rFonts w:ascii="Times New Roman" w:hAnsi="Times New Roman"/>
                <w:color w:val="000000"/>
                <w:sz w:val="24"/>
                <w:szCs w:val="24"/>
              </w:rPr>
              <w:t xml:space="preserve">   </w:t>
            </w:r>
            <w:r w:rsidRPr="00B11BF7">
              <w:rPr>
                <w:rFonts w:ascii="Times New Roman" w:hAnsi="Times New Roman"/>
                <w:color w:val="000000"/>
                <w:sz w:val="24"/>
                <w:szCs w:val="24"/>
              </w:rPr>
              <w:t>трех</w:t>
            </w:r>
            <w:r w:rsidRPr="00090FA0">
              <w:rPr>
                <w:rFonts w:ascii="Times New Roman" w:hAnsi="Times New Roman"/>
                <w:color w:val="000000"/>
                <w:sz w:val="24"/>
                <w:szCs w:val="24"/>
              </w:rPr>
              <w:t xml:space="preserve"> лет, а также женщин, имеющих детей дошкольного возраста, не состоящих в трудовых отношениях и обратившихся в органы службы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домов культуры в населенных пунктах с числом жителей до 50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затрат по созданию инфраструктуры индустриальных парков или технопарков, за исключением технопарков в сфере высоких технологий,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субсидии на реализацию дополнительных мероприятий в сфере занятости населения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системы поддержки фермеров и развитие сельской кооперации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2 19 25487 02 0000 150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новых мест в общеобразовательных организациях в целях ликвидации третьей смены обучения и формирование условий для получения качественного общего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2 19 25491 02 0000 150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создание новых мест в образовательных организациях различных типов для реализации дополнительных общеразвивающих программ всех направленностей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2016-2020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обеспечению жильем молодых семей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финансовое обеспечение мероприятий федеральной целевой программы развития образования на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2016-2020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2 19 25499 02 0000 150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финансовое обеспечение мероприятий федеральной целевой программы "Русский язык" на 2016-2020 годы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стимулирование развития приоритетных подотраслей агропромышленного комплекса и развитие малых форм хозяйствования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сельскохозяйственного производства по отдельным подотраслям растениеводства и животноводства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проведение комплексных кадастровых работ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субсидий на реализацию мероприятий федеральной целевой программы "Развитие космодромов на период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2017-2025 годов в обеспечение космической деятельности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отрасли культуры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sz w:val="24"/>
                <w:szCs w:val="24"/>
              </w:rPr>
              <w:t>Возврат остатков субсидий на реализацию мероприятий по созданию в субъектах Российской Федерации новых мест в общеобразовательных организациях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государственную поддержку малого и среднего предпринимательства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субсидии на софинансирование расходов по развитию кадрового потенциала педагогов по вопросам изучения русского языка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условий для получения среднего профессионального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развитие национально-региональной системы независимой оценки качества общего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формирование современных управленческих и организационно-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экономических механизмов в системе дополнительного образования детей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повышение продуктивности в молочном скотоводстве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закупки авиационных работ в целях оказания медицинской помощи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программ формирования современной городской среды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мероприятия в области обращения с отходами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по устойчивому развитию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реализацию мероприятий в области мелиорации земель сельскохозяйственного назначения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комплексного развития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2 19 25586 02 0000 150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2 19 25640 02 0000 150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2 19 25674 02 0000 150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государственных программ субъектов Российской Федерации, содержащих мероприятия по развитию материально-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технической базы детских поликлиник и детских поликлинических отделений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2 19 25675 02 0000 150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субсидий на приобретение автобусов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2 19 25681 02 0000 150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eastAsia="Times New Roman" w:hAnsi="Times New Roman"/>
                <w:color w:val="000000" w:themeColor="text1"/>
                <w:sz w:val="24"/>
                <w:szCs w:val="24"/>
              </w:rPr>
              <w:t>Возврат остатков субсидии на замену фельдшерско-акушерских пунктов и врачебных амбулаторий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2 19 25831 02 0000 150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оказание неотложных мер поддержки субъектам малого и среднего предпринимательства в условиях ухудшения ситуации в связи с распространением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2 19 25866 02 0000 150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расходных обязательств субъектов Российской Федерации, связанных с реконструкцией (модернизацией) объектов коммунальной инфраструктуры, степень износа которых превышает 60 процентов,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2 19 27016 02 0000 150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субсидий на софинансирование капитальных вложений в объекты государственной (муниципальной) собственности в рамках мероприятий федеральной целевой программы "Развитие водохозяйственного комплекса Российской Федерации в </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2012-2020 годах"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2 19 27139 02 0000 150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2 19 27217 02 0000 150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муниципальной собственности для занятий физической культурой и 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2 19 27227 02 0000 150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 реконструкции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создания центров культурного развития в городах с числом жителей до 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2 19 27246 02 0000 150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2 19 27372 02 0000 150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развития транспортной инфраструктуры на сельских территориях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2 19 27384 02 0000 150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2 19 27386 02 0000 150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реализации подпрограммы "Гражданская авиация и аэронавигационное обслуживание" государственной программы Российской Федерации "Развитие транспортной системы"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2 19 27456 02 0000 150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модернизации театров юного зрителя и театров кукол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2 19 27567 02 0000 150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2 19 27576 02 0000 150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2 19 30090 02 0000 150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2 19 35067 02 0000 150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2 19 35090 02 0000 150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улучшение экологического состояния гидрографической сети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sz w:val="24"/>
                <w:szCs w:val="24"/>
              </w:rPr>
              <w:t>Возврат остатков субвенций на обеспечение инвалидов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2 19 35194 02 0000 150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2 19 35240 02 0000 150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оплату жилищно-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коммунальных услуг отдельным категориям граждан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2 19 35290 02 0000 150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социальные выплаты безработным гражданам в соответствии с Законом Российской Федерации от 19 апреля 1991</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года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1032-1 "О занятости населения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2 19 35380 02 0000 150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2 19 35429 02 0000 150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увеличение площади лесовосстановления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лесовосстановлению и лесоразведению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2 19 35431 02 0000 150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формирование запаса лесных семян для лесовосстановления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2 19 35432 02 0000 150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субвенций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2 19 35460 02 0000 150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2 19 35485 02 0000 150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2 19 35573 02 0000 150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субвенций на выполнение полномочий Российской Федерации по осуществлению ежемесячной выплаты в связи с рождением (усыновлением) первого ребенка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2 19 35900 02 0000 150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единой субвенции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2 19 35930 02 0000 150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2362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sz w:val="24"/>
                <w:szCs w:val="24"/>
              </w:rPr>
              <w:t>Возврат остатков субвенций на государственную регистрацию актов гражданского состояния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2 19 43009 02 0000 150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2 19 43046 02 0000 150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2 19 43893 02 0000 150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2 19 45058 02 0000 150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российских организаций в целях реализации корпоративных программ международной конкурентоспособности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2 19 45072 02 0000 150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2 19 45089 02 0000 150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строительства, реконструкции и ремонта объектов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2 19 45091 02 0000 150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2 19 45106 02 0000 150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2 19 45109 02 0000 150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пилотного проекта по вовлечению частных медицинских организаций в оказание медико-социальных услуг лицам в возрасте 65 лет и старше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обеспечение деятельности членов Совета Федерации и их помощников в субъектах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sz w:val="24"/>
                <w:szCs w:val="24"/>
              </w:rPr>
            </w:pPr>
            <w:r w:rsidRPr="00090FA0">
              <w:rPr>
                <w:rFonts w:ascii="Times New Roman" w:hAnsi="Times New Roman"/>
                <w:sz w:val="24"/>
                <w:szCs w:val="24"/>
              </w:rPr>
              <w:t>2 19 45144 02 0000 150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2 19 45159 02 0000 150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924A3">
              <w:rPr>
                <w:rFonts w:ascii="Times New Roman" w:hAnsi="Times New Roman"/>
                <w:color w:val="000000"/>
                <w:sz w:val="24"/>
                <w:szCs w:val="24"/>
              </w:rPr>
              <w:t>,</w:t>
            </w:r>
            <w:r w:rsidRPr="00090FA0">
              <w:rPr>
                <w:rFonts w:ascii="Times New Roman" w:hAnsi="Times New Roman"/>
                <w:color w:val="000000"/>
                <w:sz w:val="24"/>
                <w:szCs w:val="24"/>
              </w:rPr>
              <w:t xml:space="preserve">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системы долговременного ухода за гражданами пожилого возраста и инвалидами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переоснащение медицинских организаций, оказывающих медицинскую помощь больным с онкологическими заболеваниями,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оснащение медицинских организаций передвижными медицинскими комплексами для оказания медицинской помощи жителям населенных пунктов с численностью населения до 100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оснащение оборудованием региональных сосудистых центров и первичных сосудистых отделений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2 19 45196 02 0000 150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2 19 45198 02 0000 150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социальную поддержку Героев Социалистического Труда, Героев Труда Российской Федерации и полных кавалеров ордена Трудовой Славы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 xml:space="preserve">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 xml:space="preserve">II (фибриногена), VII (лабильного),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X (Стюарта-Прауэра), а также после трансплантации органов и (или) тканей,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2 19 45224 02 0000 150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по временному социально-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осуществление строительства, реконструкции, ремонта и приобретения (выкупа) объектов образования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2 19 45249 02 0000 150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в целях софинансирования расходных обязательств субъектов Российской Федерации, связанных с закупкой медицинских изделий по заготовке, хранению и обеспечению безопасности донорской крови и ее компонентов, компьютерного и сетевого оборудования с лицензионным программным обеспечением для реализации мероприятий по развитию службы крови,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2 19 45252 02 0000 150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социальную поддержку Героев Советского Союза, Героев Российской Федерации и полных кавалеров ордена Славы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autoSpaceDE w:val="0"/>
              <w:autoSpaceDN w:val="0"/>
              <w:adjustRightInd w:val="0"/>
              <w:jc w:val="center"/>
              <w:rPr>
                <w:rFonts w:ascii="Times New Roman" w:hAnsi="Times New Roman"/>
                <w:color w:val="000000" w:themeColor="text1"/>
                <w:sz w:val="24"/>
                <w:szCs w:val="24"/>
              </w:rPr>
            </w:pPr>
            <w:r w:rsidRPr="00090FA0">
              <w:rPr>
                <w:rFonts w:ascii="Times New Roman" w:hAnsi="Times New Roman"/>
                <w:color w:val="000000"/>
                <w:sz w:val="24"/>
                <w:szCs w:val="24"/>
              </w:rPr>
              <w:t>2 19 45268 02 0000 150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autoSpaceDE w:val="0"/>
              <w:autoSpaceDN w:val="0"/>
              <w:adjustRightInd w:val="0"/>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обеспечение деятельности по оказанию коммунальной услуги населению по обращению с твердыми коммунальными отходами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повышение эффективности службы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приобретение автотранспорта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hAnsi="Times New Roman"/>
                <w:color w:val="000000"/>
                <w:sz w:val="24"/>
                <w:szCs w:val="24"/>
              </w:rPr>
              <w:t>Возврат остатков иных межбюджетных трансфертов на организацию профессионального обучения и дополнительного профессионального образования лиц в возрасте 50-ти лет и старше, а также лиц предпенсионного возраста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2 19 45296 02 0000 150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государственную поддержку субъектов Российской Федерации - участников национального проекта "Производительность труда и поддержка занятости"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2 19 45303 02 0000 150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экономического развития субъектов Российской Федерации в части строительства и жилищно-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коммунального хозяйства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индивидуальных программ социально-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2 19 45370 02 0000 150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не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2018 году на территориях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2 19 45371 02 0000 150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2020 году на территориях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2 19 45383 02 0000 150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осуществление спортивной подготовки в организациях, получивших статус "Детский футбольный центр",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обеспечивающей транспортную связанность между центрами экономического роста,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2 19 45390 02 0000 150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2 19 45393 02 0000 150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финансовое обеспечение дорожной деятельности в рамках реализации национального проекта "Безопасные и качественные автомобильные дороги"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2 19 45394 02 0000 150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2 19 45397 02 0000 150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2 19 45399 02 0000 150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300 тысяч человек,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развитие инфраструктуры дорожного хозяйства в рамках транспортного коридора "Европа - Западный Китай"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2 19 45422 02 0000 150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премирование регионов - победителей Ночной хоккейной лиги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 xml:space="preserve">Возврат остатков иных межбюджетных трансфертов на реализацию комплекса мероприятий, связанных с эффективным использованием тренировочных площадок после проведения чемпионата мира по футболу </w:t>
            </w:r>
            <w:r w:rsidR="004924A3">
              <w:rPr>
                <w:rFonts w:ascii="Times New Roman" w:eastAsia="Times New Roman" w:hAnsi="Times New Roman"/>
                <w:color w:val="000000" w:themeColor="text1"/>
                <w:sz w:val="24"/>
                <w:szCs w:val="24"/>
              </w:rPr>
              <w:t xml:space="preserve">    </w:t>
            </w:r>
            <w:r w:rsidRPr="00090FA0">
              <w:rPr>
                <w:rFonts w:ascii="Times New Roman" w:eastAsia="Times New Roman" w:hAnsi="Times New Roman"/>
                <w:color w:val="000000" w:themeColor="text1"/>
                <w:sz w:val="24"/>
                <w:szCs w:val="24"/>
              </w:rPr>
              <w:t>2018 года 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2 19 45428 02 0000 150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иного межбюджетного трансферта бюджету Приморского края на завершение строительства многоквартирных домов казенного предприятия Приморского края "Единая дирекция по строительству объектов на территории Приморского края"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возмещение части затрат на уплату процентов по инвестиционным кредитам (займам) в агропромышленном комплексе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содействию развитию инфраструктуры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2 19 45453 02 0000 150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виртуальных концертных залов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2 19 45454 02 0000 150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модельных муниципальных библиотек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2 19 45455 02 0000 150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реновацию учреждений отрасли культуры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2 19 45457 02 0000 150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2 19 45468 02 0000 150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возмещение части прямых понесенных затрат на создание и (или) модернизацию объектов агропромышленного комплекса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компенсации сельскохозяйственным товаропроизводителям, в том числе личным подсобным хозяйствам, ущерба, причиненного в результате чрезвычайных ситуаций природного характера, а также затрат на уплату лизинговых платежей по договорам финансовой аренды (лизинга) и процентов по кредитам (займам)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осуществление медицинской деятельности, связанной с донорством органов человека в целях трансплантации (пересадки),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возмещение затрат по созданию, модернизации и (или) реконструкции объектов инфраструктуры индустриальных парков или промышленных технопарков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2 19 45480 02 0000 150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создание системы поддержки фермеров и развитие сельской кооперации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2 19 45492 02 0000 150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2 19 45505 02 0000 150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2 19 45547 02 0000 150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2 19 45550 02 0000 150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достижение показателей деятельности органов исполнительной власти субъектов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2 19 45563 02 0000 150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2 19 45569 02 0000 150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переобучение, повышение квалификации работников предприятий в целях поддержки занятости и повышения эффективности рынка труда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2 19 45574 02 0000 150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по созданию детских технопарков "Кванториум"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2 19 45585 02 0000 150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обеспечение развития информационно-телекоммуникационной инфраструктуры объектов общеобразовательных организаций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2 19 45604 02 0000 150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иного межбюджетного трансферта на оказание финансовой помощи на строительство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2 19 45608 02 0000 150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394AD7">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на приобретение медицинских изделий для оснащения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2 19 45610 02 0000 150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rPr>
              <w:t>Возврат остатков иного межбюджетного трансферта на капитальный ремонт зданий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2 19 45614 02 0000 150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2 19 45616 02 0000 150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автомобильного транспорта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2 19 45648 02 0000 150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rPr>
              <w:t>Возврат остатков иных межбюджетных трансфертов на обеспечение оборудования зданий общеобразовательных организаций санитарно-гигиеническими помещениями с соблюдением температурного режима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2 19 45661 02 0000 150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модульных конструкций врачебных амбулаторий, фельдшерских и фельдшерско-акушерских пунктов для населенных пунктов с численностью населения от 101 до 2000 человек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передвижных медицинских комплексов для оказания медицинской помощи жителям населенных пунктов с численностью населения до                        100 человек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в целях развития паллиативной медицинской помощи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2 19 45678 02 0000 150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themeColor="text1"/>
                <w:sz w:val="24"/>
                <w:szCs w:val="24"/>
              </w:rPr>
              <w:t>2 19 45680 02 0000 150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themeColor="text1"/>
                <w:sz w:val="24"/>
                <w:szCs w:val="24"/>
              </w:rPr>
              <w:t>Возврат остатков иных межбюджетных трансфертов на оказание финансовой помощи в проведении мероприятий по капитальному ремонту зданий общеобразовательных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themeColor="text1"/>
                <w:sz w:val="24"/>
                <w:szCs w:val="24"/>
              </w:rPr>
            </w:pPr>
            <w:r w:rsidRPr="00090FA0">
              <w:rPr>
                <w:rFonts w:ascii="Times New Roman" w:hAnsi="Times New Roman"/>
                <w:color w:val="000000" w:themeColor="text1"/>
                <w:sz w:val="24"/>
                <w:szCs w:val="24"/>
              </w:rPr>
              <w:t>2 19 45682 02 0000 150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themeColor="text1"/>
                <w:sz w:val="24"/>
                <w:szCs w:val="24"/>
              </w:rPr>
            </w:pPr>
            <w:r w:rsidRPr="00090FA0">
              <w:rPr>
                <w:rFonts w:ascii="Times New Roman" w:hAnsi="Times New Roman"/>
                <w:color w:val="000000" w:themeColor="text1"/>
                <w:sz w:val="24"/>
                <w:szCs w:val="24"/>
              </w:rPr>
              <w:t>Возврат остатков иных межбюджетных трансфертов на мероприятия по развитию рынка газомоторного топлива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2 19 45689 02 0000 150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DF1669" w:rsidRPr="00090FA0" w:rsidRDefault="00DF1669" w:rsidP="004924A3">
            <w:pPr>
              <w:spacing w:after="0" w:line="240" w:lineRule="auto"/>
              <w:ind w:left="57" w:right="57"/>
              <w:jc w:val="both"/>
              <w:rPr>
                <w:rFonts w:ascii="Times New Roman" w:eastAsia="Times New Roman" w:hAnsi="Times New Roman"/>
                <w:color w:val="000000" w:themeColor="text1"/>
                <w:sz w:val="24"/>
                <w:szCs w:val="24"/>
              </w:rPr>
            </w:pPr>
            <w:r w:rsidRPr="00090FA0">
              <w:rPr>
                <w:rFonts w:ascii="Times New Roman" w:eastAsia="Times New Roman" w:hAnsi="Times New Roman"/>
                <w:color w:val="000000" w:themeColor="text1"/>
                <w:sz w:val="24"/>
                <w:szCs w:val="24"/>
              </w:rPr>
              <w:t>Возврат остатков иных межбюджетных трансфертов бюджету Приморского края на оказание разовой финансовой помощи гражданам, пострадавшим в результате паводка, вызванного сильными дождями, прошедшими в июле-сентябре 2019 года на территории Приморского края,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2 19 45696 02 0000 150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капитальный ремонт здания, наружных сетей водопровода и канализации, наружного освещения, благоустройство и озеленение территории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приобретение аппаратов экстракорпоральной мембранной оксигенации для медицинских организаций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 xml:space="preserve">Возврат остатков иных межбюджетных трансфертов на погашение именных государственных жилищных сертификатов </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серии "А", выданных субъектами Российской Федерации гражданам Российской Федерации, лишившимся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2 19 45819 02 0000 150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строительство жилых помещений взамен утраченных жилых помещений в результате паводка, произошедшего в июле-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2 19 45821 02 0000 150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проведение капитального ремонта многоквартирных домов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2 19 45823 02 0000 150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капитальный ремонт отопительной системы с заменой котлов и приобретение компьютерного томографа за счет средств резервного фонда Президента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медицинским работникам, оказывающим медицинскую помощь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выполнение особо важных работ медицинским и иным работникам, непосредственно участвующим в оказании медицинской помощи гражданам, у которых выявлена новая коронавирусная инфекция,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2 19 45834 02 0000 150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осуществление выплат стимулирующего характера за особые условия труда и дополнительную нагрузку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оказывающим социальные услуги гражданам, у которых выявлена новая коронавирусная инфекция, и лицам из групп риска заражения новой коронавирусной инфекцией,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медицинским и иным работникам,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2 19 45837 02 0000 150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софинансирование расходных обязательств субъектов Российской Федерации по финансовому обеспечению расходов, связанных с оплатой отпусков и выплатой компенсации за неиспользованные отпуска работникам стационарных организаций социального обслуживания, стационарных отделений, созданных не в стационарных организациях социального обслуживания, которым в 2020 году предоставлялись выплаты стимулирующего характера за выполнение особо важных работ, особые условия труда и дополнительную нагрузку, в том числе на компенсацию ранее произведенных субъектами Российской Федерации расходов на указанные цели,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2 19 45838 02 0000 150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иного межбюджетного трансферта на приобретение средств индивидуальной защиты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2 19 45839 02 0000 150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иного межбюджетного трансферта на приобретение медицинского оборудования в целях профилактики, диагностики и лечения новой коронавирусной инфекции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2 19 45841 02 0000 150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дополнительное финансовое обеспечение медицинских организаций в условиях чрезвычайной ситуации и (или) при возникновении угрозы распространения заболеваний, представляющих опасность для окружающих,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2 19 45843 02 0000 150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2 19 45845 02 0000 150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мероприятий по оснащению (переоснащению) медицинскими изделиями лабораторий медицинских организаций, осуществляющих этиологическую диагностику новой коронавирусной инфекции (COVID-19) методами амплификации нуклеиновых кислот,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2 19 45852 02 0000 150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2 19 45856 02 0000 150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на финансовое обеспечение дорожной деятельности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lastRenderedPageBreak/>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2 19 45879 02 0000 150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4924A3">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иных межбюджетных трансфертов в целях софинансирования расходных обязательств субъектов Российской Федерации и г. Байконура по осуществлению выплат стимулирующего характера за особые условия труда и дополнительную нагрузку работникам органов записи актов гражданского состояния субъектов Российской Федерации и</w:t>
            </w:r>
            <w:r w:rsidR="004924A3">
              <w:rPr>
                <w:rFonts w:ascii="Times New Roman" w:hAnsi="Times New Roman"/>
                <w:color w:val="000000"/>
                <w:sz w:val="24"/>
                <w:szCs w:val="24"/>
              </w:rPr>
              <w:t xml:space="preserve">   </w:t>
            </w:r>
            <w:r w:rsidRPr="00090FA0">
              <w:rPr>
                <w:rFonts w:ascii="Times New Roman" w:hAnsi="Times New Roman"/>
                <w:color w:val="000000"/>
                <w:sz w:val="24"/>
                <w:szCs w:val="24"/>
              </w:rPr>
              <w:t>г. Байконура, осуществлявшим конвертацию и передачу записей актов гражданского состояния в Единый государственный реестр записей актов гражданского состояния, в том числе записей актов о рождении детей в возрасте от 3 до 18 лет в целях обеспечения дополнительных мер социальной поддержки семей, имеющих детей,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2 19 45880 02 0000 150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иного межбюджетного трансферта в целях исполнения отдельных судебных решений и решений налоговых органов за счет средств резервного фонда Правительства Российской Федерации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2 19 51360 02 0000 150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2 19 51980 02 0000 150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sz w:val="24"/>
                <w:szCs w:val="24"/>
              </w:rPr>
            </w:pPr>
            <w:r w:rsidRPr="00090FA0">
              <w:rPr>
                <w:rFonts w:ascii="Times New Roman" w:hAnsi="Times New Roman"/>
                <w:sz w:val="24"/>
                <w:szCs w:val="24"/>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2 19 54020 02 0000 150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F1669" w:rsidRPr="00090FA0" w:rsidTr="00394AD7">
        <w:trPr>
          <w:cantSplit/>
          <w:trHeight w:val="340"/>
        </w:trPr>
        <w:tc>
          <w:tcPr>
            <w:tcW w:w="156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rsidR="00DF1669" w:rsidRPr="00090FA0" w:rsidRDefault="00DF1669" w:rsidP="00DF1669">
            <w:pPr>
              <w:jc w:val="center"/>
              <w:rPr>
                <w:rFonts w:ascii="Times New Roman" w:hAnsi="Times New Roman"/>
                <w:color w:val="000000"/>
                <w:sz w:val="24"/>
                <w:szCs w:val="24"/>
              </w:rPr>
            </w:pPr>
            <w:r w:rsidRPr="00090FA0">
              <w:rPr>
                <w:rFonts w:ascii="Times New Roman" w:hAnsi="Times New Roman"/>
                <w:color w:val="000000"/>
                <w:sz w:val="24"/>
                <w:szCs w:val="24"/>
              </w:rPr>
              <w:t>000</w:t>
            </w:r>
          </w:p>
        </w:tc>
        <w:tc>
          <w:tcPr>
            <w:tcW w:w="29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5E259D">
            <w:pPr>
              <w:jc w:val="center"/>
              <w:rPr>
                <w:rFonts w:ascii="Times New Roman" w:hAnsi="Times New Roman"/>
                <w:color w:val="000000"/>
                <w:sz w:val="24"/>
                <w:szCs w:val="24"/>
              </w:rPr>
            </w:pPr>
            <w:r w:rsidRPr="00090FA0">
              <w:rPr>
                <w:rFonts w:ascii="Times New Roman" w:hAnsi="Times New Roman"/>
                <w:color w:val="000000"/>
                <w:sz w:val="24"/>
                <w:szCs w:val="24"/>
              </w:rPr>
              <w:t>2 19 90000 02 0000 150</w:t>
            </w:r>
          </w:p>
        </w:tc>
        <w:tc>
          <w:tcPr>
            <w:tcW w:w="524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DF1669" w:rsidRPr="00090FA0" w:rsidRDefault="00DF1669" w:rsidP="00394AD7">
            <w:pPr>
              <w:spacing w:after="0" w:line="240" w:lineRule="auto"/>
              <w:ind w:left="57" w:right="57"/>
              <w:jc w:val="both"/>
              <w:rPr>
                <w:rFonts w:ascii="Times New Roman" w:hAnsi="Times New Roman"/>
                <w:color w:val="000000"/>
                <w:sz w:val="24"/>
                <w:szCs w:val="24"/>
              </w:rPr>
            </w:pPr>
            <w:r w:rsidRPr="00090FA0">
              <w:rPr>
                <w:rFonts w:ascii="Times New Roman" w:hAnsi="Times New Roman"/>
                <w:color w:val="000000"/>
                <w:sz w:val="24"/>
                <w:szCs w:val="24"/>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bl>
    <w:p w:rsidR="004A0D9C" w:rsidRPr="003057F0" w:rsidRDefault="004A0D9C" w:rsidP="004924A3">
      <w:pPr>
        <w:jc w:val="right"/>
        <w:rPr>
          <w:rFonts w:ascii="Times New Roman" w:hAnsi="Times New Roman"/>
          <w:sz w:val="28"/>
          <w:szCs w:val="28"/>
        </w:rPr>
      </w:pPr>
    </w:p>
    <w:sectPr w:rsidR="004A0D9C" w:rsidRPr="003057F0" w:rsidSect="00394AD7">
      <w:headerReference w:type="default" r:id="rId11"/>
      <w:pgSz w:w="11907" w:h="16840" w:code="9"/>
      <w:pgMar w:top="851" w:right="851" w:bottom="851" w:left="1418" w:header="720" w:footer="397"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191F" w:rsidRDefault="0062191F">
      <w:pPr>
        <w:spacing w:after="0" w:line="240" w:lineRule="auto"/>
      </w:pPr>
      <w:r>
        <w:separator/>
      </w:r>
    </w:p>
  </w:endnote>
  <w:endnote w:type="continuationSeparator" w:id="0">
    <w:p w:rsidR="0062191F" w:rsidRDefault="00621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191F" w:rsidRDefault="0062191F">
      <w:pPr>
        <w:spacing w:after="0" w:line="240" w:lineRule="auto"/>
      </w:pPr>
      <w:r>
        <w:separator/>
      </w:r>
    </w:p>
  </w:footnote>
  <w:footnote w:type="continuationSeparator" w:id="0">
    <w:p w:rsidR="0062191F" w:rsidRDefault="00621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AD7" w:rsidRPr="00394AD7" w:rsidRDefault="00394AD7" w:rsidP="00394AD7">
    <w:pPr>
      <w:widowControl w:val="0"/>
      <w:autoSpaceDE w:val="0"/>
      <w:autoSpaceDN w:val="0"/>
      <w:adjustRightInd w:val="0"/>
      <w:spacing w:after="0" w:line="240" w:lineRule="auto"/>
      <w:jc w:val="center"/>
      <w:rPr>
        <w:rFonts w:ascii="Arial" w:hAnsi="Arial" w:cs="Arial"/>
        <w:sz w:val="28"/>
        <w:szCs w:val="28"/>
      </w:rPr>
    </w:pPr>
    <w:r w:rsidRPr="00394AD7">
      <w:rPr>
        <w:rFonts w:ascii="Times New Roman" w:hAnsi="Times New Roman"/>
        <w:color w:val="000000"/>
        <w:sz w:val="28"/>
        <w:szCs w:val="28"/>
      </w:rPr>
      <w:fldChar w:fldCharType="begin"/>
    </w:r>
    <w:r w:rsidRPr="00394AD7">
      <w:rPr>
        <w:rFonts w:ascii="Times New Roman" w:hAnsi="Times New Roman"/>
        <w:color w:val="000000"/>
        <w:sz w:val="28"/>
        <w:szCs w:val="28"/>
      </w:rPr>
      <w:instrText>PAGE</w:instrText>
    </w:r>
    <w:r w:rsidRPr="00394AD7">
      <w:rPr>
        <w:rFonts w:ascii="Times New Roman" w:hAnsi="Times New Roman"/>
        <w:color w:val="000000"/>
        <w:sz w:val="28"/>
        <w:szCs w:val="28"/>
      </w:rPr>
      <w:fldChar w:fldCharType="separate"/>
    </w:r>
    <w:r w:rsidR="00C73CD3">
      <w:rPr>
        <w:rFonts w:ascii="Times New Roman" w:hAnsi="Times New Roman"/>
        <w:noProof/>
        <w:color w:val="000000"/>
        <w:sz w:val="28"/>
        <w:szCs w:val="28"/>
      </w:rPr>
      <w:t>28</w:t>
    </w:r>
    <w:r w:rsidRPr="00394AD7">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415"/>
    <w:rsid w:val="00003867"/>
    <w:rsid w:val="000046FA"/>
    <w:rsid w:val="000303AF"/>
    <w:rsid w:val="00032D61"/>
    <w:rsid w:val="00044FAC"/>
    <w:rsid w:val="0004606C"/>
    <w:rsid w:val="00063B6F"/>
    <w:rsid w:val="00082D8D"/>
    <w:rsid w:val="000857BF"/>
    <w:rsid w:val="00086A70"/>
    <w:rsid w:val="00087D96"/>
    <w:rsid w:val="00090FA0"/>
    <w:rsid w:val="00093739"/>
    <w:rsid w:val="000A2386"/>
    <w:rsid w:val="000A7CD5"/>
    <w:rsid w:val="000C7A3B"/>
    <w:rsid w:val="000E42E4"/>
    <w:rsid w:val="000E56A5"/>
    <w:rsid w:val="000F1292"/>
    <w:rsid w:val="0012493E"/>
    <w:rsid w:val="0013081B"/>
    <w:rsid w:val="001373D1"/>
    <w:rsid w:val="001414FF"/>
    <w:rsid w:val="00143C24"/>
    <w:rsid w:val="00145B47"/>
    <w:rsid w:val="00147A03"/>
    <w:rsid w:val="00165B5B"/>
    <w:rsid w:val="00175341"/>
    <w:rsid w:val="00192365"/>
    <w:rsid w:val="001C16E2"/>
    <w:rsid w:val="001C5CA5"/>
    <w:rsid w:val="001C76D2"/>
    <w:rsid w:val="001D0A8C"/>
    <w:rsid w:val="00201566"/>
    <w:rsid w:val="00212071"/>
    <w:rsid w:val="0021768C"/>
    <w:rsid w:val="002277FF"/>
    <w:rsid w:val="00236269"/>
    <w:rsid w:val="00237ACD"/>
    <w:rsid w:val="0026350F"/>
    <w:rsid w:val="00263C5B"/>
    <w:rsid w:val="00263CDE"/>
    <w:rsid w:val="00264A0D"/>
    <w:rsid w:val="00264CB8"/>
    <w:rsid w:val="00273D1B"/>
    <w:rsid w:val="00282182"/>
    <w:rsid w:val="002822A1"/>
    <w:rsid w:val="00285067"/>
    <w:rsid w:val="00285836"/>
    <w:rsid w:val="00290F32"/>
    <w:rsid w:val="00291920"/>
    <w:rsid w:val="002B1B34"/>
    <w:rsid w:val="002B5138"/>
    <w:rsid w:val="002C6236"/>
    <w:rsid w:val="002D04FF"/>
    <w:rsid w:val="002D2933"/>
    <w:rsid w:val="002F6E71"/>
    <w:rsid w:val="003057F0"/>
    <w:rsid w:val="00311544"/>
    <w:rsid w:val="00312638"/>
    <w:rsid w:val="0034225D"/>
    <w:rsid w:val="003423D3"/>
    <w:rsid w:val="00356082"/>
    <w:rsid w:val="00361AFC"/>
    <w:rsid w:val="0036468B"/>
    <w:rsid w:val="00372729"/>
    <w:rsid w:val="00377145"/>
    <w:rsid w:val="003772D7"/>
    <w:rsid w:val="003777D4"/>
    <w:rsid w:val="0039416E"/>
    <w:rsid w:val="00394AD7"/>
    <w:rsid w:val="003A00BB"/>
    <w:rsid w:val="003B4F97"/>
    <w:rsid w:val="003C16D1"/>
    <w:rsid w:val="003C2889"/>
    <w:rsid w:val="003C3E9D"/>
    <w:rsid w:val="003D04B7"/>
    <w:rsid w:val="003D153F"/>
    <w:rsid w:val="003D2570"/>
    <w:rsid w:val="003E18CF"/>
    <w:rsid w:val="003E5201"/>
    <w:rsid w:val="003F6562"/>
    <w:rsid w:val="00403CFD"/>
    <w:rsid w:val="0041110E"/>
    <w:rsid w:val="0041241F"/>
    <w:rsid w:val="004267A7"/>
    <w:rsid w:val="00436FF2"/>
    <w:rsid w:val="004452FD"/>
    <w:rsid w:val="00466B23"/>
    <w:rsid w:val="004924A3"/>
    <w:rsid w:val="00495817"/>
    <w:rsid w:val="004A0BCC"/>
    <w:rsid w:val="004A0D9C"/>
    <w:rsid w:val="004B4361"/>
    <w:rsid w:val="004B4D36"/>
    <w:rsid w:val="004C51B6"/>
    <w:rsid w:val="004C620B"/>
    <w:rsid w:val="004D58EA"/>
    <w:rsid w:val="004D76DF"/>
    <w:rsid w:val="004E563A"/>
    <w:rsid w:val="004F57A9"/>
    <w:rsid w:val="0051724F"/>
    <w:rsid w:val="00521A46"/>
    <w:rsid w:val="0052347F"/>
    <w:rsid w:val="005309C1"/>
    <w:rsid w:val="00537B94"/>
    <w:rsid w:val="00540589"/>
    <w:rsid w:val="005408F0"/>
    <w:rsid w:val="0054176B"/>
    <w:rsid w:val="00542B63"/>
    <w:rsid w:val="00550124"/>
    <w:rsid w:val="00557598"/>
    <w:rsid w:val="00566886"/>
    <w:rsid w:val="00570768"/>
    <w:rsid w:val="005847D3"/>
    <w:rsid w:val="00592C4D"/>
    <w:rsid w:val="005A640D"/>
    <w:rsid w:val="005A76EF"/>
    <w:rsid w:val="005B38C8"/>
    <w:rsid w:val="005C0A1A"/>
    <w:rsid w:val="005C6B41"/>
    <w:rsid w:val="005E259D"/>
    <w:rsid w:val="005E6E66"/>
    <w:rsid w:val="005F162B"/>
    <w:rsid w:val="00600838"/>
    <w:rsid w:val="00603388"/>
    <w:rsid w:val="00616772"/>
    <w:rsid w:val="006177FA"/>
    <w:rsid w:val="0062191F"/>
    <w:rsid w:val="00621D11"/>
    <w:rsid w:val="006246B6"/>
    <w:rsid w:val="006374ED"/>
    <w:rsid w:val="00650458"/>
    <w:rsid w:val="006505CE"/>
    <w:rsid w:val="006515D3"/>
    <w:rsid w:val="00651803"/>
    <w:rsid w:val="0065392D"/>
    <w:rsid w:val="00660931"/>
    <w:rsid w:val="006630A3"/>
    <w:rsid w:val="00673AC9"/>
    <w:rsid w:val="00676179"/>
    <w:rsid w:val="0069105C"/>
    <w:rsid w:val="00693DE3"/>
    <w:rsid w:val="006A02D2"/>
    <w:rsid w:val="006A6F24"/>
    <w:rsid w:val="006B3AEC"/>
    <w:rsid w:val="006B45D3"/>
    <w:rsid w:val="006B5BA2"/>
    <w:rsid w:val="006B5E44"/>
    <w:rsid w:val="006C06B8"/>
    <w:rsid w:val="006C1B9D"/>
    <w:rsid w:val="006C258B"/>
    <w:rsid w:val="006D19BB"/>
    <w:rsid w:val="006D47FA"/>
    <w:rsid w:val="006D5EC1"/>
    <w:rsid w:val="006D77E5"/>
    <w:rsid w:val="006E6B9C"/>
    <w:rsid w:val="006E7C8C"/>
    <w:rsid w:val="006F1C88"/>
    <w:rsid w:val="006F59E4"/>
    <w:rsid w:val="00712BE7"/>
    <w:rsid w:val="00712FCA"/>
    <w:rsid w:val="00720CB5"/>
    <w:rsid w:val="0072341A"/>
    <w:rsid w:val="00726BB1"/>
    <w:rsid w:val="00732558"/>
    <w:rsid w:val="007340E9"/>
    <w:rsid w:val="0074263D"/>
    <w:rsid w:val="00745415"/>
    <w:rsid w:val="00753FE4"/>
    <w:rsid w:val="0076249A"/>
    <w:rsid w:val="00771206"/>
    <w:rsid w:val="0077483C"/>
    <w:rsid w:val="00775B6E"/>
    <w:rsid w:val="00784604"/>
    <w:rsid w:val="00797914"/>
    <w:rsid w:val="007A4170"/>
    <w:rsid w:val="007A5BA9"/>
    <w:rsid w:val="007B0E05"/>
    <w:rsid w:val="007B582B"/>
    <w:rsid w:val="007C3A23"/>
    <w:rsid w:val="007C7CC4"/>
    <w:rsid w:val="007D3AF1"/>
    <w:rsid w:val="007E0C6D"/>
    <w:rsid w:val="007E3742"/>
    <w:rsid w:val="007E7D89"/>
    <w:rsid w:val="007F1F2E"/>
    <w:rsid w:val="00812CF4"/>
    <w:rsid w:val="00813854"/>
    <w:rsid w:val="0082155D"/>
    <w:rsid w:val="00822E18"/>
    <w:rsid w:val="00824B3F"/>
    <w:rsid w:val="00826CED"/>
    <w:rsid w:val="008273B1"/>
    <w:rsid w:val="0083219C"/>
    <w:rsid w:val="00832672"/>
    <w:rsid w:val="008567BF"/>
    <w:rsid w:val="008720C1"/>
    <w:rsid w:val="0088135A"/>
    <w:rsid w:val="00887DE8"/>
    <w:rsid w:val="008908CE"/>
    <w:rsid w:val="008A0DEA"/>
    <w:rsid w:val="008A3CA4"/>
    <w:rsid w:val="008B50E2"/>
    <w:rsid w:val="008B6C0B"/>
    <w:rsid w:val="008C47E4"/>
    <w:rsid w:val="008E14DC"/>
    <w:rsid w:val="008E606C"/>
    <w:rsid w:val="008F0E36"/>
    <w:rsid w:val="00905188"/>
    <w:rsid w:val="00912936"/>
    <w:rsid w:val="00916B02"/>
    <w:rsid w:val="009375AA"/>
    <w:rsid w:val="009417B6"/>
    <w:rsid w:val="00941E0F"/>
    <w:rsid w:val="009453D2"/>
    <w:rsid w:val="00955A7D"/>
    <w:rsid w:val="0095693C"/>
    <w:rsid w:val="009631DD"/>
    <w:rsid w:val="00965DCA"/>
    <w:rsid w:val="0098394C"/>
    <w:rsid w:val="009851FC"/>
    <w:rsid w:val="00986454"/>
    <w:rsid w:val="009A0011"/>
    <w:rsid w:val="009B3572"/>
    <w:rsid w:val="009B430B"/>
    <w:rsid w:val="009B7D6C"/>
    <w:rsid w:val="009C0CB7"/>
    <w:rsid w:val="009C2787"/>
    <w:rsid w:val="009C494D"/>
    <w:rsid w:val="009D6535"/>
    <w:rsid w:val="009D6862"/>
    <w:rsid w:val="009E1096"/>
    <w:rsid w:val="009E4AFC"/>
    <w:rsid w:val="009F74AC"/>
    <w:rsid w:val="00A04CBF"/>
    <w:rsid w:val="00A0772D"/>
    <w:rsid w:val="00A13033"/>
    <w:rsid w:val="00A150B3"/>
    <w:rsid w:val="00A336E1"/>
    <w:rsid w:val="00A33F5B"/>
    <w:rsid w:val="00A34354"/>
    <w:rsid w:val="00A46DDA"/>
    <w:rsid w:val="00A50529"/>
    <w:rsid w:val="00A70F54"/>
    <w:rsid w:val="00A73136"/>
    <w:rsid w:val="00A766B2"/>
    <w:rsid w:val="00A774C0"/>
    <w:rsid w:val="00A81E7A"/>
    <w:rsid w:val="00A86368"/>
    <w:rsid w:val="00A95670"/>
    <w:rsid w:val="00AA537A"/>
    <w:rsid w:val="00AB2826"/>
    <w:rsid w:val="00AB3C27"/>
    <w:rsid w:val="00AB464F"/>
    <w:rsid w:val="00AB50BD"/>
    <w:rsid w:val="00AB76A9"/>
    <w:rsid w:val="00AC06D5"/>
    <w:rsid w:val="00AC1FC2"/>
    <w:rsid w:val="00AD00F9"/>
    <w:rsid w:val="00AD4556"/>
    <w:rsid w:val="00AE07CF"/>
    <w:rsid w:val="00B018C8"/>
    <w:rsid w:val="00B07589"/>
    <w:rsid w:val="00B1013F"/>
    <w:rsid w:val="00B11BF7"/>
    <w:rsid w:val="00B15588"/>
    <w:rsid w:val="00B2093D"/>
    <w:rsid w:val="00B234EF"/>
    <w:rsid w:val="00B236BF"/>
    <w:rsid w:val="00B33EF5"/>
    <w:rsid w:val="00B4309B"/>
    <w:rsid w:val="00B460EE"/>
    <w:rsid w:val="00B51E8B"/>
    <w:rsid w:val="00B553F9"/>
    <w:rsid w:val="00B62163"/>
    <w:rsid w:val="00B83148"/>
    <w:rsid w:val="00B83DBB"/>
    <w:rsid w:val="00B87238"/>
    <w:rsid w:val="00B90B15"/>
    <w:rsid w:val="00B933E8"/>
    <w:rsid w:val="00BB16B4"/>
    <w:rsid w:val="00BB557C"/>
    <w:rsid w:val="00BC1DB0"/>
    <w:rsid w:val="00BC433C"/>
    <w:rsid w:val="00BC6C6B"/>
    <w:rsid w:val="00BE06DA"/>
    <w:rsid w:val="00BF13EA"/>
    <w:rsid w:val="00BF1C55"/>
    <w:rsid w:val="00BF57CD"/>
    <w:rsid w:val="00C00856"/>
    <w:rsid w:val="00C11EF2"/>
    <w:rsid w:val="00C258C0"/>
    <w:rsid w:val="00C3703D"/>
    <w:rsid w:val="00C4372F"/>
    <w:rsid w:val="00C44050"/>
    <w:rsid w:val="00C470D0"/>
    <w:rsid w:val="00C606B7"/>
    <w:rsid w:val="00C62C37"/>
    <w:rsid w:val="00C6493A"/>
    <w:rsid w:val="00C73CD3"/>
    <w:rsid w:val="00C74B7B"/>
    <w:rsid w:val="00C76C75"/>
    <w:rsid w:val="00C771CA"/>
    <w:rsid w:val="00C85CFC"/>
    <w:rsid w:val="00C86770"/>
    <w:rsid w:val="00C90633"/>
    <w:rsid w:val="00C95E36"/>
    <w:rsid w:val="00CA7053"/>
    <w:rsid w:val="00CA70E0"/>
    <w:rsid w:val="00CA721C"/>
    <w:rsid w:val="00CA78D7"/>
    <w:rsid w:val="00CB0C70"/>
    <w:rsid w:val="00CB1CA9"/>
    <w:rsid w:val="00CB5292"/>
    <w:rsid w:val="00CB7162"/>
    <w:rsid w:val="00CC7CC3"/>
    <w:rsid w:val="00CD013D"/>
    <w:rsid w:val="00CD3E22"/>
    <w:rsid w:val="00CD5B18"/>
    <w:rsid w:val="00CD79FC"/>
    <w:rsid w:val="00CF49C0"/>
    <w:rsid w:val="00CF659C"/>
    <w:rsid w:val="00D010DF"/>
    <w:rsid w:val="00D1139C"/>
    <w:rsid w:val="00D204D1"/>
    <w:rsid w:val="00D20784"/>
    <w:rsid w:val="00D24BA3"/>
    <w:rsid w:val="00D24C1A"/>
    <w:rsid w:val="00D31C22"/>
    <w:rsid w:val="00D31D88"/>
    <w:rsid w:val="00D32854"/>
    <w:rsid w:val="00D36C1E"/>
    <w:rsid w:val="00D37802"/>
    <w:rsid w:val="00D465C5"/>
    <w:rsid w:val="00D5053D"/>
    <w:rsid w:val="00D5061F"/>
    <w:rsid w:val="00D526E6"/>
    <w:rsid w:val="00D65EA3"/>
    <w:rsid w:val="00D772E5"/>
    <w:rsid w:val="00D9077A"/>
    <w:rsid w:val="00D91DD7"/>
    <w:rsid w:val="00DA115E"/>
    <w:rsid w:val="00DA25E7"/>
    <w:rsid w:val="00DB2D1E"/>
    <w:rsid w:val="00DB77E1"/>
    <w:rsid w:val="00DC1DB2"/>
    <w:rsid w:val="00DC6B99"/>
    <w:rsid w:val="00DD048E"/>
    <w:rsid w:val="00DD392C"/>
    <w:rsid w:val="00DE3283"/>
    <w:rsid w:val="00DE6952"/>
    <w:rsid w:val="00DE6B43"/>
    <w:rsid w:val="00DE6D8E"/>
    <w:rsid w:val="00DF1669"/>
    <w:rsid w:val="00E040CE"/>
    <w:rsid w:val="00E079D5"/>
    <w:rsid w:val="00E1262B"/>
    <w:rsid w:val="00E17D91"/>
    <w:rsid w:val="00E40CF0"/>
    <w:rsid w:val="00E51EB8"/>
    <w:rsid w:val="00E55F50"/>
    <w:rsid w:val="00E66785"/>
    <w:rsid w:val="00E8276D"/>
    <w:rsid w:val="00E83366"/>
    <w:rsid w:val="00E91F7A"/>
    <w:rsid w:val="00E94715"/>
    <w:rsid w:val="00EA2C69"/>
    <w:rsid w:val="00EA6454"/>
    <w:rsid w:val="00EB2447"/>
    <w:rsid w:val="00EB677C"/>
    <w:rsid w:val="00EC1390"/>
    <w:rsid w:val="00EC4626"/>
    <w:rsid w:val="00EC4CA8"/>
    <w:rsid w:val="00EC5387"/>
    <w:rsid w:val="00ED1E64"/>
    <w:rsid w:val="00ED2983"/>
    <w:rsid w:val="00ED5163"/>
    <w:rsid w:val="00ED61E5"/>
    <w:rsid w:val="00EF6337"/>
    <w:rsid w:val="00EF6585"/>
    <w:rsid w:val="00F00866"/>
    <w:rsid w:val="00F074DA"/>
    <w:rsid w:val="00F10809"/>
    <w:rsid w:val="00F171D6"/>
    <w:rsid w:val="00F25D99"/>
    <w:rsid w:val="00F26F17"/>
    <w:rsid w:val="00F40AD5"/>
    <w:rsid w:val="00F41227"/>
    <w:rsid w:val="00F53C33"/>
    <w:rsid w:val="00F629D1"/>
    <w:rsid w:val="00F62A22"/>
    <w:rsid w:val="00F64242"/>
    <w:rsid w:val="00F65922"/>
    <w:rsid w:val="00F74632"/>
    <w:rsid w:val="00F81A39"/>
    <w:rsid w:val="00F8337C"/>
    <w:rsid w:val="00F875E5"/>
    <w:rsid w:val="00F94AB5"/>
    <w:rsid w:val="00F95944"/>
    <w:rsid w:val="00FA1327"/>
    <w:rsid w:val="00FA1CA8"/>
    <w:rsid w:val="00FA6E56"/>
    <w:rsid w:val="00FB7F99"/>
    <w:rsid w:val="00FC0143"/>
    <w:rsid w:val="00FC3453"/>
    <w:rsid w:val="00FD08D2"/>
    <w:rsid w:val="00FD3C3E"/>
    <w:rsid w:val="00FD6293"/>
    <w:rsid w:val="00FF06DD"/>
    <w:rsid w:val="00FF0AF4"/>
    <w:rsid w:val="00FF2FAD"/>
    <w:rsid w:val="00FF38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96"/>
  <w15:docId w15:val="{DAD6EC24-295C-46B3-90B3-7D223A28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F57A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locked/>
    <w:rsid w:val="004F57A9"/>
    <w:rPr>
      <w:rFonts w:ascii="Segoe UI" w:hAnsi="Segoe UI" w:cs="Segoe UI"/>
      <w:sz w:val="18"/>
      <w:szCs w:val="18"/>
    </w:rPr>
  </w:style>
  <w:style w:type="paragraph" w:customStyle="1" w:styleId="ConsPlusNormal">
    <w:name w:val="ConsPlusNormal"/>
    <w:rsid w:val="00145B47"/>
    <w:pPr>
      <w:widowControl w:val="0"/>
      <w:autoSpaceDE w:val="0"/>
      <w:autoSpaceDN w:val="0"/>
      <w:spacing w:after="0" w:line="240" w:lineRule="auto"/>
    </w:pPr>
    <w:rPr>
      <w:rFonts w:ascii="Calibri" w:eastAsia="Times New Roman" w:hAnsi="Calibri" w:cs="Calibri"/>
      <w:szCs w:val="20"/>
    </w:rPr>
  </w:style>
  <w:style w:type="paragraph" w:styleId="a5">
    <w:name w:val="header"/>
    <w:basedOn w:val="a"/>
    <w:link w:val="a6"/>
    <w:uiPriority w:val="99"/>
    <w:unhideWhenUsed/>
    <w:rsid w:val="00394AD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94AD7"/>
  </w:style>
  <w:style w:type="paragraph" w:styleId="a7">
    <w:name w:val="footer"/>
    <w:basedOn w:val="a"/>
    <w:link w:val="a8"/>
    <w:uiPriority w:val="99"/>
    <w:unhideWhenUsed/>
    <w:rsid w:val="00394AD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94A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319141">
      <w:bodyDiv w:val="1"/>
      <w:marLeft w:val="0"/>
      <w:marRight w:val="0"/>
      <w:marTop w:val="0"/>
      <w:marBottom w:val="0"/>
      <w:divBdr>
        <w:top w:val="none" w:sz="0" w:space="0" w:color="auto"/>
        <w:left w:val="none" w:sz="0" w:space="0" w:color="auto"/>
        <w:bottom w:val="none" w:sz="0" w:space="0" w:color="auto"/>
        <w:right w:val="none" w:sz="0" w:space="0" w:color="auto"/>
      </w:divBdr>
    </w:div>
    <w:div w:id="336202142">
      <w:bodyDiv w:val="1"/>
      <w:marLeft w:val="0"/>
      <w:marRight w:val="0"/>
      <w:marTop w:val="0"/>
      <w:marBottom w:val="0"/>
      <w:divBdr>
        <w:top w:val="none" w:sz="0" w:space="0" w:color="auto"/>
        <w:left w:val="none" w:sz="0" w:space="0" w:color="auto"/>
        <w:bottom w:val="none" w:sz="0" w:space="0" w:color="auto"/>
        <w:right w:val="none" w:sz="0" w:space="0" w:color="auto"/>
      </w:divBdr>
    </w:div>
    <w:div w:id="649209795">
      <w:bodyDiv w:val="1"/>
      <w:marLeft w:val="0"/>
      <w:marRight w:val="0"/>
      <w:marTop w:val="0"/>
      <w:marBottom w:val="0"/>
      <w:divBdr>
        <w:top w:val="none" w:sz="0" w:space="0" w:color="auto"/>
        <w:left w:val="none" w:sz="0" w:space="0" w:color="auto"/>
        <w:bottom w:val="none" w:sz="0" w:space="0" w:color="auto"/>
        <w:right w:val="none" w:sz="0" w:space="0" w:color="auto"/>
      </w:divBdr>
    </w:div>
    <w:div w:id="1015421440">
      <w:bodyDiv w:val="1"/>
      <w:marLeft w:val="0"/>
      <w:marRight w:val="0"/>
      <w:marTop w:val="0"/>
      <w:marBottom w:val="0"/>
      <w:divBdr>
        <w:top w:val="none" w:sz="0" w:space="0" w:color="auto"/>
        <w:left w:val="none" w:sz="0" w:space="0" w:color="auto"/>
        <w:bottom w:val="none" w:sz="0" w:space="0" w:color="auto"/>
        <w:right w:val="none" w:sz="0" w:space="0" w:color="auto"/>
      </w:divBdr>
    </w:div>
    <w:div w:id="1274166484">
      <w:bodyDiv w:val="1"/>
      <w:marLeft w:val="0"/>
      <w:marRight w:val="0"/>
      <w:marTop w:val="0"/>
      <w:marBottom w:val="0"/>
      <w:divBdr>
        <w:top w:val="none" w:sz="0" w:space="0" w:color="auto"/>
        <w:left w:val="none" w:sz="0" w:space="0" w:color="auto"/>
        <w:bottom w:val="none" w:sz="0" w:space="0" w:color="auto"/>
        <w:right w:val="none" w:sz="0" w:space="0" w:color="auto"/>
      </w:divBdr>
    </w:div>
    <w:div w:id="1324700910">
      <w:bodyDiv w:val="1"/>
      <w:marLeft w:val="0"/>
      <w:marRight w:val="0"/>
      <w:marTop w:val="0"/>
      <w:marBottom w:val="0"/>
      <w:divBdr>
        <w:top w:val="none" w:sz="0" w:space="0" w:color="auto"/>
        <w:left w:val="none" w:sz="0" w:space="0" w:color="auto"/>
        <w:bottom w:val="none" w:sz="0" w:space="0" w:color="auto"/>
        <w:right w:val="none" w:sz="0" w:space="0" w:color="auto"/>
      </w:divBdr>
    </w:div>
    <w:div w:id="165433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FA10F32AE6413AF526643365749CAA3F8EF2E8BE38CB223608D4B678BB77228F62606EF222A14CF1F8D6DCC8F063394DF45D0F0388E2vB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BD5A4FBD07A39061A04836BFD67F9B866BDB051FEAC468E4130EF532A70F181DAE7408208B733C623410BC00C1o2NA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consultantplus://offline/ref=BD5A4FBD07A39061A04836BFD67F9B866BDB051FEAC468E4130EF532A70F181DAE7408208B733C623410BC00C1o2NAF" TargetMode="External"/><Relationship Id="rId4" Type="http://schemas.openxmlformats.org/officeDocument/2006/relationships/webSettings" Target="webSettings.xml"/><Relationship Id="rId9" Type="http://schemas.openxmlformats.org/officeDocument/2006/relationships/hyperlink" Target="consultantplus://offline/ref=DD31D49CAA966220DDA59417F1B97E09F8FF7F3540A92421DED08D3FC9FC8C803B0E8077FDFE1042599DF1A5CA9669B0EC6D355E40C09A0EqAC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02FC-C586-41E5-B34D-EA2DAAAFF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1064</TotalTime>
  <Pages>153</Pages>
  <Words>47118</Words>
  <Characters>268578</Characters>
  <Application>Microsoft Office Word</Application>
  <DocSecurity>0</DocSecurity>
  <Lines>2238</Lines>
  <Paragraphs>630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Агапова Екатерина Алексеевна</dc:creator>
  <cp:lastModifiedBy>Егупова Марина Анатольевна</cp:lastModifiedBy>
  <cp:revision>213</cp:revision>
  <cp:lastPrinted>2021-11-24T23:13:00Z</cp:lastPrinted>
  <dcterms:created xsi:type="dcterms:W3CDTF">2020-09-10T00:09:00Z</dcterms:created>
  <dcterms:modified xsi:type="dcterms:W3CDTF">2021-11-24T23:13:00Z</dcterms:modified>
</cp:coreProperties>
</file>