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6B2" w:rsidRPr="008E1C5B" w:rsidRDefault="003306B2" w:rsidP="008E1C5B">
      <w:pPr>
        <w:spacing w:after="0" w:line="240" w:lineRule="auto"/>
        <w:ind w:left="123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23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3306B2" w:rsidRPr="008E1C5B" w:rsidRDefault="003306B2" w:rsidP="008E1C5B">
      <w:pPr>
        <w:spacing w:after="0" w:line="240" w:lineRule="auto"/>
        <w:ind w:left="123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3306B2" w:rsidRPr="008E1C5B" w:rsidRDefault="003306B2" w:rsidP="008E1C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Pr="008E1C5B" w:rsidRDefault="003306B2" w:rsidP="008E1C5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C5B" w:rsidRPr="008E1C5B" w:rsidRDefault="003306B2" w:rsidP="008E1C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</w:t>
      </w:r>
      <w:r w:rsidRPr="008E1C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306B2" w:rsidRPr="008E1C5B" w:rsidRDefault="003306B2" w:rsidP="008E1C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2023 и 2024 годов</w:t>
      </w:r>
    </w:p>
    <w:p w:rsidR="003306B2" w:rsidRPr="008E1C5B" w:rsidRDefault="003306B2" w:rsidP="003306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996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2023 и 2024 годах</w:t>
      </w:r>
    </w:p>
    <w:p w:rsidR="0099612D" w:rsidRPr="008E1C5B" w:rsidRDefault="0099612D" w:rsidP="00996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06B2" w:rsidRDefault="003306B2" w:rsidP="008E1C5B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8E1C5B" w:rsidRPr="008E1C5B" w:rsidRDefault="008E1C5B" w:rsidP="003306B2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3306B2" w:rsidRPr="008E1C5B" w:rsidRDefault="003306B2" w:rsidP="003306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2992"/>
        <w:gridCol w:w="1985"/>
        <w:gridCol w:w="1559"/>
        <w:gridCol w:w="1559"/>
        <w:gridCol w:w="1955"/>
        <w:gridCol w:w="1984"/>
        <w:gridCol w:w="3290"/>
      </w:tblGrid>
      <w:tr w:rsidR="00165FF2" w:rsidRPr="003306B2" w:rsidTr="00165FF2">
        <w:trPr>
          <w:trHeight w:val="657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996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3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165FF2" w:rsidRPr="003306B2" w:rsidTr="00165FF2">
        <w:trPr>
          <w:trHeight w:val="1680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65FF2" w:rsidRPr="003306B2" w:rsidTr="00165FF2">
        <w:trPr>
          <w:trHeight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165FF2" w:rsidRDefault="00165FF2" w:rsidP="00165F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государственных 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гарантия Приморского края, 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2024 году – 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государственных гарантий 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 Приморского края, в 2023 году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2024 году – 0,00 рубл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5FF2" w:rsidRDefault="00165FF2" w:rsidP="00165FF2">
      <w:pPr>
        <w:spacing w:after="0" w:line="240" w:lineRule="auto"/>
        <w:ind w:right="-17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62D4" w:rsidRDefault="001862D4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2.Общий объем бюджетных ассигнований, предусмотренных на исполнение </w:t>
      </w: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</w:t>
      </w: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гарантий Приморского края по возможным гарантийным случаям</w:t>
      </w:r>
    </w:p>
    <w:p w:rsidR="00165FF2" w:rsidRDefault="00165FF2" w:rsidP="00165F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C48" w:rsidRPr="005F3C48" w:rsidRDefault="00165FF2" w:rsidP="00165FF2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3306B2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65FF2" w:rsidRPr="00165FF2" w:rsidRDefault="00165FF2" w:rsidP="00165FF2">
      <w:pPr>
        <w:spacing w:after="0" w:line="240" w:lineRule="auto"/>
        <w:jc w:val="right"/>
        <w:rPr>
          <w:sz w:val="2"/>
          <w:szCs w:val="2"/>
        </w:r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6797"/>
        <w:gridCol w:w="4272"/>
        <w:gridCol w:w="4255"/>
      </w:tblGrid>
      <w:tr w:rsidR="003306B2" w:rsidRPr="003306B2" w:rsidTr="00165FF2">
        <w:trPr>
          <w:trHeight w:val="741"/>
        </w:trPr>
        <w:tc>
          <w:tcPr>
            <w:tcW w:w="6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5FF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государственных гарантий </w:t>
            </w:r>
          </w:p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8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FF2" w:rsidRDefault="00165FF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бюджетных ассигнований </w:t>
            </w:r>
            <w:r w:rsidR="003306B2"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исполнение гарантий </w:t>
            </w:r>
          </w:p>
          <w:p w:rsidR="003306B2" w:rsidRPr="003306B2" w:rsidRDefault="003306B2" w:rsidP="0016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возможным гарантийным случаям</w:t>
            </w:r>
          </w:p>
        </w:tc>
      </w:tr>
      <w:tr w:rsidR="003306B2" w:rsidRPr="003306B2" w:rsidTr="00165FF2">
        <w:trPr>
          <w:trHeight w:val="610"/>
        </w:trPr>
        <w:tc>
          <w:tcPr>
            <w:tcW w:w="6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3306B2" w:rsidRPr="003306B2" w:rsidTr="001862D4">
        <w:trPr>
          <w:trHeight w:val="63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1" w:colLast="2"/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1862D4">
            <w:pPr>
              <w:spacing w:after="0" w:line="240" w:lineRule="auto"/>
              <w:ind w:right="17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1862D4">
            <w:pPr>
              <w:tabs>
                <w:tab w:val="left" w:pos="3864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3306B2" w:rsidRPr="003306B2" w:rsidTr="001862D4">
        <w:trPr>
          <w:trHeight w:val="36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6B2" w:rsidRPr="003306B2" w:rsidRDefault="003306B2" w:rsidP="003306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4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1862D4">
            <w:pPr>
              <w:spacing w:after="0" w:line="240" w:lineRule="auto"/>
              <w:ind w:right="17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4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06B2" w:rsidRPr="003306B2" w:rsidRDefault="003306B2" w:rsidP="001862D4">
            <w:pPr>
              <w:tabs>
                <w:tab w:val="left" w:pos="3864"/>
              </w:tabs>
              <w:spacing w:after="0"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6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438 430 006,66</w:t>
            </w:r>
          </w:p>
        </w:tc>
      </w:tr>
      <w:bookmarkEnd w:id="0"/>
    </w:tbl>
    <w:p w:rsidR="0009049D" w:rsidRPr="008E1C5B" w:rsidRDefault="0009049D">
      <w:pPr>
        <w:rPr>
          <w:rFonts w:ascii="Times New Roman" w:hAnsi="Times New Roman" w:cs="Times New Roman"/>
          <w:sz w:val="28"/>
          <w:szCs w:val="28"/>
        </w:rPr>
      </w:pPr>
    </w:p>
    <w:sectPr w:rsidR="0009049D" w:rsidRPr="008E1C5B" w:rsidSect="00165FF2">
      <w:headerReference w:type="default" r:id="rId7"/>
      <w:pgSz w:w="16838" w:h="11906" w:orient="landscape"/>
      <w:pgMar w:top="1531" w:right="851" w:bottom="851" w:left="851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FF2" w:rsidRDefault="00165FF2" w:rsidP="00165FF2">
      <w:pPr>
        <w:spacing w:after="0" w:line="240" w:lineRule="auto"/>
      </w:pPr>
      <w:r>
        <w:separator/>
      </w:r>
    </w:p>
  </w:endnote>
  <w:endnote w:type="continuationSeparator" w:id="0">
    <w:p w:rsidR="00165FF2" w:rsidRDefault="00165FF2" w:rsidP="00165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FF2" w:rsidRDefault="00165FF2" w:rsidP="00165FF2">
      <w:pPr>
        <w:spacing w:after="0" w:line="240" w:lineRule="auto"/>
      </w:pPr>
      <w:r>
        <w:separator/>
      </w:r>
    </w:p>
  </w:footnote>
  <w:footnote w:type="continuationSeparator" w:id="0">
    <w:p w:rsidR="00165FF2" w:rsidRDefault="00165FF2" w:rsidP="00165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2658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5FF2" w:rsidRPr="00165FF2" w:rsidRDefault="00165FF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65F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65F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62D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65F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6B2"/>
    <w:rsid w:val="0009049D"/>
    <w:rsid w:val="00165FF2"/>
    <w:rsid w:val="001862D4"/>
    <w:rsid w:val="003306B2"/>
    <w:rsid w:val="005F3C48"/>
    <w:rsid w:val="008E1C5B"/>
    <w:rsid w:val="0099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FF2"/>
  </w:style>
  <w:style w:type="paragraph" w:styleId="a5">
    <w:name w:val="footer"/>
    <w:basedOn w:val="a"/>
    <w:link w:val="a6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F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5FF2"/>
  </w:style>
  <w:style w:type="paragraph" w:styleId="a5">
    <w:name w:val="footer"/>
    <w:basedOn w:val="a"/>
    <w:link w:val="a6"/>
    <w:uiPriority w:val="99"/>
    <w:unhideWhenUsed/>
    <w:rsid w:val="0016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5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9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dcterms:created xsi:type="dcterms:W3CDTF">2021-11-07T22:56:00Z</dcterms:created>
  <dcterms:modified xsi:type="dcterms:W3CDTF">2021-11-09T00:53:00Z</dcterms:modified>
</cp:coreProperties>
</file>