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79C365F" wp14:editId="4EDEBAA5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2B488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2B4880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Pr="00834BFD" w:rsidRDefault="00A74370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2B4880" w:rsidRDefault="002B4880" w:rsidP="002B488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2B4880" w:rsidRDefault="002B4880" w:rsidP="002B4880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4A5D2B" w:rsidRDefault="004A5D2B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18 </w:t>
      </w:r>
      <w:hyperlink r:id="rId8" w:history="1">
        <w:proofErr w:type="gramStart"/>
        <w:r w:rsidRPr="00830037">
          <w:rPr>
            <w:szCs w:val="28"/>
          </w:rPr>
          <w:t>Закон</w:t>
        </w:r>
        <w:proofErr w:type="gramEnd"/>
      </w:hyperlink>
      <w:r>
        <w:rPr>
          <w:szCs w:val="28"/>
        </w:rPr>
        <w:t xml:space="preserve">а Приморского края от 29 декабря 2003 года № 90-КЗ "О регулировании земельных отношений в Приморском крае" </w:t>
      </w:r>
      <w:r>
        <w:rPr>
          <w:szCs w:val="28"/>
        </w:rPr>
        <w:br/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  <w:t xml:space="preserve">стр. 24, № 36, стр. 16; 2018, № 62, стр. 20, № 64, стр. 25, № 70, стр. 4, № 72, стр. 77, № 75, стр. 16; 2019, № 87, стр. 13, стр. 52, № 94, стр. 10, № 104, </w:t>
      </w:r>
      <w:r>
        <w:rPr>
          <w:szCs w:val="28"/>
        </w:rPr>
        <w:br/>
        <w:t xml:space="preserve">стр. 167, № 116, стр. 121; 2020, № 126, стр. 12, № 133, стр. 34, № 136, стр. 21, стр. 25, № 147, стр. 24; 2021, № 163, стр. 28, № 174, стр. 169, стр. 171, № 185, </w:t>
      </w:r>
      <w:r w:rsidR="00AA1BEF">
        <w:rPr>
          <w:szCs w:val="28"/>
        </w:rPr>
        <w:t xml:space="preserve">стр. 6, стр. 143, </w:t>
      </w:r>
      <w:r>
        <w:rPr>
          <w:szCs w:val="28"/>
        </w:rPr>
        <w:t>стр. 91, № 188, стр. 5) следующ</w:t>
      </w:r>
      <w:r w:rsidR="00E50691">
        <w:rPr>
          <w:szCs w:val="28"/>
        </w:rPr>
        <w:t>ие</w:t>
      </w:r>
      <w:r>
        <w:rPr>
          <w:szCs w:val="28"/>
        </w:rPr>
        <w:t xml:space="preserve"> изменени</w:t>
      </w:r>
      <w:r w:rsidR="00E50691">
        <w:rPr>
          <w:szCs w:val="28"/>
        </w:rPr>
        <w:t>я</w:t>
      </w:r>
      <w:r>
        <w:rPr>
          <w:szCs w:val="28"/>
        </w:rPr>
        <w:t>:</w:t>
      </w:r>
    </w:p>
    <w:p w:rsidR="004A5D2B" w:rsidRDefault="00721AE7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hyperlink r:id="rId9" w:history="1">
        <w:r w:rsidR="004A5D2B" w:rsidRPr="00830037">
          <w:rPr>
            <w:szCs w:val="28"/>
          </w:rPr>
          <w:t xml:space="preserve">абзац первый части 1 </w:t>
        </w:r>
      </w:hyperlink>
      <w:r w:rsidR="004A5D2B" w:rsidRPr="00830037">
        <w:rPr>
          <w:szCs w:val="28"/>
        </w:rPr>
        <w:t>и</w:t>
      </w:r>
      <w:r w:rsidR="004A5D2B">
        <w:rPr>
          <w:szCs w:val="28"/>
        </w:rPr>
        <w:t>зложить в следующей редакции:</w:t>
      </w:r>
    </w:p>
    <w:p w:rsidR="004A5D2B" w:rsidRDefault="004A5D2B" w:rsidP="004A5D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"1.Земельные участки, находящиеся в государственной или муниципальной собственности, предоставляются гражданам для индивидуального жилищного строительства или ведения личного подсобного хозяйства в безвозмездное пользование на срок не более чем шесть лет на территориях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, Лазовского, </w:t>
      </w:r>
      <w:r w:rsidR="00AE040B" w:rsidRPr="001778AF">
        <w:rPr>
          <w:szCs w:val="28"/>
        </w:rPr>
        <w:t>Кавалеровского,</w:t>
      </w:r>
      <w:r w:rsidR="00AE040B">
        <w:rPr>
          <w:szCs w:val="28"/>
        </w:rPr>
        <w:t xml:space="preserve"> </w:t>
      </w:r>
      <w:r>
        <w:rPr>
          <w:szCs w:val="28"/>
        </w:rPr>
        <w:t xml:space="preserve">Октябрьского, Пограничного, Тернейского, Ханкайского, Чугуевского муниципальных округов, </w:t>
      </w:r>
      <w:proofErr w:type="spellStart"/>
      <w:r>
        <w:rPr>
          <w:szCs w:val="28"/>
        </w:rPr>
        <w:t>Дальнереченского</w:t>
      </w:r>
      <w:proofErr w:type="spellEnd"/>
      <w:r>
        <w:rPr>
          <w:szCs w:val="28"/>
        </w:rPr>
        <w:t xml:space="preserve">, Кировского, Красноармейского, </w:t>
      </w:r>
      <w:proofErr w:type="spellStart"/>
      <w:r>
        <w:rPr>
          <w:szCs w:val="28"/>
        </w:rPr>
        <w:t>Ольгинского</w:t>
      </w:r>
      <w:proofErr w:type="spellEnd"/>
      <w:r>
        <w:rPr>
          <w:szCs w:val="28"/>
        </w:rPr>
        <w:t>, Партизанского, Пожарского, Спасского, Черниговского, Яковлевского муниципальных районов</w:t>
      </w:r>
      <w:proofErr w:type="gramStart"/>
      <w:r>
        <w:rPr>
          <w:szCs w:val="28"/>
        </w:rPr>
        <w:t>.".</w:t>
      </w:r>
      <w:proofErr w:type="gramEnd"/>
    </w:p>
    <w:p w:rsidR="00B369B6" w:rsidRDefault="00B369B6" w:rsidP="00DA325C">
      <w:pPr>
        <w:ind w:firstLine="720"/>
      </w:pPr>
    </w:p>
    <w:p w:rsidR="00B369B6" w:rsidRDefault="00B369B6" w:rsidP="00B369B6">
      <w:pPr>
        <w:ind w:firstLine="720"/>
      </w:pPr>
      <w:r>
        <w:t>СТАТЬЯ 2</w:t>
      </w:r>
      <w:r w:rsidRPr="00DA325C">
        <w:t>.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E50691">
        <w:rPr>
          <w:bCs/>
          <w:szCs w:val="28"/>
        </w:rPr>
        <w:t xml:space="preserve"> </w:t>
      </w:r>
      <w:r w:rsidRPr="002E4372">
        <w:rPr>
          <w:bCs/>
          <w:szCs w:val="28"/>
        </w:rPr>
        <w:t>№ 68,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E50691">
        <w:rPr>
          <w:bCs/>
          <w:szCs w:val="28"/>
        </w:rPr>
        <w:t xml:space="preserve">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E50691">
        <w:rPr>
          <w:bCs/>
          <w:szCs w:val="28"/>
        </w:rPr>
        <w:br/>
      </w:r>
      <w:r>
        <w:rPr>
          <w:bCs/>
          <w:szCs w:val="28"/>
        </w:rPr>
        <w:t>№ 23, стр. 22; 2013, № 57, стр. 5;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 xml:space="preserve">2014, № 73, стр. 7; 2015, № 145, стр. 46; 2016, № 4, стр. 67; 2018, № 52, стр. 59, № 58, стр. 71, № 75, стр. 32; 2019, </w:t>
      </w:r>
      <w:r w:rsidR="00E50691">
        <w:rPr>
          <w:bCs/>
          <w:szCs w:val="28"/>
        </w:rPr>
        <w:br/>
      </w:r>
      <w:r>
        <w:rPr>
          <w:bCs/>
          <w:szCs w:val="28"/>
        </w:rPr>
        <w:t xml:space="preserve">№ 94, стр. 19, № 104, стр. 164; 2020, № 121, стр. 73, № 137, стр. 94, № 144, стр. 9; 2021, № 171, стр. 13, № 185, стр. 44, </w:t>
      </w:r>
      <w:r w:rsidRPr="00782B84">
        <w:rPr>
          <w:bCs/>
          <w:szCs w:val="28"/>
        </w:rPr>
        <w:t>№ 188, стр.</w:t>
      </w:r>
      <w:r>
        <w:rPr>
          <w:bCs/>
          <w:szCs w:val="28"/>
        </w:rPr>
        <w:t xml:space="preserve"> 3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>
        <w:rPr>
          <w:bCs/>
          <w:szCs w:val="28"/>
        </w:rPr>
        <w:t>я:</w:t>
      </w:r>
      <w:proofErr w:type="gramEnd"/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1)пункт 2 части 1 статьи 4 изложить в следующей редакции: 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862B6">
        <w:rPr>
          <w:szCs w:val="28"/>
        </w:rPr>
        <w:t>"</w:t>
      </w:r>
      <w:r>
        <w:rPr>
          <w:szCs w:val="28"/>
        </w:rPr>
        <w:t>2)</w:t>
      </w:r>
      <w:r w:rsidRPr="00E56EA5">
        <w:rPr>
          <w:szCs w:val="28"/>
        </w:rPr>
        <w:t xml:space="preserve">орехов. Заготовка орехов осуществляется в период наступления массового созревания урожая. Срок заготовки кедрового ореха </w:t>
      </w:r>
      <w:proofErr w:type="gramStart"/>
      <w:r w:rsidRPr="00E56EA5">
        <w:rPr>
          <w:szCs w:val="28"/>
        </w:rPr>
        <w:t>в</w:t>
      </w:r>
      <w:proofErr w:type="gramEnd"/>
      <w:r w:rsidRPr="00E56EA5">
        <w:rPr>
          <w:szCs w:val="28"/>
        </w:rPr>
        <w:t xml:space="preserve"> </w:t>
      </w:r>
      <w:proofErr w:type="gramStart"/>
      <w:r w:rsidRPr="00E56EA5">
        <w:rPr>
          <w:szCs w:val="28"/>
        </w:rPr>
        <w:lastRenderedPageBreak/>
        <w:t>Дальнереченском</w:t>
      </w:r>
      <w:proofErr w:type="gramEnd"/>
      <w:r w:rsidRPr="00E56EA5">
        <w:rPr>
          <w:szCs w:val="28"/>
        </w:rPr>
        <w:t xml:space="preserve">, Красноармейском, Пожарском, </w:t>
      </w:r>
      <w:proofErr w:type="spellStart"/>
      <w:r w:rsidRPr="00E56EA5">
        <w:rPr>
          <w:szCs w:val="28"/>
        </w:rPr>
        <w:t>Яковлевском</w:t>
      </w:r>
      <w:proofErr w:type="spellEnd"/>
      <w:r w:rsidRPr="00E56EA5">
        <w:rPr>
          <w:szCs w:val="28"/>
        </w:rPr>
        <w:t xml:space="preserve"> муниципальных районах, </w:t>
      </w:r>
      <w:r w:rsidR="00D80B04" w:rsidRPr="001778AF">
        <w:rPr>
          <w:szCs w:val="28"/>
        </w:rPr>
        <w:t>Кавалеровском,</w:t>
      </w:r>
      <w:r w:rsidR="00D80B04" w:rsidRPr="00E56EA5">
        <w:rPr>
          <w:szCs w:val="28"/>
        </w:rPr>
        <w:t xml:space="preserve"> </w:t>
      </w:r>
      <w:proofErr w:type="spellStart"/>
      <w:r w:rsidRPr="00E56EA5">
        <w:rPr>
          <w:szCs w:val="28"/>
        </w:rPr>
        <w:t>Чугуевском</w:t>
      </w:r>
      <w:proofErr w:type="spellEnd"/>
      <w:r w:rsidRPr="00E56EA5">
        <w:rPr>
          <w:szCs w:val="28"/>
        </w:rPr>
        <w:t xml:space="preserve">, </w:t>
      </w:r>
      <w:proofErr w:type="spellStart"/>
      <w:r w:rsidRPr="00E56EA5">
        <w:rPr>
          <w:szCs w:val="28"/>
        </w:rPr>
        <w:t>Тернейском</w:t>
      </w:r>
      <w:proofErr w:type="spellEnd"/>
      <w:r>
        <w:rPr>
          <w:szCs w:val="28"/>
        </w:rPr>
        <w:t xml:space="preserve"> </w:t>
      </w:r>
      <w:r w:rsidRPr="00E56EA5">
        <w:rPr>
          <w:szCs w:val="28"/>
        </w:rPr>
        <w:t xml:space="preserve">муниципальных округах и Дальнегорском городском округе устанавливается с </w:t>
      </w:r>
      <w:r>
        <w:rPr>
          <w:szCs w:val="28"/>
        </w:rPr>
        <w:t>15</w:t>
      </w:r>
      <w:r w:rsidRPr="00E56EA5">
        <w:rPr>
          <w:szCs w:val="28"/>
        </w:rPr>
        <w:t xml:space="preserve"> </w:t>
      </w:r>
      <w:r>
        <w:rPr>
          <w:szCs w:val="28"/>
        </w:rPr>
        <w:t>сентября</w:t>
      </w:r>
      <w:r w:rsidRPr="00E56EA5">
        <w:rPr>
          <w:szCs w:val="28"/>
        </w:rPr>
        <w:t xml:space="preserve"> по 15 ноября</w:t>
      </w:r>
      <w:r>
        <w:rPr>
          <w:szCs w:val="28"/>
        </w:rPr>
        <w:t>, а на остальной части территории Приморского края – с 1 октября по 15 ноября</w:t>
      </w:r>
      <w:r w:rsidRPr="00E56EA5">
        <w:rPr>
          <w:szCs w:val="28"/>
        </w:rPr>
        <w:t>. При заготовке орехов запрещаются рубка деревьев и их ветвей, кустарников, а также применение способов, инструментов, механизмов и устройств, приводящих к повреждению деревьев и кустарников</w:t>
      </w:r>
      <w:proofErr w:type="gramStart"/>
      <w:r w:rsidRPr="00E56EA5">
        <w:rPr>
          <w:szCs w:val="28"/>
        </w:rPr>
        <w:t>;</w:t>
      </w:r>
      <w:r w:rsidRPr="00F862B6">
        <w:rPr>
          <w:szCs w:val="28"/>
        </w:rPr>
        <w:t>"</w:t>
      </w:r>
      <w:proofErr w:type="gramEnd"/>
      <w:r>
        <w:rPr>
          <w:szCs w:val="28"/>
        </w:rPr>
        <w:t>;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2)</w:t>
      </w:r>
      <w:proofErr w:type="gramStart"/>
      <w:r w:rsidRPr="00A14103">
        <w:rPr>
          <w:szCs w:val="28"/>
        </w:rPr>
        <w:t>ч</w:t>
      </w:r>
      <w:hyperlink r:id="rId10" w:history="1">
        <w:r w:rsidRPr="00A14103">
          <w:rPr>
            <w:szCs w:val="28"/>
          </w:rPr>
          <w:t>асть</w:t>
        </w:r>
        <w:proofErr w:type="gramEnd"/>
        <w:r w:rsidRPr="00A14103">
          <w:rPr>
            <w:szCs w:val="28"/>
          </w:rPr>
          <w:t xml:space="preserve"> 3</w:t>
        </w:r>
      </w:hyperlink>
      <w:r w:rsidRPr="00A14103">
        <w:rPr>
          <w:szCs w:val="28"/>
        </w:rPr>
        <w:t xml:space="preserve"> статьи </w:t>
      </w:r>
      <w:r>
        <w:rPr>
          <w:szCs w:val="28"/>
        </w:rPr>
        <w:t>8 изложить в следующей редакции:</w:t>
      </w:r>
    </w:p>
    <w:p w:rsidR="004A5D2B" w:rsidRDefault="004A5D2B" w:rsidP="004A5D2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"3.Нормативы заготовки гражданами древесины для нужд отопления жилых домов и иных жилых помещений с печным отоплением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Дальнереченском</w:t>
      </w:r>
      <w:proofErr w:type="gramEnd"/>
      <w:r>
        <w:rPr>
          <w:szCs w:val="28"/>
        </w:rPr>
        <w:t xml:space="preserve">, Красноармейском, Пожарском, </w:t>
      </w:r>
      <w:proofErr w:type="spellStart"/>
      <w:r>
        <w:rPr>
          <w:szCs w:val="28"/>
        </w:rPr>
        <w:t>Яковлевском</w:t>
      </w:r>
      <w:proofErr w:type="spellEnd"/>
      <w:r>
        <w:rPr>
          <w:szCs w:val="28"/>
        </w:rPr>
        <w:t xml:space="preserve"> муниципальных районах, </w:t>
      </w:r>
      <w:r w:rsidR="00D80B04" w:rsidRPr="001778AF">
        <w:rPr>
          <w:szCs w:val="28"/>
        </w:rPr>
        <w:t>Кавалеровском,</w:t>
      </w:r>
      <w:r w:rsidR="00D80B04">
        <w:rPr>
          <w:szCs w:val="28"/>
        </w:rPr>
        <w:t xml:space="preserve"> </w:t>
      </w:r>
      <w:proofErr w:type="spellStart"/>
      <w:r>
        <w:rPr>
          <w:szCs w:val="28"/>
        </w:rPr>
        <w:t>Чугуевском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муниципальных округах и Дальнегорском городском округе увеличиваются на 10 куб. м.".</w:t>
      </w:r>
    </w:p>
    <w:p w:rsidR="004A5D2B" w:rsidRDefault="004A5D2B" w:rsidP="00830037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B369B6" w:rsidRPr="008C0515" w:rsidRDefault="00B369B6" w:rsidP="00B369B6">
      <w:pPr>
        <w:ind w:firstLine="720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783827" w:rsidRDefault="00783827" w:rsidP="0078382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11" w:history="1">
        <w:r w:rsidRPr="00783827">
          <w:rPr>
            <w:szCs w:val="28"/>
          </w:rPr>
          <w:t>приложение 1</w:t>
        </w:r>
      </w:hyperlink>
      <w:r w:rsidRPr="00783827">
        <w:rPr>
          <w:szCs w:val="28"/>
        </w:rPr>
        <w:t xml:space="preserve"> к</w:t>
      </w:r>
      <w:r>
        <w:rPr>
          <w:szCs w:val="28"/>
        </w:rPr>
        <w:t xml:space="preserve"> Закону Приморского края от 26 декабря </w:t>
      </w:r>
      <w:r>
        <w:rPr>
          <w:szCs w:val="28"/>
        </w:rPr>
        <w:br/>
        <w:t>2019 года № 692-КЗ "Об отдельных вопросах в области обращения с животными в Приморском крае" (Ведомости Законодательного Собрания Приморского края, 2019, № 116, стр. 131</w:t>
      </w:r>
      <w:r w:rsidR="00AA1BEF">
        <w:rPr>
          <w:szCs w:val="28"/>
        </w:rPr>
        <w:t>;</w:t>
      </w:r>
      <w:r>
        <w:rPr>
          <w:szCs w:val="28"/>
        </w:rPr>
        <w:t xml:space="preserve"> 2020, № 137, стр. 95; 2021, № 185, стр. 51</w:t>
      </w:r>
      <w:r w:rsidRPr="00782B84">
        <w:rPr>
          <w:szCs w:val="28"/>
        </w:rPr>
        <w:t xml:space="preserve">, № </w:t>
      </w:r>
      <w:r w:rsidR="00782B84" w:rsidRPr="00782B84">
        <w:rPr>
          <w:szCs w:val="28"/>
        </w:rPr>
        <w:t>188</w:t>
      </w:r>
      <w:r w:rsidRPr="00782B84">
        <w:rPr>
          <w:szCs w:val="28"/>
        </w:rPr>
        <w:t xml:space="preserve">, стр. </w:t>
      </w:r>
      <w:r w:rsidR="00782B84" w:rsidRPr="00782B84">
        <w:rPr>
          <w:szCs w:val="28"/>
        </w:rPr>
        <w:t>39</w:t>
      </w:r>
      <w:r>
        <w:rPr>
          <w:szCs w:val="28"/>
        </w:rPr>
        <w:t>) следующее изменени</w:t>
      </w:r>
      <w:r w:rsidR="001305BB">
        <w:rPr>
          <w:szCs w:val="28"/>
        </w:rPr>
        <w:t>е</w:t>
      </w:r>
      <w:r>
        <w:rPr>
          <w:szCs w:val="28"/>
        </w:rPr>
        <w:t>:</w:t>
      </w:r>
    </w:p>
    <w:p w:rsidR="00783827" w:rsidRDefault="00721AE7" w:rsidP="00783827">
      <w:pPr>
        <w:autoSpaceDE w:val="0"/>
        <w:autoSpaceDN w:val="0"/>
        <w:adjustRightInd w:val="0"/>
        <w:ind w:firstLine="540"/>
        <w:jc w:val="both"/>
        <w:rPr>
          <w:szCs w:val="28"/>
        </w:rPr>
      </w:pPr>
      <w:hyperlink r:id="rId12" w:history="1">
        <w:r w:rsidR="00783827" w:rsidRPr="00783827">
          <w:rPr>
            <w:szCs w:val="28"/>
          </w:rPr>
          <w:t>пункт 1</w:t>
        </w:r>
      </w:hyperlink>
      <w:r w:rsidR="00783827" w:rsidRPr="00783827">
        <w:rPr>
          <w:szCs w:val="28"/>
        </w:rPr>
        <w:t xml:space="preserve">5 </w:t>
      </w:r>
      <w:r w:rsidR="00783827">
        <w:rPr>
          <w:szCs w:val="28"/>
        </w:rPr>
        <w:t>изложить в следующей редакции:</w:t>
      </w:r>
    </w:p>
    <w:p w:rsidR="00783827" w:rsidRDefault="00783827" w:rsidP="0078382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"15)Кавалеровский</w:t>
      </w:r>
      <w:r w:rsidR="00A14103">
        <w:rPr>
          <w:szCs w:val="28"/>
        </w:rPr>
        <w:t xml:space="preserve"> муниципальный округ</w:t>
      </w:r>
      <w:proofErr w:type="gramStart"/>
      <w:r w:rsidR="00A14103">
        <w:rPr>
          <w:szCs w:val="28"/>
        </w:rPr>
        <w:t>;"</w:t>
      </w:r>
      <w:proofErr w:type="gramEnd"/>
      <w:r w:rsidR="00A14103">
        <w:rPr>
          <w:szCs w:val="28"/>
        </w:rPr>
        <w:t>.</w:t>
      </w:r>
    </w:p>
    <w:p w:rsidR="00B369B6" w:rsidRPr="00C63206" w:rsidRDefault="00B369B6" w:rsidP="00096349">
      <w:pPr>
        <w:autoSpaceDE w:val="0"/>
        <w:autoSpaceDN w:val="0"/>
        <w:adjustRightInd w:val="0"/>
        <w:jc w:val="both"/>
        <w:rPr>
          <w:szCs w:val="28"/>
        </w:rPr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A14103">
        <w:t>4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 w:rsidR="00A14103">
        <w:rPr>
          <w:szCs w:val="28"/>
        </w:rPr>
        <w:t xml:space="preserve"> 1 января 2022 года</w:t>
      </w:r>
      <w:r w:rsidRPr="008C0515">
        <w:rPr>
          <w:szCs w:val="28"/>
        </w:rPr>
        <w:t>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AE7" w:rsidRDefault="00721AE7">
      <w:r>
        <w:separator/>
      </w:r>
    </w:p>
  </w:endnote>
  <w:endnote w:type="continuationSeparator" w:id="0">
    <w:p w:rsidR="00721AE7" w:rsidRDefault="00721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AE7" w:rsidRDefault="00721AE7">
      <w:r>
        <w:separator/>
      </w:r>
    </w:p>
  </w:footnote>
  <w:footnote w:type="continuationSeparator" w:id="0">
    <w:p w:rsidR="00721AE7" w:rsidRDefault="00721A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88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298A"/>
    <w:rsid w:val="00096349"/>
    <w:rsid w:val="000E6F77"/>
    <w:rsid w:val="001047F4"/>
    <w:rsid w:val="001079ED"/>
    <w:rsid w:val="001305BB"/>
    <w:rsid w:val="001778AF"/>
    <w:rsid w:val="00187FA5"/>
    <w:rsid w:val="001A38C3"/>
    <w:rsid w:val="001F4D80"/>
    <w:rsid w:val="00210640"/>
    <w:rsid w:val="0021460F"/>
    <w:rsid w:val="00226F8E"/>
    <w:rsid w:val="00240E91"/>
    <w:rsid w:val="00281B33"/>
    <w:rsid w:val="002B4880"/>
    <w:rsid w:val="00311CAC"/>
    <w:rsid w:val="00336CFC"/>
    <w:rsid w:val="003460F8"/>
    <w:rsid w:val="003719A7"/>
    <w:rsid w:val="003D06E2"/>
    <w:rsid w:val="003F7A7A"/>
    <w:rsid w:val="004210E5"/>
    <w:rsid w:val="00426C39"/>
    <w:rsid w:val="004433A9"/>
    <w:rsid w:val="00462653"/>
    <w:rsid w:val="00487F1F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6F73D7"/>
    <w:rsid w:val="007040EB"/>
    <w:rsid w:val="00721AE7"/>
    <w:rsid w:val="00741529"/>
    <w:rsid w:val="00766B91"/>
    <w:rsid w:val="00782B84"/>
    <w:rsid w:val="00783827"/>
    <w:rsid w:val="007B099E"/>
    <w:rsid w:val="007E1F60"/>
    <w:rsid w:val="0082097A"/>
    <w:rsid w:val="00830037"/>
    <w:rsid w:val="008515DD"/>
    <w:rsid w:val="00864960"/>
    <w:rsid w:val="00873ECB"/>
    <w:rsid w:val="0088092E"/>
    <w:rsid w:val="008A0E68"/>
    <w:rsid w:val="008C0515"/>
    <w:rsid w:val="008D6739"/>
    <w:rsid w:val="009046FA"/>
    <w:rsid w:val="009173CE"/>
    <w:rsid w:val="00917799"/>
    <w:rsid w:val="00957923"/>
    <w:rsid w:val="00971106"/>
    <w:rsid w:val="009762D5"/>
    <w:rsid w:val="009D28F3"/>
    <w:rsid w:val="009E3728"/>
    <w:rsid w:val="009F719A"/>
    <w:rsid w:val="00A14103"/>
    <w:rsid w:val="00A419BA"/>
    <w:rsid w:val="00A74370"/>
    <w:rsid w:val="00A75F14"/>
    <w:rsid w:val="00AA1BEF"/>
    <w:rsid w:val="00AC4400"/>
    <w:rsid w:val="00AE040B"/>
    <w:rsid w:val="00AE5186"/>
    <w:rsid w:val="00B148F0"/>
    <w:rsid w:val="00B369B6"/>
    <w:rsid w:val="00B539AE"/>
    <w:rsid w:val="00B67881"/>
    <w:rsid w:val="00B86350"/>
    <w:rsid w:val="00B96CB7"/>
    <w:rsid w:val="00BC144B"/>
    <w:rsid w:val="00C543DC"/>
    <w:rsid w:val="00C6057B"/>
    <w:rsid w:val="00C63206"/>
    <w:rsid w:val="00C63925"/>
    <w:rsid w:val="00C9671E"/>
    <w:rsid w:val="00CD0264"/>
    <w:rsid w:val="00CE799D"/>
    <w:rsid w:val="00D0532F"/>
    <w:rsid w:val="00D80B04"/>
    <w:rsid w:val="00D80FF7"/>
    <w:rsid w:val="00DA325C"/>
    <w:rsid w:val="00DB415F"/>
    <w:rsid w:val="00DB4DAB"/>
    <w:rsid w:val="00E40324"/>
    <w:rsid w:val="00E50691"/>
    <w:rsid w:val="00EB7FCC"/>
    <w:rsid w:val="00ED38D1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F4BA077C1ED67DD727A3986B624DBCB14374D7BD83D4D274CAD5E69714BFDB5400ED4D0A7953C3871806EE35C381FC3FC60C7972197571A67EE32C1i5TC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00C2E42D9F554F26769A18EF09F5CC0DAA8DA0CB501419D144A6A2CA7EFA779EFAFA8219E74ACA3DD79FD8D7FDD3307419E3FCFCBB29E2B2E5C159Bo8S6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74B7C526D06D24CF4D2589DB11EF344EE9DCDE7165DF58F9FF29DD970C69D196C7906121296BF7E96D7DA7AEA3D6024CE151603259B8419DA2AD4BCFm0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383AB32048F180E535515DB251DF0AB56D05F93CC7C6C0EAC23F81E5D310C0A35B18257A8C4793C7A26F0C696E29FF9F654F95EAC0DE37cEt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F74A-0332-426E-AA16-3768F48ED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2021-10-04T02:00:00Z</cp:lastPrinted>
  <dcterms:created xsi:type="dcterms:W3CDTF">2021-11-09T00:01:00Z</dcterms:created>
  <dcterms:modified xsi:type="dcterms:W3CDTF">2021-11-09T00:01:00Z</dcterms:modified>
</cp:coreProperties>
</file>