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1435C">
        <w:rPr>
          <w:rFonts w:ascii="Times New Roman" w:hAnsi="Times New Roman"/>
          <w:color w:val="000000"/>
          <w:sz w:val="28"/>
          <w:szCs w:val="28"/>
        </w:rPr>
        <w:t>43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1435C">
        <w:rPr>
          <w:rFonts w:ascii="Times New Roman" w:hAnsi="Times New Roman"/>
          <w:color w:val="000000"/>
          <w:sz w:val="28"/>
          <w:szCs w:val="28"/>
        </w:rPr>
        <w:t>91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51435C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1435C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1435C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строительство, реконструкцию,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1435C">
        <w:rPr>
          <w:rFonts w:ascii="Times New Roman" w:hAnsi="Times New Roman"/>
          <w:color w:val="000000"/>
          <w:sz w:val="28"/>
          <w:szCs w:val="28"/>
        </w:rPr>
        <w:t xml:space="preserve">приобретение зданий муниципальных образовательных организаций, реализующих основную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1435C">
        <w:rPr>
          <w:rFonts w:ascii="Times New Roman" w:hAnsi="Times New Roman"/>
          <w:color w:val="000000"/>
          <w:sz w:val="28"/>
          <w:szCs w:val="28"/>
        </w:rPr>
        <w:t xml:space="preserve">общеобразовательную программу дошкольного образования, согласно плану социального развития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1435C">
        <w:rPr>
          <w:rFonts w:ascii="Times New Roman" w:hAnsi="Times New Roman"/>
          <w:color w:val="000000"/>
          <w:sz w:val="28"/>
          <w:szCs w:val="28"/>
        </w:rPr>
        <w:t>центров экономического роста Приморского края за счет сре</w:t>
      </w:r>
      <w:proofErr w:type="gramStart"/>
      <w:r w:rsidRPr="0051435C">
        <w:rPr>
          <w:rFonts w:ascii="Times New Roman" w:hAnsi="Times New Roman"/>
          <w:color w:val="000000"/>
          <w:sz w:val="28"/>
          <w:szCs w:val="28"/>
        </w:rPr>
        <w:t>дств кр</w:t>
      </w:r>
      <w:proofErr w:type="gramEnd"/>
      <w:r w:rsidRPr="0051435C">
        <w:rPr>
          <w:rFonts w:ascii="Times New Roman" w:hAnsi="Times New Roman"/>
          <w:color w:val="000000"/>
          <w:sz w:val="28"/>
          <w:szCs w:val="28"/>
        </w:rPr>
        <w:t>аевого бюджета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1435C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51435C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51435C" w:rsidRPr="0051435C" w:rsidTr="0051435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35C" w:rsidRPr="0051435C" w:rsidRDefault="00A713DC" w:rsidP="0051435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bookmarkStart w:id="0" w:name="_GoBack"/>
            <w:bookmarkEnd w:id="0"/>
            <w:r w:rsidR="0051435C" w:rsidRPr="00514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35C" w:rsidRPr="0051435C" w:rsidRDefault="0051435C" w:rsidP="00514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145 889 458,84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35C" w:rsidRPr="0051435C" w:rsidRDefault="0051435C" w:rsidP="00514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35C" w:rsidRPr="0051435C" w:rsidRDefault="0051435C" w:rsidP="00514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35C" w:rsidRPr="0051435C" w:rsidTr="0051435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35C" w:rsidRPr="0051435C" w:rsidRDefault="0051435C" w:rsidP="0051435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1435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35C" w:rsidRPr="0051435C" w:rsidRDefault="0051435C" w:rsidP="00514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1435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145 889 458,84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35C" w:rsidRPr="0051435C" w:rsidRDefault="0051435C" w:rsidP="00514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1435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35C" w:rsidRPr="0051435C" w:rsidRDefault="0051435C" w:rsidP="00514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1435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AE5" w:rsidRDefault="00CD6AE5">
      <w:pPr>
        <w:spacing w:after="0" w:line="240" w:lineRule="auto"/>
      </w:pPr>
      <w:r>
        <w:separator/>
      </w:r>
    </w:p>
  </w:endnote>
  <w:endnote w:type="continuationSeparator" w:id="0">
    <w:p w:rsidR="00CD6AE5" w:rsidRDefault="00CD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AE5" w:rsidRDefault="00CD6AE5">
      <w:pPr>
        <w:spacing w:after="0" w:line="240" w:lineRule="auto"/>
      </w:pPr>
      <w:r>
        <w:separator/>
      </w:r>
    </w:p>
  </w:footnote>
  <w:footnote w:type="continuationSeparator" w:id="0">
    <w:p w:rsidR="00CD6AE5" w:rsidRDefault="00CD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1435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1435C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7E3326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A0852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0066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79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85</cp:revision>
  <cp:lastPrinted>2020-12-01T06:01:00Z</cp:lastPrinted>
  <dcterms:created xsi:type="dcterms:W3CDTF">2019-11-03T08:59:00Z</dcterms:created>
  <dcterms:modified xsi:type="dcterms:W3CDTF">2021-11-18T01:30:00Z</dcterms:modified>
</cp:coreProperties>
</file>