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BC1255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1540">
        <w:rPr>
          <w:rFonts w:ascii="Times New Roman" w:hAnsi="Times New Roman"/>
          <w:color w:val="000000"/>
          <w:sz w:val="28"/>
          <w:szCs w:val="28"/>
        </w:rPr>
        <w:t>1</w:t>
      </w:r>
      <w:r w:rsidR="00BC1255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C125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C1255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C1255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C1255">
        <w:rPr>
          <w:rFonts w:ascii="Times New Roman" w:hAnsi="Times New Roman"/>
          <w:color w:val="000000"/>
          <w:sz w:val="28"/>
          <w:szCs w:val="28"/>
        </w:rPr>
        <w:t>оздоровительных лагерей, находящихся в собственности муниципальных образований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C125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C125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BC1255" w:rsidRPr="00BC1255" w:rsidTr="00BC1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C1255" w:rsidRPr="00BC1255" w:rsidRDefault="00A713DC" w:rsidP="00BC125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bookmarkStart w:id="0" w:name="_GoBack"/>
            <w:bookmarkEnd w:id="0"/>
            <w:r w:rsidR="00BC1255" w:rsidRPr="00BC12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9 886 151,87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C1255" w:rsidRPr="00BC1255" w:rsidTr="00BC1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9 886 151,87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C125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C125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61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76</cp:revision>
  <cp:lastPrinted>2020-12-01T06:01:00Z</cp:lastPrinted>
  <dcterms:created xsi:type="dcterms:W3CDTF">2019-11-03T08:59:00Z</dcterms:created>
  <dcterms:modified xsi:type="dcterms:W3CDTF">2021-11-17T23:15:00Z</dcterms:modified>
</cp:coreProperties>
</file>