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59E" w:rsidRDefault="0054459E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 xml:space="preserve">Приложение </w:t>
      </w:r>
      <w:r w:rsidR="008601AA">
        <w:rPr>
          <w:rFonts w:ascii="Times New Roman" w:hAnsi="Times New Roman"/>
          <w:sz w:val="28"/>
          <w:szCs w:val="28"/>
        </w:rPr>
        <w:t>9</w:t>
      </w:r>
    </w:p>
    <w:p w:rsidR="00F370F5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Закону</w:t>
      </w:r>
    </w:p>
    <w:p w:rsidR="00F370F5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Приморского края</w:t>
      </w:r>
    </w:p>
    <w:p w:rsidR="00F370F5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</w:p>
    <w:p w:rsidR="00F370F5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</w:p>
    <w:p w:rsidR="00F370F5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"Приложение 13</w:t>
      </w:r>
    </w:p>
    <w:p w:rsidR="00F370F5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к Закону</w:t>
      </w:r>
    </w:p>
    <w:p w:rsidR="0054459E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Приморского края</w:t>
      </w:r>
    </w:p>
    <w:p w:rsidR="00F370F5" w:rsidRDefault="00F370F5" w:rsidP="00474D0D">
      <w:pPr>
        <w:widowControl w:val="0"/>
        <w:tabs>
          <w:tab w:val="left" w:pos="11907"/>
        </w:tabs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от 21.12.2020 № 969-КЗ</w:t>
      </w:r>
    </w:p>
    <w:p w:rsidR="00F370F5" w:rsidRPr="003B11DE" w:rsidRDefault="00F370F5" w:rsidP="00F370F5">
      <w:pPr>
        <w:widowControl w:val="0"/>
        <w:autoSpaceDE w:val="0"/>
        <w:autoSpaceDN w:val="0"/>
        <w:adjustRightInd w:val="0"/>
        <w:spacing w:after="0" w:line="240" w:lineRule="auto"/>
        <w:ind w:left="12191"/>
        <w:rPr>
          <w:rFonts w:ascii="Times New Roman" w:hAnsi="Times New Roman"/>
          <w:sz w:val="28"/>
          <w:szCs w:val="28"/>
        </w:rPr>
      </w:pPr>
    </w:p>
    <w:p w:rsidR="008601AA" w:rsidRDefault="00027B89" w:rsidP="00027B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6245A5"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краевого бюджета, направленных на реализацию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6245A5">
        <w:rPr>
          <w:rFonts w:ascii="Times New Roman" w:hAnsi="Times New Roman"/>
          <w:color w:val="000000"/>
          <w:sz w:val="28"/>
          <w:szCs w:val="28"/>
        </w:rPr>
        <w:t>национальных проектов в Приморском крае, на 2021 год и плановый период 2022 и 2023 годов</w:t>
      </w:r>
    </w:p>
    <w:p w:rsidR="00474D0D" w:rsidRDefault="00474D0D" w:rsidP="00474D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370F5" w:rsidRDefault="00F370F5" w:rsidP="00F370F5">
      <w:pPr>
        <w:widowControl w:val="0"/>
        <w:autoSpaceDE w:val="0"/>
        <w:autoSpaceDN w:val="0"/>
        <w:adjustRightInd w:val="0"/>
        <w:spacing w:after="0" w:line="240" w:lineRule="auto"/>
        <w:ind w:right="-53"/>
        <w:jc w:val="right"/>
        <w:rPr>
          <w:rFonts w:ascii="Times New Roman" w:hAnsi="Times New Roman"/>
          <w:color w:val="000000"/>
          <w:sz w:val="28"/>
          <w:szCs w:val="28"/>
        </w:rPr>
      </w:pPr>
      <w:r w:rsidRPr="003B11DE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320922" w:rsidRPr="00320922" w:rsidRDefault="00320922" w:rsidP="00F370F5">
      <w:pPr>
        <w:widowControl w:val="0"/>
        <w:autoSpaceDE w:val="0"/>
        <w:autoSpaceDN w:val="0"/>
        <w:adjustRightInd w:val="0"/>
        <w:spacing w:after="0" w:line="240" w:lineRule="auto"/>
        <w:ind w:right="-53"/>
        <w:jc w:val="right"/>
        <w:rPr>
          <w:sz w:val="2"/>
          <w:szCs w:val="2"/>
        </w:rPr>
      </w:pPr>
    </w:p>
    <w:tbl>
      <w:tblPr>
        <w:tblW w:w="15309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5954"/>
        <w:gridCol w:w="709"/>
        <w:gridCol w:w="1559"/>
        <w:gridCol w:w="2362"/>
        <w:gridCol w:w="2362"/>
        <w:gridCol w:w="2363"/>
      </w:tblGrid>
      <w:tr w:rsidR="008C7888" w:rsidRPr="003B11DE" w:rsidTr="008601AA">
        <w:trPr>
          <w:trHeight w:val="408"/>
        </w:trPr>
        <w:tc>
          <w:tcPr>
            <w:tcW w:w="59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922" w:rsidRDefault="00320922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D2D06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  <w:p w:rsidR="003B11DE" w:rsidRPr="003B11DE" w:rsidRDefault="00320922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D06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ом-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ство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708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3B11DE" w:rsidRPr="003B11DE" w:rsidTr="008601AA">
        <w:trPr>
          <w:trHeight w:val="504"/>
        </w:trPr>
        <w:tc>
          <w:tcPr>
            <w:tcW w:w="595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</w:tbl>
    <w:p w:rsidR="003B11DE" w:rsidRDefault="003B11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309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5954"/>
        <w:gridCol w:w="709"/>
        <w:gridCol w:w="1559"/>
        <w:gridCol w:w="2362"/>
        <w:gridCol w:w="2362"/>
        <w:gridCol w:w="2363"/>
      </w:tblGrid>
      <w:tr w:rsidR="00027B89" w:rsidRPr="00027B89" w:rsidTr="00F4150A">
        <w:trPr>
          <w:cantSplit/>
          <w:trHeight w:val="340"/>
          <w:tblHeader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"Культура"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***A******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236 463 669,78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132 318 164,00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153 775 887,75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"Культурная среда"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233 629 625,26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125 919 184,41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148 397 316,32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бюджетам муниципальных образований Приморского края на создание центров культурного развития в городах с числом жителей до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300 тысяч человек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053A152330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75 204 081,63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модельных муниципальных библиотек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053A154540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20 408 163,27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053A15454F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5 102 040,82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053A155190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6 040 328,33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10 040 328,33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053A155191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56 390 279,73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48 912 906,36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бюджетам муниципальных образований Приморского края на </w:t>
            </w:r>
            <w:proofErr w:type="spell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расходных обязательств, возникающих при реализации мероприятий по модернизации муниципальных детских школ искусств по видам искусств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053A155192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49 957 613,64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91 320 000,00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14 240 000,00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бюджетам муниципальных образований Приморского края на </w:t>
            </w:r>
            <w:proofErr w:type="spell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расходных обязательств, возникающих при реализации мероприятий по созданию и модернизации учреждений культурно-досугового типа в сельской местности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053A155193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95 731 199,47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34 599 184,41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"Творческие люди"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1 813 636,36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5 378 571,43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5 378 571,43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государственную поддержку лучших работников муниципальных учреждений культуры, находящихся на территории сельских поселений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053A255194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454 545,45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476 190,48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476 190,48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государственную поддержку муниципальных учреждений культуры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053A255195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909 090,91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952 380,95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952 380,95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053A271600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3 950 000,00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3 950 000,00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культура"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***A3*****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бюджетам муниципальных образований Приморского края на создание виртуальных концертных залов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053A354530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1 020 408,16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программа "Цифровая экономика Российской Федерации"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***D******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102 725 653,00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166 602 559,00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218 474 116,14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инфраструктура"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908 500,00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68 463 300,00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120 334 857,14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"Интернет"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111D251170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107 102 857,14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судей в режиме видео-конференц-связи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111D255890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908 500,00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68 463 300,00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13 232 000,00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безопасность"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***D4*****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31 103 635,00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111D470590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31 103 635,00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"Цифровые технологии"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111D570590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"Цифровое государственное управление"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***D6*****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70 413 518,00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111D670590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70 413 518,00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"Образование"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***E******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1 649 601 850,59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1 384 700 388,67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1 365 020 819,90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"Современная школа"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1 263 422 686,86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1 157 975 406,48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591 945 204,29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содержания и методов обучения предметных областей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026E124230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49 500 000,00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proofErr w:type="gram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оздание</w:t>
            </w:r>
            <w:proofErr w:type="spell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026E151690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67 455 612,24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69 024 795,92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67 445 714,29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026E152300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144 373 367,35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026E152300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144 680 714,29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026E153050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72 515 919,00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263 944 490,00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формированию и обеспечению функционирования единой федеральной системы научно-методического сопровождения педагогических работников и управленческих кадров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026E154810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11 025 000,00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026E155200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665 930 797,27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611 198 977,27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5 921 898,95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15 103 311,05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026E193140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304 112 700,00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249 955 000,00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249 955 000,00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"Успех каждого ребенка"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47 700 208,72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34 612 380,96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227 188 218,37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026E250970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27 172 045,45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25 415 238,10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24 933 928,57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026E251890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197 144 800,00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026E254910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9 197 142,86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5 109 489,80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Формирование современных управленческих и организационно-</w:t>
            </w:r>
            <w:proofErr w:type="gram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экономических механизмов</w:t>
            </w:r>
            <w:proofErr w:type="gram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системе дополнительного образования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026E255370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14 028 163,27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026E271600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6 500 000,00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образовательная среда"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***E4*****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197 553 571,43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152 118 061,23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483 165 612,24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026E452100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197 553 571,43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134 674 591,84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422 192 551,02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учреждениям на создание центров цифрового образования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026E452191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20 973 061,22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центров цифрового образования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026E452192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17 443 469,39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***E6*****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71 488 861,58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8 908 140,00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31 635 385,00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профессиональной подготовки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026E651770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22 727 245,00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Гранты из краевого бюджета в форме субсидий образовательным организациям высшего образования, реализующим программы среднего профессионального образования, расположенным на территории Приморского края, на реализацию мероприятия "Государственная поддержка профессиональных образовательных организаций в целях обеспечения соответствия их материально-технической базы современным требованиям" федерального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026E662250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4 882 350,00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026E671600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11 648 452,75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026E671600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46 049 918,83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Выплата специального денежного поощрения победителям и призерам национальных и международных чемпионатов, победителям региональных чемпионатов по профессиональному мастерству по стандартам "</w:t>
            </w:r>
            <w:proofErr w:type="spell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Ворлдскиллс</w:t>
            </w:r>
            <w:proofErr w:type="spell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", победителям региональных чемпионатов по профессиональному мастерству среди инвалидов и лиц с ограниченными возможностями здоровья "</w:t>
            </w:r>
            <w:proofErr w:type="spell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Абилимпикс</w:t>
            </w:r>
            <w:proofErr w:type="spell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026E681460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8 908 140,00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8 908 140,00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8 908 140,00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"Социальная активность"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***E8*****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69 436 522,00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026E861110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47 336 522,00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191E861780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22 100 000,00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"Жилье и городская среда"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***F******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4 583 861 677,86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4 002 865 075,28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1 577 939 388,26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"Формирование комфортной городской среды"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553 591 123,00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545 676 225,00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545 676 225,00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поддержку муниципальных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201F255550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553 591 123,00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545 676 225,00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545 676 225,00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***F3*****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3 065 868 636,91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2 576 858 030,35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067F367483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2 427 901 430,92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2 075 798 914,64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</w:t>
            </w:r>
            <w:proofErr w:type="gram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067F367484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637 967 205,99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501 059 115,71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"Чистая вода"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964 401 917,95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880 330 819,93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1 032 263 163,26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строительство и реконструкцию (модернизацию) объектов питьевого водоснабжения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066F552430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964 401 917,95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880 330 819,93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102 407 918,37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Строительство и реконструкция (модернизация) объектов питьевого водоснабжения (субсидии на осуществление капитальных вложений краевым государственным унитарным предприятиям)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066F552431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929 855 244,89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***G******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156 848 657,84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42 988 600,00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24 829 000,00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"Чистая страна"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12 403 316,00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Ликвидация накопленного ущерба в Приморском крае, в том числе проектно-изыскательские работы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081G124590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12 403 316,00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"Комплексная система обращения с твердыми коммунальными отходами"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15 954 591,84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081G252690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15 954 591,84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"Сохранение лесов"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</w:t>
            </w:r>
            <w:proofErr w:type="gramStart"/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G</w:t>
            </w:r>
            <w:proofErr w:type="gramEnd"/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А*****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128 490 750,00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42 988 600,00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24 829 000,00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Расходы на увеличение площади </w:t>
            </w:r>
            <w:proofErr w:type="spell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лесовосстановления</w:t>
            </w:r>
            <w:proofErr w:type="spell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рамках переданных полномочий Российской Федерации субъектам Российской Федерации в области лесных отношений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161GА54290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7 247 400,00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7 221 400,00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7 392 000,00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Расходы на 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</w:t>
            </w:r>
            <w:proofErr w:type="spell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лесовосстановлению</w:t>
            </w:r>
            <w:proofErr w:type="spell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лесоразведению в рамках переданных полномочий Российской Федерации субъектам Российской Федерации в области лесных отношений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161GА54300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7 461 600,00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1 935 900,00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Расходы на оснащение специализированных </w:t>
            </w:r>
            <w:proofErr w:type="gram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учреждений органов государственной власти субъектов Российской Федерации</w:t>
            </w:r>
            <w:proofErr w:type="gram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лесопожарной</w:t>
            </w:r>
            <w:proofErr w:type="spell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техникой и оборудованием для проведения комплекса мероприятий по охране лесов от пожаров в рамках переданных полномочий Российской Федерации субъектам Российской Федерации в области лесных отношений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161GА54320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101 445 000,00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33 831 300,00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17 437 000,00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161GА71600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12 336 750,00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***I******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439 700 155,84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294 209 528,61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574 050 681,66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Федеральный проект "Создание благоприятных условий для осуществления деятельности </w:t>
            </w:r>
            <w:proofErr w:type="spellStart"/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самозанятыми</w:t>
            </w:r>
            <w:proofErr w:type="spellEnd"/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 гражданами"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5 120 102,05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8 456 428,58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10 456 020,41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автономной некоммерческой организации "Центр поддержки предпринимательства Приморского края" на реализацию мероприятий в рамках регионального проекта "Создание благоприятных условий для осуществления деятельности </w:t>
            </w:r>
            <w:proofErr w:type="spell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самозанятыми</w:t>
            </w:r>
            <w:proofErr w:type="spell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гражданами"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172I255271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5 120 102,05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8 456 428,58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10 456 020,41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условий для легкого старта и комфортного ведения бизнеса"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***I4*****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87 519 285,73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88 971 734,70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114 789 387,76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в рамках регионального проекта "Создание условий для легкого старта и комфортного ведения бизнеса"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172I455271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14 762 857,15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17 782 346,94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28 853 673,47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Гранты в форме субсидий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172I455274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52 756 428,58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71 189 387,76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85 935 714,29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</w:t>
            </w:r>
            <w:proofErr w:type="spell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Микрокредитной</w:t>
            </w:r>
            <w:proofErr w:type="spell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компании "Фонд развития предпринимательства и промышленности Приморского края" на осуществление </w:t>
            </w:r>
            <w:proofErr w:type="spell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микрокредитной</w:t>
            </w:r>
            <w:proofErr w:type="spell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172I461500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"Акселерация субъектов малого и среднего предпринимательства"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347 060 768,06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196 781 365,33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448 805 273,49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создание системы поддержки фермеров и развитие сельской кооперации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14АI554800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36 522 346,94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43 574 591,84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40 350 000,00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обеспечение деятельности Центра компетенций в сфере сельскохозяйственной кооперации и поддержки фермеров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14АI561720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8 292 466,00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центра "Мой бизнес" в рамках регионального проекта "Акселерация субъектов малого и среднего предпринимательства"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172I555271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52 686 020,41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25 349 183,68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25 349 183,68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по развитию экспорта в рамках регионального проекта "Акселерация субъектов малого и среднего предпринимательства"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172I555272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51 020 408,17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36 268 163,27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79 103 265,31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некоммерческой организации "Гарантийный фонд Приморского края" с целью финансового обеспечения затрат, связанных с организацией деятельности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172I555273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70 651 326,54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70 651 326,54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70 651 326,54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юридическим лицам на финансовое обеспечение затрат, связанных с созданием промышленных парков, технопарков на территории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172I555275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214 744 897,96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172I561580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87 888 200,00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20 938 100,00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18 606 600,00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возмещение недополученных доходов по договорам финансовой аренды (лизинга)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172I561620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172I562060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"Туризм и индустрия гостеприимства"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***J******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474 448 690,21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587 166 666,66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туристической инфраструктуры"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***J1*****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474 448 690,21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587 166 666,66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"Туристский кластер "Приморье" в бухте </w:t>
            </w:r>
            <w:proofErr w:type="gram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Муравьиная</w:t>
            </w:r>
            <w:proofErr w:type="gram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. Автомобильная дорога 3 этап (сектор 4, 6)"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101J153362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126 621 449,49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"Туристский кластер "Приморье" в бухте </w:t>
            </w:r>
            <w:proofErr w:type="gram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Муравьиная</w:t>
            </w:r>
            <w:proofErr w:type="gram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. Автомобильная дорога, 4 этап "Сектор 7"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101J153363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104 683 550,51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"Туристский кластер "Приморье" в бухте </w:t>
            </w:r>
            <w:proofErr w:type="gram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Муравьиная</w:t>
            </w:r>
            <w:proofErr w:type="gram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. Автомобильная дорога, 4 этап "Сектор 8"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101J153364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123 534 090,91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121 523 809,52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F415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"Туристский кластер "Приморье" в бухте </w:t>
            </w:r>
            <w:proofErr w:type="gram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Муравьиная</w:t>
            </w:r>
            <w:proofErr w:type="gram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Водоотведение </w:t>
            </w:r>
            <w:r w:rsidR="00F4150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IV этап"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101J153366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74 737 988,00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76 940 476,19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F415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Строительство объекта "Туристский кластер "Приморье" в бухте </w:t>
            </w:r>
            <w:proofErr w:type="gram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Муравьиная</w:t>
            </w:r>
            <w:proofErr w:type="gram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Внеплощадочные и внутриплощадочные кольцевые сети водопровода. </w:t>
            </w:r>
            <w:r w:rsidR="00F4150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I этап 2 очереди"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101J153368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44 871 611,30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76 190 476,19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F415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"Туристский кластер "Приморье" в бухте </w:t>
            </w:r>
            <w:proofErr w:type="gram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Муравьиная</w:t>
            </w:r>
            <w:proofErr w:type="gram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Водоотведение </w:t>
            </w:r>
            <w:r w:rsidR="00F4150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очередь расширения локального очистного сооружения"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101J153369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312 511 904,76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"Производительность труда"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***L******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47 524 795,92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69 439 489,79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"Адресная поддержка повышения производительности труда на предприятиях"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***L2*****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47 524 795,92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69 439 489,79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направленных на достижение результатов национального проекта "Производительность труда и поддержка занятости"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171L252960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46 574 300,00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65 036 000,00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68 050 700,00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с целью финансового обеспечения затрат, связанных с организацией деятельности в рамках национального проекта "Производительность труда и поддержка занятости", за счет сре</w:t>
            </w:r>
            <w:proofErr w:type="gram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171L262170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950 495,92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1 327 265,29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1 388 789,79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"Здравоохранение"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***N******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2 008 542 837,11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1 380 852 921,55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903 454 650,82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системы оказания первичной медико-санитарной помощи"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394 843 463,52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011N151910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188 600 000,00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авиационных работ в целях оказания медицинской помощи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011N155540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95 000 000,00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011N171600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111 243 463,52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Федеральный проект "Борьба с </w:t>
            </w:r>
            <w:proofErr w:type="gramStart"/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сердечно-сосудистыми</w:t>
            </w:r>
            <w:proofErr w:type="gramEnd"/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 заболеваниями"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292 558 777,55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395 211 177,55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271 465 177,55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012N251920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168 189 900,00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270 842 300,00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147 096 300,00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сердечно-сосудистых</w:t>
            </w:r>
            <w:proofErr w:type="gram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012N255860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124 368 877,55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124 368 877,55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124 368 877,55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онкологическими заболеваниями"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***N3*****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362 918 125,00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418 692 300,00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176 281 700,00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011N351900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273 808 400,00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327 592 300,00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85 181 700,00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012N371600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89 109 725,00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детского здравоохранения, включая создание современной инфраструктуры оказания медицинской помощи детям"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***N4*****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34 697 150,00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Приобретение расходных материалов для проведения </w:t>
            </w:r>
            <w:proofErr w:type="spell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пренатальной</w:t>
            </w:r>
            <w:proofErr w:type="spell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(дородовой) диагностики нарушений развития ребенка за счет сре</w:t>
            </w:r>
            <w:proofErr w:type="gram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011N421710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26 300 000,00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противодействию распространению наркотиков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181N420720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8 397 150,00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484 045 710,00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266 294 610,00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266 294 610,00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013N580400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484 045 710,00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266 294 610,00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266 294 610,00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***N7*****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439 479 611,04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164 354 834,00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53 113 163,27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краевых государственных учреждений здравоохранения каналами связи доступа к информационно-телекоммуникационной сети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012N723430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41 230 023,71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012N751140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387 592 467,33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162 854 834,00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51 613 163,27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012N771600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10 657 120,00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"Демография"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***P******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10 008 845 640,68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7 833 350 099,12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7 652 999 671,72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"Финансовая поддержка семей при рождении детей"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5 896 628 609,74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5 788 165 637,01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5 892 918 284,48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026P180510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031P150781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182 749 802,07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186 386 836,94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188 094 397,15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 при рождении второго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031P150782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907 408 222,79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1 242 921 949,07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1 293 898 656,52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1 505 567 933,36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1 607 392 945,00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1 610 641 659,81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лет,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031P15084F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82 685 681,82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Российской Федерации по назначению и осуществлению ежемесячной выплаты в связи с рождением (усыновлением)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031P155730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2 267 896 600,00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2 177 874 188,00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2 216 337 488,00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421 087 516,70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258 902 616,00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269 258 981,00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42 460 445,00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40 805 890,00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40 805 890,00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  <w:r w:rsidR="00F4150A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</w:t>
            </w:r>
            <w:proofErr w:type="gram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45 621 662,00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10 000 000,00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033P181030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20 430 000,00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7 403 000,00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7 403 000,00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денежной выплаты семьям на приобретение или строительство жилого помещения на территории Приморского края в соответствии со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статьей 1 Закона Приморского края от 24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033P181550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414 720 746,00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211 560 000,00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211 560 000,00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034P124090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1 000 000,00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Осуществление переданного полномочия Российской Федерации по назначению и осуществлению ежемесячной выплаты в связи с рождением (усыновлением)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034P155730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31 918 212,00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31 918 212,00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034P181620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"Содействие занятости"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2 495 597 428,34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293 897 032,87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67 840 000,00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026P251590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124 820 397,00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1 548 061 232,47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71 961 918,44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50 000 000,00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800 375 798,87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199 595 114,43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дополнительных мест (групп)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026P252530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12 340 000,00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12 340 000,00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12 340 000,00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044P252910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"Старшее поколение"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***P3*****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148 904 723,25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467 371 787,24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669 412 607,24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012P354680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308 400,00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308 500,00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308 500,00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дома-интерната для престарелых и инвалидов в г. Уссурийске, в том числе проектно-изыскательские работы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034P343420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19 200 000,00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51 020 408,00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26 823 131,68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382 267 298,42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407 049 617,45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пилотного проекта по вовлечению частных медицинских организаций в оказание </w:t>
            </w:r>
            <w:proofErr w:type="gram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медико-социальных</w:t>
            </w:r>
            <w:proofErr w:type="gram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 лицам в возрасте 65 лет и старше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034P351090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15 138 100,00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безопасных и комфортных условий предоставления социальных услуг в сфере социального обслуживания (строительство дома-интерната для престарелых и инвалидов в г. Уссурийске, в том числе проектно-изыскательские работы)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034P351211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204 081 632,65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034P351630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57 738 469,39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57 972 857,14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57 972 857,14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034P371600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5 499 345,86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"Укрепление общественного здоровья"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***P4*****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16 855 340,00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17 657 980,00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17 657 980,00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012P452810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16 855 340,00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17 657 980,00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17 657 980,00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"Спорт - норма жизни"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1 450 859 539,35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1 266 257 662,00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1 005 170 800,00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091P552280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26 340 920,00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8 510 409,00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8 512 858,00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091P560330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некоммерческим организациям, реализующим проекты по развитию массовой физической культуры и спорта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091P561680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Гранты в форме субсидий некоммерческим организациям на разработку и внедрение мобильного приложения для учета самостоятельно занимающихся физической культурой и спортом граждан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091P562340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5 100 000,00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Гранты в форме субсидий организациям спортивной направленности на обустройство </w:t>
            </w:r>
            <w:proofErr w:type="spell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лыжероллерных</w:t>
            </w:r>
            <w:proofErr w:type="spell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трасс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091P562350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091P570590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251 333 332,62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218 379 033,09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221 686 078,09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приобретение и поставку спортивного инвентаря, спортивного оборудования и иного имущества для развития лыжного спорта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091P592180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19 147 466,67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бюджетам муниципальных образований Приморского края на развитие спортивной инфраструктуры, находящейся в муниципальной собственности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129 197 723,53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бюджетам муниципальных образований Приморского края на развитие спортивной инфраструктуры, находящейся в муниципальной собственности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176 200 137,20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организацию физкультурно-спортивной работы по месту жительства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091P592220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из краевого бюджета бюджетам муниципальных образований Приморского края на приобретение </w:t>
            </w:r>
            <w:proofErr w:type="spell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ледозаливочной</w:t>
            </w:r>
            <w:proofErr w:type="spell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техники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091P592680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9 753 266,66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092P543640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146 971 502,34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092P550810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8 380 569,00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8 875 596,00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8 875 596,00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крытого футбольного манежа 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Владивостоке, в том числе проектно-изыскательские работы, </w:t>
            </w:r>
            <w:proofErr w:type="spell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софинансируемые</w:t>
            </w:r>
            <w:proofErr w:type="spell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федерального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092P551391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30 568,68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202 592 755,00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168 024 592,00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физкультурно-оздоровительного комплекса в Партизанском городском округе, </w:t>
            </w:r>
            <w:proofErr w:type="spell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софинансируемого</w:t>
            </w:r>
            <w:proofErr w:type="spell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федерального бюджета, в том числе проектно-изыскательские работы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092P551393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347 425 407,00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крытого тренировочного катка 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Находка,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софинансируемого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</w:t>
            </w: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т средств федерального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092P551394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188 750 000,00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290 816 327,00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ледового катка в </w:t>
            </w:r>
            <w:proofErr w:type="spell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алерово,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софинансируемого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</w:t>
            </w: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т средств федерального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092P551395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169 563 776,00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290 816 327,00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092P552281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40 816 327,00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092P552291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37 916 364,00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16 497 500,00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развития материально-технической базы спортивных школ олимпийского резерва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092P552292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15 469 405,00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092P570590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176 357 585,65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160 797 809,91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164 148 768,91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Национальный проект "Безопасные качественные дороги"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***R******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2 333 098 759,12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2 442 606 168,16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2 897 147 020,00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"Дорожная сеть"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2 284 601 202,83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2 274 082 408,16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2 728 623 260,00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дорожной деятельности на автомобильных дорогах регионального или межмуниципального значения на территории Приморского края в рамках национального проекта "Безопасные и качественные автомобильные дороги"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122R153931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1 670 516 468,88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1 662 082 408,16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2 116 623 260,00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дорожной деятельности на автомобильных дорогах местного значения на территории Приморского края в рамках национального проекта "Безопасные качественные автомобильные дороги"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122R153932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614 084 733,95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"Общесистемные меры развития дорожного хозяйства"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120 000 000,00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120 000 000,00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122R254180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120 000 000,00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120 000 000,00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"Безопасность дорожного движения"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***R3*****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48 497 556,29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182R320700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40 727 556,29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противодействию распространению наркотиков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182R320720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182R321170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"Международная кооперация и экспорт"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***T******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1 284 020 172,83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1 440 474 083,67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1 704 093 877,53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"Промышленный экспорт"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***T1*****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965 527 331,09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энергоемким организациям горнодобывающей промышленности Приморского края на финансовое обеспечение части затрат на оплату электроэнергии, потребленной на производственные (технологические) нужды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171T161590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865 527 331,09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</w:t>
            </w:r>
            <w:proofErr w:type="spellStart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Микрокредитной</w:t>
            </w:r>
            <w:proofErr w:type="spellEnd"/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компании "Фонд развития предпринимательства и промышленности Приморского края" для оказания финансовой поддержки в виде займов промышленным предприятиям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171T162100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"Экспорт продукции агропромышленного комплекса"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***T2*****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318 492 841,74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1 440 474 083,67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1 704 093 877,53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части прямых понесенных затрат на создание и (или) модернизацию объектов агропромышленного комплекса в рамках федерального проекта "Экспорт продукции АПК"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141T254720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реализацию мероприятий, направленных на создание условий для получения аккредитации ветеринарными лабораториями Приморского края в национальной системе аккредитации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144T252510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42 979 900,00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218 852 551,00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реализацию мероприятий в области мелиорации земель сельскохозяйственного назначения в рамках федерального проекта "Экспорт продукции АПК"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147T255680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145 803 061,22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195 954 081,63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363 673 469,39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на возмещение части затрат, связанных со стимулированием увеличения производства масличных культур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149T252590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164 489 780,52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1 201 540 102,04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1 121 567 857,14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части затрат организациям, осуществляющим производство и экспорт рыбных консервов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153T262090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027B89">
        <w:trPr>
          <w:cantSplit/>
          <w:trHeight w:val="340"/>
        </w:trPr>
        <w:tc>
          <w:tcPr>
            <w:tcW w:w="82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23 325 682 560,78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19 774 497 520,01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17 141 224 603,57</w:t>
            </w:r>
          </w:p>
        </w:tc>
      </w:tr>
    </w:tbl>
    <w:p w:rsidR="003B11DE" w:rsidRDefault="003B11DE">
      <w:bookmarkStart w:id="0" w:name="_GoBack"/>
      <w:bookmarkEnd w:id="0"/>
    </w:p>
    <w:sectPr w:rsidR="003B11DE" w:rsidSect="00320922">
      <w:headerReference w:type="default" r:id="rId7"/>
      <w:pgSz w:w="16901" w:h="11950" w:orient="landscape"/>
      <w:pgMar w:top="1531" w:right="794" w:bottom="851" w:left="851" w:header="1417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50A" w:rsidRDefault="00F4150A">
      <w:pPr>
        <w:spacing w:after="0" w:line="240" w:lineRule="auto"/>
      </w:pPr>
      <w:r>
        <w:separator/>
      </w:r>
    </w:p>
  </w:endnote>
  <w:endnote w:type="continuationSeparator" w:id="0">
    <w:p w:rsidR="00F4150A" w:rsidRDefault="00F41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50A" w:rsidRDefault="00F4150A">
      <w:pPr>
        <w:spacing w:after="0" w:line="240" w:lineRule="auto"/>
      </w:pPr>
      <w:r>
        <w:separator/>
      </w:r>
    </w:p>
  </w:footnote>
  <w:footnote w:type="continuationSeparator" w:id="0">
    <w:p w:rsidR="00F4150A" w:rsidRDefault="00F41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150A" w:rsidRPr="00320922" w:rsidRDefault="00F4150A" w:rsidP="00320922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320922">
      <w:rPr>
        <w:rFonts w:ascii="Times New Roman" w:hAnsi="Times New Roman"/>
        <w:color w:val="000000"/>
        <w:sz w:val="28"/>
        <w:szCs w:val="28"/>
      </w:rPr>
      <w:fldChar w:fldCharType="begin"/>
    </w:r>
    <w:r w:rsidRPr="00320922">
      <w:rPr>
        <w:rFonts w:ascii="Times New Roman" w:hAnsi="Times New Roman"/>
        <w:color w:val="000000"/>
        <w:sz w:val="28"/>
        <w:szCs w:val="28"/>
      </w:rPr>
      <w:instrText>PAGE</w:instrText>
    </w:r>
    <w:r w:rsidRPr="00320922">
      <w:rPr>
        <w:rFonts w:ascii="Times New Roman" w:hAnsi="Times New Roman"/>
        <w:color w:val="000000"/>
        <w:sz w:val="28"/>
        <w:szCs w:val="28"/>
      </w:rPr>
      <w:fldChar w:fldCharType="separate"/>
    </w:r>
    <w:r w:rsidR="005F532A">
      <w:rPr>
        <w:rFonts w:ascii="Times New Roman" w:hAnsi="Times New Roman"/>
        <w:noProof/>
        <w:color w:val="000000"/>
        <w:sz w:val="28"/>
        <w:szCs w:val="28"/>
      </w:rPr>
      <w:t>24</w:t>
    </w:r>
    <w:r w:rsidRPr="00320922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7888"/>
    <w:rsid w:val="00027B89"/>
    <w:rsid w:val="000A7F87"/>
    <w:rsid w:val="0018186F"/>
    <w:rsid w:val="00242720"/>
    <w:rsid w:val="0030430E"/>
    <w:rsid w:val="00320922"/>
    <w:rsid w:val="00387948"/>
    <w:rsid w:val="003B11DE"/>
    <w:rsid w:val="00474D0D"/>
    <w:rsid w:val="004B619C"/>
    <w:rsid w:val="00511C6F"/>
    <w:rsid w:val="0054459E"/>
    <w:rsid w:val="005B4AC7"/>
    <w:rsid w:val="005F532A"/>
    <w:rsid w:val="006053C9"/>
    <w:rsid w:val="006624A1"/>
    <w:rsid w:val="00665239"/>
    <w:rsid w:val="00802918"/>
    <w:rsid w:val="008601AA"/>
    <w:rsid w:val="008B19CC"/>
    <w:rsid w:val="008B3854"/>
    <w:rsid w:val="008C7888"/>
    <w:rsid w:val="008D265F"/>
    <w:rsid w:val="00981E8C"/>
    <w:rsid w:val="009D578D"/>
    <w:rsid w:val="00A10832"/>
    <w:rsid w:val="00A8703B"/>
    <w:rsid w:val="00AC2B84"/>
    <w:rsid w:val="00B903F6"/>
    <w:rsid w:val="00C23AB7"/>
    <w:rsid w:val="00D35C14"/>
    <w:rsid w:val="00DC1CEC"/>
    <w:rsid w:val="00E5703E"/>
    <w:rsid w:val="00ED2442"/>
    <w:rsid w:val="00F370F5"/>
    <w:rsid w:val="00F41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092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320922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32092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320922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665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6652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24</Pages>
  <Words>5567</Words>
  <Characters>31737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37230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РЎРѕР·РґР°РЅ: taskadmin3 05.03.2016 13:48:53; РР·РјРµРЅРµРЅ: tais 16.02.2021 10:44:08</dc:subject>
  <dc:creator>Суровая Ю.А.</dc:creator>
  <cp:lastModifiedBy>Кушнир Елена Анатольевна</cp:lastModifiedBy>
  <cp:revision>24</cp:revision>
  <cp:lastPrinted>2021-02-20T01:10:00Z</cp:lastPrinted>
  <dcterms:created xsi:type="dcterms:W3CDTF">2021-02-19T02:11:00Z</dcterms:created>
  <dcterms:modified xsi:type="dcterms:W3CDTF">2021-11-17T07:12:00Z</dcterms:modified>
</cp:coreProperties>
</file>