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7F34" w:rsidRPr="00C31D0D" w:rsidRDefault="009F7F34" w:rsidP="009F7F34">
      <w:pPr>
        <w:pStyle w:val="a8"/>
        <w:widowControl w:val="0"/>
        <w:spacing w:line="360" w:lineRule="auto"/>
        <w:rPr>
          <w:sz w:val="28"/>
          <w:szCs w:val="28"/>
        </w:rPr>
      </w:pPr>
      <w:r w:rsidRPr="00C31D0D">
        <w:rPr>
          <w:sz w:val="28"/>
          <w:szCs w:val="28"/>
        </w:rPr>
        <w:t>ПОЯСНИТЕЛЬНАЯ ЗАПИСКА</w:t>
      </w:r>
    </w:p>
    <w:p w:rsidR="009F7F34" w:rsidRPr="00C31D0D" w:rsidRDefault="009F7F34" w:rsidP="009F7F34">
      <w:pPr>
        <w:pStyle w:val="2"/>
        <w:widowControl w:val="0"/>
        <w:tabs>
          <w:tab w:val="left" w:pos="2977"/>
        </w:tabs>
        <w:rPr>
          <w:b w:val="0"/>
          <w:sz w:val="28"/>
          <w:szCs w:val="28"/>
        </w:rPr>
      </w:pPr>
      <w:r w:rsidRPr="00C31D0D">
        <w:rPr>
          <w:b w:val="0"/>
          <w:sz w:val="28"/>
          <w:szCs w:val="28"/>
        </w:rPr>
        <w:t xml:space="preserve">к прогнозу социально-экономического развития Приморского края </w:t>
      </w:r>
    </w:p>
    <w:p w:rsidR="009F7F34" w:rsidRPr="00C31D0D" w:rsidRDefault="009F7F34" w:rsidP="009F7F34">
      <w:pPr>
        <w:pStyle w:val="2"/>
        <w:widowControl w:val="0"/>
        <w:tabs>
          <w:tab w:val="left" w:pos="2977"/>
        </w:tabs>
        <w:rPr>
          <w:b w:val="0"/>
          <w:sz w:val="28"/>
          <w:szCs w:val="28"/>
        </w:rPr>
      </w:pPr>
      <w:r w:rsidRPr="00C31D0D">
        <w:rPr>
          <w:b w:val="0"/>
          <w:sz w:val="28"/>
          <w:szCs w:val="26"/>
        </w:rPr>
        <w:t>на 2022 год и период до 2024 года</w:t>
      </w:r>
    </w:p>
    <w:p w:rsidR="009F7F34" w:rsidRPr="00C31D0D" w:rsidRDefault="009F7F34" w:rsidP="009F7F34">
      <w:pPr>
        <w:widowControl w:val="0"/>
        <w:spacing w:after="0" w:line="240" w:lineRule="auto"/>
        <w:ind w:firstLine="851"/>
        <w:jc w:val="both"/>
        <w:rPr>
          <w:rFonts w:ascii="Times New Roman" w:hAnsi="Times New Roman" w:cs="Times New Roman"/>
          <w:sz w:val="28"/>
          <w:szCs w:val="28"/>
        </w:rPr>
      </w:pPr>
    </w:p>
    <w:p w:rsidR="009F7F34" w:rsidRPr="00C31D0D" w:rsidRDefault="009F7F34" w:rsidP="009F7F34">
      <w:pPr>
        <w:widowControl w:val="0"/>
        <w:spacing w:after="0" w:line="240" w:lineRule="auto"/>
        <w:ind w:firstLine="851"/>
        <w:jc w:val="both"/>
        <w:rPr>
          <w:rFonts w:ascii="Times New Roman" w:hAnsi="Times New Roman" w:cs="Times New Roman"/>
          <w:sz w:val="28"/>
          <w:szCs w:val="28"/>
        </w:rPr>
      </w:pPr>
    </w:p>
    <w:p w:rsidR="009F7F34" w:rsidRPr="00C31D0D" w:rsidRDefault="009F7F34" w:rsidP="009F7F34">
      <w:pPr>
        <w:autoSpaceDE w:val="0"/>
        <w:autoSpaceDN w:val="0"/>
        <w:adjustRightInd w:val="0"/>
        <w:spacing w:after="0" w:line="360" w:lineRule="auto"/>
        <w:ind w:firstLine="851"/>
        <w:jc w:val="both"/>
        <w:rPr>
          <w:rFonts w:ascii="Times New Roman" w:hAnsi="Times New Roman" w:cs="Times New Roman"/>
          <w:bCs/>
          <w:sz w:val="28"/>
          <w:szCs w:val="28"/>
        </w:rPr>
      </w:pPr>
      <w:r w:rsidRPr="00C31D0D">
        <w:rPr>
          <w:rFonts w:ascii="Times New Roman" w:hAnsi="Times New Roman" w:cs="Times New Roman"/>
          <w:bCs/>
          <w:sz w:val="28"/>
          <w:szCs w:val="28"/>
        </w:rPr>
        <w:t xml:space="preserve">Прогноз социально-экономического развития Приморского края </w:t>
      </w:r>
      <w:r w:rsidR="009C6DB9">
        <w:rPr>
          <w:rFonts w:ascii="Times New Roman" w:hAnsi="Times New Roman" w:cs="Times New Roman"/>
          <w:bCs/>
          <w:sz w:val="28"/>
          <w:szCs w:val="28"/>
        </w:rPr>
        <w:br/>
      </w:r>
      <w:r w:rsidRPr="00C31D0D">
        <w:rPr>
          <w:rFonts w:ascii="Times New Roman" w:hAnsi="Times New Roman" w:cs="Times New Roman"/>
          <w:bCs/>
          <w:sz w:val="28"/>
          <w:szCs w:val="28"/>
        </w:rPr>
        <w:t>на среднесрочный период разрабатывается органами исполнительной власти Приморского края ежегодно на основе прогноза социально-экономического развития Российской Федерации на среднесрочный период с учетом основных направлений бюджетной и налоговой политики субъекта Российской Федерации, сценарных условий функционирования экономики Российской Федерации и основных параметров среднесрочного прогноза, одобренных Правительством Российской Федерации.</w:t>
      </w:r>
    </w:p>
    <w:p w:rsidR="009F7F34" w:rsidRPr="00C31D0D" w:rsidRDefault="009F7F34" w:rsidP="009F7F34">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 xml:space="preserve">Параметры прогноза разработаны с учетом целей, поставленных Президентом Российской Федерации (Указ Президента Российской Федерации от 7 мая 2018 года № 204 «О национальных целях и стратегических задачах развития Российской Федерации на период до 2024 года (далее – Указ № 204), Стратегией социально-экономического развития Приморского края до 2030 года, Стратегией социально-экономического развития Дальнего Востока </w:t>
      </w:r>
      <w:r w:rsidR="009C6DB9">
        <w:rPr>
          <w:rFonts w:ascii="Times New Roman" w:hAnsi="Times New Roman" w:cs="Times New Roman"/>
          <w:sz w:val="28"/>
          <w:szCs w:val="28"/>
        </w:rPr>
        <w:br/>
      </w:r>
      <w:r w:rsidRPr="00C31D0D">
        <w:rPr>
          <w:rFonts w:ascii="Times New Roman" w:hAnsi="Times New Roman" w:cs="Times New Roman"/>
          <w:sz w:val="28"/>
          <w:szCs w:val="28"/>
        </w:rPr>
        <w:t>и Байкальского региона на период до 2025 года.</w:t>
      </w:r>
    </w:p>
    <w:p w:rsidR="009F7F34" w:rsidRPr="00C31D0D" w:rsidRDefault="009F7F34" w:rsidP="009F7F34">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 xml:space="preserve">Проектировки сценарных условий и основных параметров прогноза развития экономики период до 2024 года учитывают оценку развития внешних </w:t>
      </w:r>
      <w:r w:rsidR="00A54205">
        <w:rPr>
          <w:rFonts w:ascii="Times New Roman" w:hAnsi="Times New Roman" w:cs="Times New Roman"/>
          <w:sz w:val="28"/>
          <w:szCs w:val="28"/>
        </w:rPr>
        <w:br/>
      </w:r>
      <w:r w:rsidRPr="00C31D0D">
        <w:rPr>
          <w:rFonts w:ascii="Times New Roman" w:hAnsi="Times New Roman" w:cs="Times New Roman"/>
          <w:sz w:val="28"/>
          <w:szCs w:val="28"/>
        </w:rPr>
        <w:t>и внутренних условий, тенденции и итоги экономического и социального развития края в 2020 году, январе-мае 2021 года в соста</w:t>
      </w:r>
      <w:r w:rsidR="0090279D">
        <w:rPr>
          <w:rFonts w:ascii="Times New Roman" w:hAnsi="Times New Roman" w:cs="Times New Roman"/>
          <w:sz w:val="28"/>
          <w:szCs w:val="28"/>
        </w:rPr>
        <w:t>ве основных вариантов развития -</w:t>
      </w:r>
      <w:r w:rsidRPr="00C31D0D">
        <w:rPr>
          <w:rFonts w:ascii="Times New Roman" w:hAnsi="Times New Roman" w:cs="Times New Roman"/>
          <w:sz w:val="28"/>
          <w:szCs w:val="28"/>
        </w:rPr>
        <w:t xml:space="preserve"> консервативного и базового.</w:t>
      </w:r>
    </w:p>
    <w:p w:rsidR="009F7F34" w:rsidRPr="00C31D0D" w:rsidRDefault="009F7F34" w:rsidP="009F7F34">
      <w:pPr>
        <w:spacing w:after="0" w:line="360" w:lineRule="auto"/>
        <w:ind w:firstLine="851"/>
        <w:jc w:val="both"/>
        <w:rPr>
          <w:rFonts w:ascii="Times New Roman" w:hAnsi="Times New Roman" w:cs="Times New Roman"/>
          <w:bCs/>
          <w:sz w:val="28"/>
          <w:szCs w:val="28"/>
        </w:rPr>
      </w:pPr>
    </w:p>
    <w:p w:rsidR="009F7F34" w:rsidRPr="00C31D0D" w:rsidRDefault="009F7F34" w:rsidP="009F7F34">
      <w:pPr>
        <w:widowControl w:val="0"/>
        <w:spacing w:after="0" w:line="360" w:lineRule="auto"/>
        <w:ind w:firstLine="851"/>
        <w:jc w:val="both"/>
        <w:rPr>
          <w:rFonts w:ascii="Times New Roman" w:hAnsi="Times New Roman" w:cs="Times New Roman"/>
          <w:b/>
          <w:sz w:val="28"/>
          <w:szCs w:val="28"/>
        </w:rPr>
      </w:pPr>
      <w:r w:rsidRPr="00C31D0D">
        <w:rPr>
          <w:rFonts w:ascii="Times New Roman" w:hAnsi="Times New Roman" w:cs="Times New Roman"/>
          <w:b/>
          <w:sz w:val="28"/>
          <w:szCs w:val="28"/>
        </w:rPr>
        <w:t>По оценке в 2021 году:</w:t>
      </w:r>
    </w:p>
    <w:p w:rsidR="009F7F34" w:rsidRPr="00C31D0D" w:rsidRDefault="00924791" w:rsidP="009F7F34">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b/>
          <w:sz w:val="28"/>
          <w:szCs w:val="28"/>
        </w:rPr>
        <w:t>Среднегодовая ч</w:t>
      </w:r>
      <w:r w:rsidR="009F7F34" w:rsidRPr="00C31D0D">
        <w:rPr>
          <w:rFonts w:ascii="Times New Roman" w:hAnsi="Times New Roman" w:cs="Times New Roman"/>
          <w:b/>
          <w:sz w:val="28"/>
          <w:szCs w:val="28"/>
        </w:rPr>
        <w:t xml:space="preserve">исленность постоянного населения </w:t>
      </w:r>
      <w:r w:rsidRPr="00C31D0D">
        <w:rPr>
          <w:rFonts w:ascii="Times New Roman" w:hAnsi="Times New Roman" w:cs="Times New Roman"/>
          <w:sz w:val="28"/>
          <w:szCs w:val="28"/>
        </w:rPr>
        <w:t>в Приморском крае составит 1 873,</w:t>
      </w:r>
      <w:r w:rsidR="009F7F34" w:rsidRPr="00C31D0D">
        <w:rPr>
          <w:rFonts w:ascii="Times New Roman" w:hAnsi="Times New Roman" w:cs="Times New Roman"/>
          <w:sz w:val="28"/>
          <w:szCs w:val="28"/>
        </w:rPr>
        <w:t>4 тыс. человек (1</w:t>
      </w:r>
      <w:r w:rsidRPr="00C31D0D">
        <w:rPr>
          <w:rFonts w:ascii="Times New Roman" w:hAnsi="Times New Roman" w:cs="Times New Roman"/>
          <w:sz w:val="28"/>
          <w:szCs w:val="28"/>
        </w:rPr>
        <w:t> </w:t>
      </w:r>
      <w:r w:rsidR="009F7F34" w:rsidRPr="00C31D0D">
        <w:rPr>
          <w:rFonts w:ascii="Times New Roman" w:hAnsi="Times New Roman" w:cs="Times New Roman"/>
          <w:sz w:val="28"/>
          <w:szCs w:val="28"/>
        </w:rPr>
        <w:t>8</w:t>
      </w:r>
      <w:r w:rsidRPr="00C31D0D">
        <w:rPr>
          <w:rFonts w:ascii="Times New Roman" w:hAnsi="Times New Roman" w:cs="Times New Roman"/>
          <w:sz w:val="28"/>
          <w:szCs w:val="28"/>
        </w:rPr>
        <w:t>86,</w:t>
      </w:r>
      <w:r w:rsidR="009F7F34" w:rsidRPr="00C31D0D">
        <w:rPr>
          <w:rFonts w:ascii="Times New Roman" w:hAnsi="Times New Roman" w:cs="Times New Roman"/>
          <w:sz w:val="28"/>
          <w:szCs w:val="28"/>
        </w:rPr>
        <w:t>9 тыс. человек в 2020 году). Коэфф</w:t>
      </w:r>
      <w:r w:rsidR="002D5E26" w:rsidRPr="00C31D0D">
        <w:rPr>
          <w:rFonts w:ascii="Times New Roman" w:hAnsi="Times New Roman" w:cs="Times New Roman"/>
          <w:sz w:val="28"/>
          <w:szCs w:val="28"/>
        </w:rPr>
        <w:t>ициент естественной убыли снизит</w:t>
      </w:r>
      <w:r w:rsidR="009F7F34" w:rsidRPr="00C31D0D">
        <w:rPr>
          <w:rFonts w:ascii="Times New Roman" w:hAnsi="Times New Roman" w:cs="Times New Roman"/>
          <w:sz w:val="28"/>
          <w:szCs w:val="28"/>
        </w:rPr>
        <w:t xml:space="preserve">ся с 5,9 до 3,9 человек на 1 000 человек населения за счет снижения коэффициента смертности до 13,5 (2020 – 15,4) единиц на 1 000 человек населения. Миграционная </w:t>
      </w:r>
      <w:r w:rsidR="00362E09" w:rsidRPr="00C31D0D">
        <w:rPr>
          <w:rFonts w:ascii="Times New Roman" w:hAnsi="Times New Roman" w:cs="Times New Roman"/>
          <w:sz w:val="28"/>
          <w:szCs w:val="28"/>
        </w:rPr>
        <w:t>прирост (</w:t>
      </w:r>
      <w:r w:rsidR="009F7F34" w:rsidRPr="00C31D0D">
        <w:rPr>
          <w:rFonts w:ascii="Times New Roman" w:hAnsi="Times New Roman" w:cs="Times New Roman"/>
          <w:sz w:val="28"/>
          <w:szCs w:val="28"/>
        </w:rPr>
        <w:t>убыль</w:t>
      </w:r>
      <w:r w:rsidR="00362E09" w:rsidRPr="00C31D0D">
        <w:rPr>
          <w:rFonts w:ascii="Times New Roman" w:hAnsi="Times New Roman" w:cs="Times New Roman"/>
          <w:sz w:val="28"/>
          <w:szCs w:val="28"/>
        </w:rPr>
        <w:t>)</w:t>
      </w:r>
      <w:r w:rsidR="009F7F34" w:rsidRPr="00C31D0D">
        <w:rPr>
          <w:rFonts w:ascii="Times New Roman" w:hAnsi="Times New Roman" w:cs="Times New Roman"/>
          <w:sz w:val="28"/>
          <w:szCs w:val="28"/>
        </w:rPr>
        <w:t xml:space="preserve"> составит </w:t>
      </w:r>
      <w:r w:rsidR="00362E09" w:rsidRPr="00C31D0D">
        <w:rPr>
          <w:rFonts w:ascii="Times New Roman" w:hAnsi="Times New Roman" w:cs="Times New Roman"/>
          <w:sz w:val="28"/>
          <w:szCs w:val="28"/>
        </w:rPr>
        <w:t>-</w:t>
      </w:r>
      <w:r w:rsidR="009F7F34" w:rsidRPr="00C31D0D">
        <w:rPr>
          <w:rFonts w:ascii="Times New Roman" w:hAnsi="Times New Roman" w:cs="Times New Roman"/>
          <w:sz w:val="28"/>
          <w:szCs w:val="28"/>
        </w:rPr>
        <w:t xml:space="preserve">3,5 тыс. человек населения (в 2020 году – 6,9 тыс.  человек населения). </w:t>
      </w:r>
    </w:p>
    <w:p w:rsidR="009F7F34" w:rsidRPr="00C31D0D" w:rsidRDefault="009F7F34" w:rsidP="009F7F34">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Общий коэффициент рожда</w:t>
      </w:r>
      <w:r w:rsidR="006525F0">
        <w:rPr>
          <w:rFonts w:ascii="Times New Roman" w:hAnsi="Times New Roman" w:cs="Times New Roman"/>
          <w:sz w:val="28"/>
          <w:szCs w:val="28"/>
        </w:rPr>
        <w:t xml:space="preserve">емости составит 9,6 человек на </w:t>
      </w:r>
      <w:r w:rsidRPr="00C31D0D">
        <w:rPr>
          <w:rFonts w:ascii="Times New Roman" w:hAnsi="Times New Roman" w:cs="Times New Roman"/>
          <w:sz w:val="28"/>
          <w:szCs w:val="28"/>
        </w:rPr>
        <w:t>1 000 человек населения (в 2020 году – 9,5). В то же время динамика рождаемости населения не обеспечивает рост численности населения региона.</w:t>
      </w:r>
    </w:p>
    <w:p w:rsidR="009F7F34" w:rsidRPr="00C31D0D" w:rsidRDefault="009F7F34" w:rsidP="00DB7F46">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Согласно прогнозу социально-экономического развития Приморского к</w:t>
      </w:r>
      <w:r w:rsidR="002A2124" w:rsidRPr="00C31D0D">
        <w:rPr>
          <w:rFonts w:ascii="Times New Roman" w:hAnsi="Times New Roman" w:cs="Times New Roman"/>
          <w:sz w:val="28"/>
          <w:szCs w:val="28"/>
        </w:rPr>
        <w:t>рая на 2021 год и период до 2023</w:t>
      </w:r>
      <w:r w:rsidRPr="00C31D0D">
        <w:rPr>
          <w:rFonts w:ascii="Times New Roman" w:hAnsi="Times New Roman" w:cs="Times New Roman"/>
          <w:sz w:val="28"/>
          <w:szCs w:val="28"/>
        </w:rPr>
        <w:t xml:space="preserve"> года, утвержденному распоряжением </w:t>
      </w:r>
      <w:r w:rsidR="00994FAE" w:rsidRPr="00C31D0D">
        <w:rPr>
          <w:rFonts w:ascii="Times New Roman" w:hAnsi="Times New Roman" w:cs="Times New Roman"/>
          <w:sz w:val="28"/>
          <w:szCs w:val="28"/>
        </w:rPr>
        <w:t>Правительства</w:t>
      </w:r>
      <w:r w:rsidR="002A2124" w:rsidRPr="00C31D0D">
        <w:rPr>
          <w:rFonts w:ascii="Times New Roman" w:hAnsi="Times New Roman" w:cs="Times New Roman"/>
          <w:sz w:val="28"/>
          <w:szCs w:val="28"/>
        </w:rPr>
        <w:t xml:space="preserve"> Приморского края от 07 октября 2020</w:t>
      </w:r>
      <w:r w:rsidR="00D367ED">
        <w:rPr>
          <w:rFonts w:ascii="Times New Roman" w:hAnsi="Times New Roman" w:cs="Times New Roman"/>
          <w:sz w:val="28"/>
          <w:szCs w:val="28"/>
        </w:rPr>
        <w:t xml:space="preserve"> года </w:t>
      </w:r>
      <w:r w:rsidR="002A2124" w:rsidRPr="00C31D0D">
        <w:rPr>
          <w:rFonts w:ascii="Times New Roman" w:hAnsi="Times New Roman" w:cs="Times New Roman"/>
          <w:sz w:val="28"/>
          <w:szCs w:val="28"/>
        </w:rPr>
        <w:t>№ 449-рп</w:t>
      </w:r>
      <w:r w:rsidR="00D367ED">
        <w:rPr>
          <w:rFonts w:ascii="Times New Roman" w:hAnsi="Times New Roman" w:cs="Times New Roman"/>
          <w:sz w:val="28"/>
          <w:szCs w:val="28"/>
        </w:rPr>
        <w:br/>
      </w:r>
      <w:r w:rsidR="002A2124" w:rsidRPr="00C31D0D">
        <w:rPr>
          <w:rFonts w:ascii="Times New Roman" w:hAnsi="Times New Roman" w:cs="Times New Roman"/>
          <w:sz w:val="28"/>
          <w:szCs w:val="28"/>
        </w:rPr>
        <w:t>(далее – Прогноз 2021-2023</w:t>
      </w:r>
      <w:r w:rsidRPr="00C31D0D">
        <w:rPr>
          <w:rFonts w:ascii="Times New Roman" w:hAnsi="Times New Roman" w:cs="Times New Roman"/>
          <w:sz w:val="28"/>
          <w:szCs w:val="28"/>
        </w:rPr>
        <w:t xml:space="preserve"> годов), численность постоянного н</w:t>
      </w:r>
      <w:r w:rsidR="002A2124" w:rsidRPr="00C31D0D">
        <w:rPr>
          <w:rFonts w:ascii="Times New Roman" w:hAnsi="Times New Roman" w:cs="Times New Roman"/>
          <w:sz w:val="28"/>
          <w:szCs w:val="28"/>
        </w:rPr>
        <w:t>аселения Приморского края</w:t>
      </w:r>
      <w:r w:rsidR="00994FAE" w:rsidRPr="00C31D0D">
        <w:rPr>
          <w:rFonts w:ascii="Times New Roman" w:hAnsi="Times New Roman" w:cs="Times New Roman"/>
          <w:sz w:val="28"/>
          <w:szCs w:val="28"/>
        </w:rPr>
        <w:t xml:space="preserve"> оценивалась</w:t>
      </w:r>
      <w:r w:rsidR="002A2124" w:rsidRPr="00C31D0D">
        <w:rPr>
          <w:rFonts w:ascii="Times New Roman" w:hAnsi="Times New Roman" w:cs="Times New Roman"/>
          <w:sz w:val="28"/>
          <w:szCs w:val="28"/>
        </w:rPr>
        <w:t xml:space="preserve"> в 2021</w:t>
      </w:r>
      <w:r w:rsidRPr="00C31D0D">
        <w:rPr>
          <w:rFonts w:ascii="Times New Roman" w:hAnsi="Times New Roman" w:cs="Times New Roman"/>
          <w:sz w:val="28"/>
          <w:szCs w:val="28"/>
        </w:rPr>
        <w:t xml:space="preserve"> году по кон</w:t>
      </w:r>
      <w:r w:rsidR="002A2124" w:rsidRPr="00C31D0D">
        <w:rPr>
          <w:rFonts w:ascii="Times New Roman" w:hAnsi="Times New Roman" w:cs="Times New Roman"/>
          <w:sz w:val="28"/>
          <w:szCs w:val="28"/>
        </w:rPr>
        <w:t xml:space="preserve">сервативному </w:t>
      </w:r>
      <w:r w:rsidR="00974B22">
        <w:rPr>
          <w:rFonts w:ascii="Times New Roman" w:hAnsi="Times New Roman" w:cs="Times New Roman"/>
          <w:sz w:val="28"/>
          <w:szCs w:val="28"/>
        </w:rPr>
        <w:br/>
      </w:r>
      <w:r w:rsidR="002A2124" w:rsidRPr="00C31D0D">
        <w:rPr>
          <w:rFonts w:ascii="Times New Roman" w:hAnsi="Times New Roman" w:cs="Times New Roman"/>
          <w:sz w:val="28"/>
          <w:szCs w:val="28"/>
        </w:rPr>
        <w:t>варианту – 1 884,72</w:t>
      </w:r>
      <w:r w:rsidRPr="00C31D0D">
        <w:rPr>
          <w:rFonts w:ascii="Times New Roman" w:hAnsi="Times New Roman" w:cs="Times New Roman"/>
          <w:sz w:val="28"/>
          <w:szCs w:val="28"/>
        </w:rPr>
        <w:t xml:space="preserve"> тыс. человек,</w:t>
      </w:r>
      <w:r w:rsidR="002A2124" w:rsidRPr="00C31D0D">
        <w:rPr>
          <w:rFonts w:ascii="Times New Roman" w:hAnsi="Times New Roman" w:cs="Times New Roman"/>
          <w:sz w:val="28"/>
          <w:szCs w:val="28"/>
        </w:rPr>
        <w:t xml:space="preserve"> по базовому варианту – 1 890,08</w:t>
      </w:r>
      <w:r w:rsidRPr="00C31D0D">
        <w:rPr>
          <w:rFonts w:ascii="Times New Roman" w:hAnsi="Times New Roman" w:cs="Times New Roman"/>
          <w:sz w:val="28"/>
          <w:szCs w:val="28"/>
        </w:rPr>
        <w:t xml:space="preserve"> тыс. человек. Изменение параметров прогноза социально-экономического развития Приморского края основано на текущей динамике показателей, характеризующих рождаемость, смертность и миграцию в регионе</w:t>
      </w:r>
      <w:r w:rsidR="002A2124" w:rsidRPr="00C31D0D">
        <w:rPr>
          <w:rFonts w:ascii="Times New Roman" w:hAnsi="Times New Roman" w:cs="Times New Roman"/>
          <w:sz w:val="28"/>
          <w:szCs w:val="28"/>
        </w:rPr>
        <w:t xml:space="preserve"> в 2020</w:t>
      </w:r>
      <w:r w:rsidRPr="00C31D0D">
        <w:rPr>
          <w:rFonts w:ascii="Times New Roman" w:hAnsi="Times New Roman" w:cs="Times New Roman"/>
          <w:sz w:val="28"/>
          <w:szCs w:val="28"/>
        </w:rPr>
        <w:t xml:space="preserve"> году,</w:t>
      </w:r>
      <w:r w:rsidR="002A2124" w:rsidRPr="00C31D0D">
        <w:rPr>
          <w:rFonts w:ascii="Times New Roman" w:hAnsi="Times New Roman" w:cs="Times New Roman"/>
          <w:sz w:val="28"/>
          <w:szCs w:val="28"/>
        </w:rPr>
        <w:t xml:space="preserve"> январе-мае 2021</w:t>
      </w:r>
      <w:r w:rsidRPr="00C31D0D">
        <w:rPr>
          <w:rFonts w:ascii="Times New Roman" w:hAnsi="Times New Roman" w:cs="Times New Roman"/>
          <w:sz w:val="28"/>
          <w:szCs w:val="28"/>
        </w:rPr>
        <w:t xml:space="preserve"> года. </w:t>
      </w:r>
    </w:p>
    <w:p w:rsidR="009F7F34" w:rsidRPr="00C31D0D" w:rsidRDefault="009F7F34" w:rsidP="009F7F34">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b/>
          <w:bCs/>
          <w:iCs/>
          <w:sz w:val="28"/>
          <w:szCs w:val="28"/>
        </w:rPr>
        <w:t>Индекс потребительских цен</w:t>
      </w:r>
      <w:r w:rsidRPr="00C31D0D">
        <w:rPr>
          <w:rFonts w:ascii="Times New Roman" w:hAnsi="Times New Roman" w:cs="Times New Roman"/>
          <w:bCs/>
          <w:iCs/>
          <w:sz w:val="28"/>
          <w:szCs w:val="28"/>
        </w:rPr>
        <w:t xml:space="preserve"> в среднем за год составит 104</w:t>
      </w:r>
      <w:r w:rsidR="00DB7F46" w:rsidRPr="00C31D0D">
        <w:rPr>
          <w:rFonts w:ascii="Times New Roman" w:hAnsi="Times New Roman" w:cs="Times New Roman"/>
          <w:bCs/>
          <w:iCs/>
          <w:sz w:val="28"/>
          <w:szCs w:val="28"/>
        </w:rPr>
        <w:t>,8</w:t>
      </w:r>
      <w:r w:rsidRPr="00C31D0D">
        <w:rPr>
          <w:rFonts w:ascii="Times New Roman" w:hAnsi="Times New Roman" w:cs="Times New Roman"/>
          <w:bCs/>
          <w:iCs/>
          <w:sz w:val="28"/>
          <w:szCs w:val="28"/>
        </w:rPr>
        <w:t xml:space="preserve">% </w:t>
      </w:r>
      <w:r w:rsidR="008857F7">
        <w:rPr>
          <w:rFonts w:ascii="Times New Roman" w:hAnsi="Times New Roman" w:cs="Times New Roman"/>
          <w:bCs/>
          <w:iCs/>
          <w:sz w:val="28"/>
          <w:szCs w:val="28"/>
        </w:rPr>
        <w:br/>
      </w:r>
      <w:r w:rsidRPr="00C31D0D">
        <w:rPr>
          <w:rFonts w:ascii="Times New Roman" w:hAnsi="Times New Roman" w:cs="Times New Roman"/>
          <w:bCs/>
          <w:iCs/>
          <w:sz w:val="28"/>
          <w:szCs w:val="28"/>
        </w:rPr>
        <w:t>к соответствующему периоду предыдущего года.</w:t>
      </w:r>
      <w:r w:rsidRPr="00C31D0D">
        <w:rPr>
          <w:rFonts w:ascii="Times New Roman" w:hAnsi="Times New Roman" w:cs="Times New Roman"/>
          <w:sz w:val="28"/>
          <w:szCs w:val="28"/>
        </w:rPr>
        <w:t xml:space="preserve"> </w:t>
      </w:r>
    </w:p>
    <w:p w:rsidR="009F7F34" w:rsidRPr="00C31D0D" w:rsidRDefault="009F7F34" w:rsidP="009F7F34">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Согласно Прогнозу</w:t>
      </w:r>
      <w:r w:rsidR="0040510B" w:rsidRPr="00C31D0D">
        <w:rPr>
          <w:rFonts w:ascii="Times New Roman" w:hAnsi="Times New Roman" w:cs="Times New Roman"/>
          <w:sz w:val="28"/>
          <w:szCs w:val="28"/>
        </w:rPr>
        <w:t xml:space="preserve"> 2021-2023</w:t>
      </w:r>
      <w:r w:rsidRPr="00C31D0D">
        <w:rPr>
          <w:rFonts w:ascii="Times New Roman" w:hAnsi="Times New Roman" w:cs="Times New Roman"/>
          <w:sz w:val="28"/>
          <w:szCs w:val="28"/>
        </w:rPr>
        <w:t xml:space="preserve"> годов индекс потребительских цен </w:t>
      </w:r>
      <w:r w:rsidRPr="00C31D0D">
        <w:rPr>
          <w:rFonts w:ascii="Times New Roman" w:hAnsi="Times New Roman" w:cs="Times New Roman"/>
          <w:sz w:val="28"/>
          <w:szCs w:val="28"/>
        </w:rPr>
        <w:br/>
      </w:r>
      <w:r w:rsidR="0040510B" w:rsidRPr="00C31D0D">
        <w:rPr>
          <w:rFonts w:ascii="Times New Roman" w:hAnsi="Times New Roman" w:cs="Times New Roman"/>
          <w:sz w:val="28"/>
          <w:szCs w:val="28"/>
        </w:rPr>
        <w:t>в 2021</w:t>
      </w:r>
      <w:r w:rsidRPr="00C31D0D">
        <w:rPr>
          <w:rFonts w:ascii="Times New Roman" w:hAnsi="Times New Roman" w:cs="Times New Roman"/>
          <w:sz w:val="28"/>
          <w:szCs w:val="28"/>
        </w:rPr>
        <w:t xml:space="preserve"> году по консервативному варианту – </w:t>
      </w:r>
      <w:r w:rsidR="0040510B" w:rsidRPr="00C31D0D">
        <w:rPr>
          <w:rFonts w:ascii="Times New Roman" w:hAnsi="Times New Roman" w:cs="Times New Roman"/>
          <w:sz w:val="28"/>
          <w:szCs w:val="28"/>
        </w:rPr>
        <w:t>104,0</w:t>
      </w:r>
      <w:r w:rsidRPr="00C31D0D">
        <w:rPr>
          <w:rFonts w:ascii="Times New Roman" w:hAnsi="Times New Roman" w:cs="Times New Roman"/>
          <w:sz w:val="28"/>
          <w:szCs w:val="28"/>
        </w:rPr>
        <w:t xml:space="preserve">%, по базовому </w:t>
      </w:r>
      <w:r w:rsidR="003C27FF">
        <w:rPr>
          <w:rFonts w:ascii="Times New Roman" w:hAnsi="Times New Roman" w:cs="Times New Roman"/>
          <w:sz w:val="28"/>
          <w:szCs w:val="28"/>
        </w:rPr>
        <w:br/>
      </w:r>
      <w:r w:rsidRPr="00C31D0D">
        <w:rPr>
          <w:rFonts w:ascii="Times New Roman" w:hAnsi="Times New Roman" w:cs="Times New Roman"/>
          <w:sz w:val="28"/>
          <w:szCs w:val="28"/>
        </w:rPr>
        <w:t xml:space="preserve">варианту – </w:t>
      </w:r>
      <w:r w:rsidR="0040510B" w:rsidRPr="00C31D0D">
        <w:rPr>
          <w:rFonts w:ascii="Times New Roman" w:hAnsi="Times New Roman" w:cs="Times New Roman"/>
          <w:sz w:val="28"/>
          <w:szCs w:val="28"/>
        </w:rPr>
        <w:t>103,9</w:t>
      </w:r>
      <w:r w:rsidRPr="00C31D0D">
        <w:rPr>
          <w:rFonts w:ascii="Times New Roman" w:hAnsi="Times New Roman" w:cs="Times New Roman"/>
          <w:sz w:val="28"/>
          <w:szCs w:val="28"/>
        </w:rPr>
        <w:t xml:space="preserve">%. Изменение параметров прогноза социально-экономического развития Приморского края учитывает общую тенденцию динамики данного показателя в соответствии со сценарными условиями социально-экономического развития Российской Федерации на среднесрочный период. </w:t>
      </w:r>
    </w:p>
    <w:p w:rsidR="009F7F34" w:rsidRPr="00C31D0D" w:rsidRDefault="00B31DB8" w:rsidP="009F7F34">
      <w:pPr>
        <w:pStyle w:val="21"/>
        <w:widowControl w:val="0"/>
        <w:spacing w:line="360" w:lineRule="auto"/>
        <w:ind w:firstLine="851"/>
        <w:rPr>
          <w:rFonts w:ascii="Times New Roman" w:hAnsi="Times New Roman"/>
          <w:szCs w:val="28"/>
        </w:rPr>
      </w:pPr>
      <w:r w:rsidRPr="00C31D0D">
        <w:rPr>
          <w:rFonts w:ascii="Times New Roman" w:hAnsi="Times New Roman"/>
          <w:szCs w:val="28"/>
        </w:rPr>
        <w:t>По оценке в 2021</w:t>
      </w:r>
      <w:r w:rsidR="009F7F34" w:rsidRPr="00C31D0D">
        <w:rPr>
          <w:rFonts w:ascii="Times New Roman" w:hAnsi="Times New Roman"/>
          <w:szCs w:val="28"/>
        </w:rPr>
        <w:t xml:space="preserve"> году </w:t>
      </w:r>
      <w:r w:rsidR="009F7F34" w:rsidRPr="00C31D0D">
        <w:rPr>
          <w:rFonts w:ascii="Times New Roman" w:hAnsi="Times New Roman"/>
          <w:b/>
          <w:szCs w:val="28"/>
        </w:rPr>
        <w:t>объем валового регионального продукта</w:t>
      </w:r>
      <w:r w:rsidR="009F7F34" w:rsidRPr="00C31D0D">
        <w:rPr>
          <w:rFonts w:ascii="Times New Roman" w:hAnsi="Times New Roman"/>
          <w:szCs w:val="28"/>
        </w:rPr>
        <w:t xml:space="preserve"> составит </w:t>
      </w:r>
      <w:r w:rsidR="00994FAE" w:rsidRPr="00C31D0D">
        <w:rPr>
          <w:rFonts w:ascii="Times New Roman" w:hAnsi="Times New Roman"/>
          <w:szCs w:val="28"/>
        </w:rPr>
        <w:t>1 177 869,5 млн</w:t>
      </w:r>
      <w:r w:rsidRPr="00C31D0D">
        <w:rPr>
          <w:rFonts w:ascii="Times New Roman" w:hAnsi="Times New Roman"/>
          <w:szCs w:val="28"/>
        </w:rPr>
        <w:t xml:space="preserve"> рублей, 104,4% к уровню 2020</w:t>
      </w:r>
      <w:r w:rsidR="009F7F34" w:rsidRPr="00C31D0D">
        <w:rPr>
          <w:rFonts w:ascii="Times New Roman" w:hAnsi="Times New Roman"/>
          <w:szCs w:val="28"/>
        </w:rPr>
        <w:t xml:space="preserve"> года в сопоставимой оценке. Прирост ВРП будет сформирован ростом ряда показателей социально-экономического развития: до</w:t>
      </w:r>
      <w:r w:rsidR="00CB4F9A" w:rsidRPr="00C31D0D">
        <w:rPr>
          <w:rFonts w:ascii="Times New Roman" w:hAnsi="Times New Roman"/>
          <w:szCs w:val="28"/>
        </w:rPr>
        <w:t>бычей полезных ископаемых (102,0</w:t>
      </w:r>
      <w:r w:rsidR="009F7F34" w:rsidRPr="00C31D0D">
        <w:rPr>
          <w:rFonts w:ascii="Times New Roman" w:hAnsi="Times New Roman"/>
          <w:szCs w:val="28"/>
        </w:rPr>
        <w:t>%), обр</w:t>
      </w:r>
      <w:r w:rsidR="00994FAE" w:rsidRPr="00C31D0D">
        <w:rPr>
          <w:rFonts w:ascii="Times New Roman" w:hAnsi="Times New Roman"/>
          <w:szCs w:val="28"/>
        </w:rPr>
        <w:t>абатывающих производств</w:t>
      </w:r>
      <w:r w:rsidR="00CB4F9A" w:rsidRPr="00C31D0D">
        <w:rPr>
          <w:rFonts w:ascii="Times New Roman" w:hAnsi="Times New Roman"/>
          <w:szCs w:val="28"/>
        </w:rPr>
        <w:t xml:space="preserve"> (108,7</w:t>
      </w:r>
      <w:r w:rsidR="009F7F34" w:rsidRPr="00C31D0D">
        <w:rPr>
          <w:rFonts w:ascii="Times New Roman" w:hAnsi="Times New Roman"/>
          <w:szCs w:val="28"/>
        </w:rPr>
        <w:t>%), о</w:t>
      </w:r>
      <w:r w:rsidR="00CB4F9A" w:rsidRPr="00C31D0D">
        <w:rPr>
          <w:rFonts w:ascii="Times New Roman" w:hAnsi="Times New Roman"/>
          <w:szCs w:val="28"/>
        </w:rPr>
        <w:t>борота розничной торговли (105,7</w:t>
      </w:r>
      <w:r w:rsidR="009F7F34" w:rsidRPr="00C31D0D">
        <w:rPr>
          <w:rFonts w:ascii="Times New Roman" w:hAnsi="Times New Roman"/>
          <w:szCs w:val="28"/>
        </w:rPr>
        <w:t>%),</w:t>
      </w:r>
      <w:r w:rsidR="00CB4F9A" w:rsidRPr="00C31D0D">
        <w:rPr>
          <w:rFonts w:ascii="Times New Roman" w:hAnsi="Times New Roman"/>
          <w:szCs w:val="28"/>
        </w:rPr>
        <w:t xml:space="preserve"> объема услуг транспорта (105</w:t>
      </w:r>
      <w:r w:rsidR="009F7F34" w:rsidRPr="00C31D0D">
        <w:rPr>
          <w:rFonts w:ascii="Times New Roman" w:hAnsi="Times New Roman"/>
          <w:szCs w:val="28"/>
        </w:rPr>
        <w:t>,4%).</w:t>
      </w:r>
    </w:p>
    <w:p w:rsidR="009F7F34" w:rsidRPr="00C31D0D" w:rsidRDefault="009D3BA5" w:rsidP="009F7F34">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Согласно Прогнозу 2021-2023 годов объем ВРП в 2021</w:t>
      </w:r>
      <w:r w:rsidR="009F7F34" w:rsidRPr="00C31D0D">
        <w:rPr>
          <w:rFonts w:ascii="Times New Roman" w:hAnsi="Times New Roman" w:cs="Times New Roman"/>
          <w:sz w:val="28"/>
          <w:szCs w:val="28"/>
        </w:rPr>
        <w:t xml:space="preserve"> году оценивался по </w:t>
      </w:r>
      <w:r w:rsidR="00D55B93">
        <w:rPr>
          <w:rFonts w:ascii="Times New Roman" w:hAnsi="Times New Roman" w:cs="Times New Roman"/>
          <w:sz w:val="28"/>
          <w:szCs w:val="28"/>
        </w:rPr>
        <w:t>консервативному варианту -</w:t>
      </w:r>
      <w:r w:rsidRPr="00C31D0D">
        <w:rPr>
          <w:rFonts w:ascii="Times New Roman" w:hAnsi="Times New Roman" w:cs="Times New Roman"/>
          <w:sz w:val="28"/>
          <w:szCs w:val="28"/>
        </w:rPr>
        <w:t xml:space="preserve"> 935,4 млрд рублей (101,8</w:t>
      </w:r>
      <w:r w:rsidR="009F7F34" w:rsidRPr="00C31D0D">
        <w:rPr>
          <w:rFonts w:ascii="Times New Roman" w:hAnsi="Times New Roman" w:cs="Times New Roman"/>
          <w:sz w:val="28"/>
          <w:szCs w:val="28"/>
        </w:rPr>
        <w:t>%) по базовому</w:t>
      </w:r>
      <w:r w:rsidR="00413274">
        <w:rPr>
          <w:rFonts w:ascii="Times New Roman" w:hAnsi="Times New Roman" w:cs="Times New Roman"/>
          <w:sz w:val="28"/>
          <w:szCs w:val="28"/>
        </w:rPr>
        <w:t xml:space="preserve"> варианту -</w:t>
      </w:r>
      <w:r w:rsidRPr="00C31D0D">
        <w:rPr>
          <w:rFonts w:ascii="Times New Roman" w:hAnsi="Times New Roman" w:cs="Times New Roman"/>
          <w:sz w:val="28"/>
          <w:szCs w:val="28"/>
        </w:rPr>
        <w:t xml:space="preserve"> 947,4 млрд рублей (103,4</w:t>
      </w:r>
      <w:r w:rsidR="009F7F34" w:rsidRPr="00C31D0D">
        <w:rPr>
          <w:rFonts w:ascii="Times New Roman" w:hAnsi="Times New Roman" w:cs="Times New Roman"/>
          <w:sz w:val="28"/>
          <w:szCs w:val="28"/>
        </w:rPr>
        <w:t>%). Изменение параметров показателя ВРП края связано с динамикой утвержденных Росстатом показателей, характеризующих объем и динамику валового регионального продукта Приморского края</w:t>
      </w:r>
      <w:r w:rsidR="0096517E" w:rsidRPr="00C31D0D">
        <w:rPr>
          <w:rFonts w:ascii="Times New Roman" w:hAnsi="Times New Roman" w:cs="Times New Roman"/>
          <w:sz w:val="28"/>
          <w:szCs w:val="28"/>
        </w:rPr>
        <w:t xml:space="preserve"> в 2019 </w:t>
      </w:r>
      <w:r w:rsidR="009F7F34" w:rsidRPr="00C31D0D">
        <w:rPr>
          <w:rFonts w:ascii="Times New Roman" w:hAnsi="Times New Roman" w:cs="Times New Roman"/>
          <w:sz w:val="28"/>
          <w:szCs w:val="28"/>
        </w:rPr>
        <w:t xml:space="preserve">году, а также оценкой текущей динамики показателей, характеризующих социально-экономическое развитие. </w:t>
      </w:r>
    </w:p>
    <w:p w:rsidR="009F7F34" w:rsidRPr="00C31D0D" w:rsidRDefault="009F7F34" w:rsidP="009F7F34">
      <w:pPr>
        <w:pStyle w:val="21"/>
        <w:widowControl w:val="0"/>
        <w:spacing w:line="360" w:lineRule="auto"/>
        <w:ind w:firstLine="851"/>
        <w:rPr>
          <w:rFonts w:ascii="Times New Roman" w:hAnsi="Times New Roman"/>
          <w:szCs w:val="28"/>
        </w:rPr>
      </w:pPr>
      <w:r w:rsidRPr="00C31D0D">
        <w:rPr>
          <w:rFonts w:ascii="Times New Roman" w:hAnsi="Times New Roman"/>
          <w:szCs w:val="28"/>
          <w:lang w:val="x-none"/>
        </w:rPr>
        <w:t xml:space="preserve">По оценке, </w:t>
      </w:r>
      <w:r w:rsidRPr="00C31D0D">
        <w:rPr>
          <w:rFonts w:ascii="Times New Roman" w:hAnsi="Times New Roman"/>
          <w:b/>
          <w:szCs w:val="28"/>
          <w:lang w:val="x-none"/>
        </w:rPr>
        <w:t>индекс промышленного производства</w:t>
      </w:r>
      <w:r w:rsidRPr="00C31D0D">
        <w:rPr>
          <w:rFonts w:ascii="Times New Roman" w:hAnsi="Times New Roman"/>
          <w:szCs w:val="28"/>
          <w:lang w:val="x-none"/>
        </w:rPr>
        <w:t xml:space="preserve"> </w:t>
      </w:r>
      <w:r w:rsidR="00E57086" w:rsidRPr="00C31D0D">
        <w:rPr>
          <w:rFonts w:ascii="Times New Roman" w:hAnsi="Times New Roman"/>
          <w:szCs w:val="28"/>
          <w:lang w:val="x-none"/>
        </w:rPr>
        <w:t xml:space="preserve">в Приморском крае </w:t>
      </w:r>
      <w:r w:rsidR="005E7CAB">
        <w:rPr>
          <w:rFonts w:ascii="Times New Roman" w:hAnsi="Times New Roman"/>
          <w:szCs w:val="28"/>
          <w:lang w:val="x-none"/>
        </w:rPr>
        <w:br/>
      </w:r>
      <w:r w:rsidR="00E57086" w:rsidRPr="00C31D0D">
        <w:rPr>
          <w:rFonts w:ascii="Times New Roman" w:hAnsi="Times New Roman"/>
          <w:szCs w:val="28"/>
          <w:lang w:val="x-none"/>
        </w:rPr>
        <w:t>в 2021</w:t>
      </w:r>
      <w:r w:rsidRPr="00C31D0D">
        <w:rPr>
          <w:rFonts w:ascii="Times New Roman" w:hAnsi="Times New Roman"/>
          <w:szCs w:val="28"/>
          <w:lang w:val="x-none"/>
        </w:rPr>
        <w:t xml:space="preserve"> году составит 1</w:t>
      </w:r>
      <w:r w:rsidR="00E57086" w:rsidRPr="00C31D0D">
        <w:rPr>
          <w:rFonts w:ascii="Times New Roman" w:hAnsi="Times New Roman"/>
          <w:szCs w:val="28"/>
        </w:rPr>
        <w:t>07,10</w:t>
      </w:r>
      <w:r w:rsidR="00E57086" w:rsidRPr="00C31D0D">
        <w:rPr>
          <w:rFonts w:ascii="Times New Roman" w:hAnsi="Times New Roman"/>
          <w:szCs w:val="28"/>
          <w:lang w:val="x-none"/>
        </w:rPr>
        <w:t>% к 2020</w:t>
      </w:r>
      <w:r w:rsidRPr="00C31D0D">
        <w:rPr>
          <w:rFonts w:ascii="Times New Roman" w:hAnsi="Times New Roman"/>
          <w:szCs w:val="28"/>
          <w:lang w:val="x-none"/>
        </w:rPr>
        <w:t xml:space="preserve"> году в сопоставимых ценах.</w:t>
      </w:r>
    </w:p>
    <w:p w:rsidR="009F7F34" w:rsidRPr="00C31D0D" w:rsidRDefault="00BC1F80" w:rsidP="009F7F34">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Согласно Прогнозу 2021-2023</w:t>
      </w:r>
      <w:r w:rsidR="009F7F34" w:rsidRPr="00C31D0D">
        <w:rPr>
          <w:rFonts w:ascii="Times New Roman" w:hAnsi="Times New Roman" w:cs="Times New Roman"/>
          <w:sz w:val="28"/>
          <w:szCs w:val="28"/>
        </w:rPr>
        <w:t xml:space="preserve"> годов индекс п</w:t>
      </w:r>
      <w:r w:rsidRPr="00C31D0D">
        <w:rPr>
          <w:rFonts w:ascii="Times New Roman" w:hAnsi="Times New Roman" w:cs="Times New Roman"/>
          <w:sz w:val="28"/>
          <w:szCs w:val="28"/>
        </w:rPr>
        <w:t>ромышленного производства в 2021</w:t>
      </w:r>
      <w:r w:rsidR="009F7F34" w:rsidRPr="00C31D0D">
        <w:rPr>
          <w:rFonts w:ascii="Times New Roman" w:hAnsi="Times New Roman" w:cs="Times New Roman"/>
          <w:sz w:val="28"/>
          <w:szCs w:val="28"/>
        </w:rPr>
        <w:t xml:space="preserve"> году оценивался по </w:t>
      </w:r>
      <w:r w:rsidR="002D220B">
        <w:rPr>
          <w:rFonts w:ascii="Times New Roman" w:hAnsi="Times New Roman" w:cs="Times New Roman"/>
          <w:sz w:val="28"/>
          <w:szCs w:val="28"/>
        </w:rPr>
        <w:t>консервативному варианту -</w:t>
      </w:r>
      <w:r w:rsidRPr="00C31D0D">
        <w:rPr>
          <w:rFonts w:ascii="Times New Roman" w:hAnsi="Times New Roman" w:cs="Times New Roman"/>
          <w:sz w:val="28"/>
          <w:szCs w:val="28"/>
        </w:rPr>
        <w:t xml:space="preserve"> </w:t>
      </w:r>
      <w:r w:rsidR="002D220B">
        <w:rPr>
          <w:rFonts w:ascii="Times New Roman" w:hAnsi="Times New Roman" w:cs="Times New Roman"/>
          <w:sz w:val="28"/>
          <w:szCs w:val="28"/>
        </w:rPr>
        <w:t>101,13%, по базовому варианту -</w:t>
      </w:r>
      <w:r w:rsidRPr="00C31D0D">
        <w:rPr>
          <w:rFonts w:ascii="Times New Roman" w:hAnsi="Times New Roman" w:cs="Times New Roman"/>
          <w:sz w:val="28"/>
          <w:szCs w:val="28"/>
        </w:rPr>
        <w:t>103,31</w:t>
      </w:r>
      <w:r w:rsidR="009F7F34" w:rsidRPr="00C31D0D">
        <w:rPr>
          <w:rFonts w:ascii="Times New Roman" w:hAnsi="Times New Roman" w:cs="Times New Roman"/>
          <w:sz w:val="28"/>
          <w:szCs w:val="28"/>
        </w:rPr>
        <w:t xml:space="preserve">%. Корректировка показателя учитывает текущую динамику, а также оценку развития промышленного производства отраслевыми органами исполнительной власти Приморского края. </w:t>
      </w:r>
    </w:p>
    <w:p w:rsidR="008B061A" w:rsidRPr="00C31D0D" w:rsidRDefault="009F7F34" w:rsidP="00E7687B">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По оценке, в</w:t>
      </w:r>
      <w:r w:rsidR="00A37CA6" w:rsidRPr="00C31D0D">
        <w:rPr>
          <w:rFonts w:ascii="Times New Roman" w:hAnsi="Times New Roman" w:cs="Times New Roman"/>
          <w:sz w:val="28"/>
          <w:szCs w:val="28"/>
        </w:rPr>
        <w:t xml:space="preserve"> 2021</w:t>
      </w:r>
      <w:r w:rsidRPr="00C31D0D">
        <w:rPr>
          <w:rFonts w:ascii="Times New Roman" w:hAnsi="Times New Roman" w:cs="Times New Roman"/>
          <w:sz w:val="28"/>
          <w:szCs w:val="28"/>
        </w:rPr>
        <w:t xml:space="preserve"> году </w:t>
      </w:r>
      <w:r w:rsidRPr="00C31D0D">
        <w:rPr>
          <w:rFonts w:ascii="Times New Roman" w:hAnsi="Times New Roman" w:cs="Times New Roman"/>
          <w:b/>
          <w:sz w:val="28"/>
          <w:szCs w:val="28"/>
        </w:rPr>
        <w:t>объем инвестиций</w:t>
      </w:r>
      <w:r w:rsidRPr="00C31D0D">
        <w:rPr>
          <w:rFonts w:ascii="Times New Roman" w:hAnsi="Times New Roman" w:cs="Times New Roman"/>
          <w:sz w:val="28"/>
          <w:szCs w:val="28"/>
        </w:rPr>
        <w:t xml:space="preserve"> за счет всех источн</w:t>
      </w:r>
      <w:r w:rsidR="00A37CA6" w:rsidRPr="00C31D0D">
        <w:rPr>
          <w:rFonts w:ascii="Times New Roman" w:hAnsi="Times New Roman" w:cs="Times New Roman"/>
          <w:sz w:val="28"/>
          <w:szCs w:val="28"/>
        </w:rPr>
        <w:t>иков финансирования составит 206 729,9</w:t>
      </w:r>
      <w:r w:rsidR="008B061A" w:rsidRPr="00C31D0D">
        <w:rPr>
          <w:rFonts w:ascii="Times New Roman" w:hAnsi="Times New Roman" w:cs="Times New Roman"/>
          <w:sz w:val="28"/>
          <w:szCs w:val="28"/>
        </w:rPr>
        <w:t xml:space="preserve"> млн рублей.</w:t>
      </w:r>
      <w:r w:rsidR="008B061A" w:rsidRPr="00C31D0D">
        <w:t xml:space="preserve"> </w:t>
      </w:r>
      <w:r w:rsidR="00C06645" w:rsidRPr="00C31D0D">
        <w:rPr>
          <w:rFonts w:ascii="Times New Roman" w:hAnsi="Times New Roman" w:cs="Times New Roman"/>
          <w:sz w:val="28"/>
          <w:szCs w:val="28"/>
        </w:rPr>
        <w:t>Индекс физического объема инвестиций в основной капитал составил 104,5% к уровню 2020 года.</w:t>
      </w:r>
    </w:p>
    <w:p w:rsidR="00C06645" w:rsidRPr="00C31D0D" w:rsidRDefault="00C06645" w:rsidP="00E7687B">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 xml:space="preserve">Согласно прогнозу 2021-2023 годов объем инвестиций оценивался </w:t>
      </w:r>
      <w:r w:rsidR="007053D9">
        <w:rPr>
          <w:rFonts w:ascii="Times New Roman" w:hAnsi="Times New Roman" w:cs="Times New Roman"/>
          <w:sz w:val="28"/>
          <w:szCs w:val="28"/>
        </w:rPr>
        <w:br/>
      </w:r>
      <w:r w:rsidRPr="00C31D0D">
        <w:rPr>
          <w:rFonts w:ascii="Times New Roman" w:hAnsi="Times New Roman" w:cs="Times New Roman"/>
          <w:sz w:val="28"/>
          <w:szCs w:val="28"/>
        </w:rPr>
        <w:t xml:space="preserve">по консервативному варианту - 196 603,29 млн рублей, </w:t>
      </w:r>
      <w:r w:rsidR="007053D9">
        <w:rPr>
          <w:rFonts w:ascii="Times New Roman" w:hAnsi="Times New Roman" w:cs="Times New Roman"/>
          <w:sz w:val="28"/>
          <w:szCs w:val="28"/>
        </w:rPr>
        <w:br/>
      </w:r>
      <w:r w:rsidR="004024BA">
        <w:rPr>
          <w:rFonts w:ascii="Times New Roman" w:hAnsi="Times New Roman" w:cs="Times New Roman"/>
          <w:sz w:val="28"/>
          <w:szCs w:val="28"/>
        </w:rPr>
        <w:t>по базовому -</w:t>
      </w:r>
      <w:r w:rsidRPr="00C31D0D">
        <w:rPr>
          <w:rFonts w:ascii="Times New Roman" w:hAnsi="Times New Roman" w:cs="Times New Roman"/>
          <w:sz w:val="28"/>
          <w:szCs w:val="28"/>
        </w:rPr>
        <w:t>198 589,118 млн рублей. Индекс физического объема оценивался по консервативному варианту – 101-74%, по базовому варианту – 102,80%.</w:t>
      </w:r>
    </w:p>
    <w:p w:rsidR="009F7F34" w:rsidRPr="00C31D0D" w:rsidRDefault="009F7F34" w:rsidP="00D97C01">
      <w:pPr>
        <w:pStyle w:val="210"/>
        <w:rPr>
          <w:b w:val="0"/>
          <w:sz w:val="28"/>
          <w:szCs w:val="28"/>
        </w:rPr>
      </w:pPr>
      <w:r w:rsidRPr="00C31D0D">
        <w:rPr>
          <w:sz w:val="28"/>
          <w:szCs w:val="28"/>
        </w:rPr>
        <w:t>Оборот розничной торговли</w:t>
      </w:r>
      <w:r w:rsidRPr="00C31D0D">
        <w:rPr>
          <w:b w:val="0"/>
          <w:sz w:val="28"/>
          <w:szCs w:val="28"/>
        </w:rPr>
        <w:t xml:space="preserve"> составит </w:t>
      </w:r>
      <w:r w:rsidR="00A37CA6" w:rsidRPr="00C31D0D">
        <w:rPr>
          <w:b w:val="0"/>
          <w:sz w:val="28"/>
          <w:szCs w:val="28"/>
        </w:rPr>
        <w:t>485 196,7</w:t>
      </w:r>
      <w:r w:rsidRPr="00C31D0D">
        <w:rPr>
          <w:b w:val="0"/>
          <w:sz w:val="28"/>
          <w:szCs w:val="28"/>
        </w:rPr>
        <w:t xml:space="preserve"> млн рублей, темп роста оборота розничной торговли в сравнении с предшествующим годом </w:t>
      </w:r>
      <w:r w:rsidR="00A37CA6" w:rsidRPr="00C31D0D">
        <w:rPr>
          <w:b w:val="0"/>
          <w:sz w:val="28"/>
          <w:szCs w:val="28"/>
        </w:rPr>
        <w:t>составит 105,7% к уровню 2020</w:t>
      </w:r>
      <w:r w:rsidRPr="00C31D0D">
        <w:rPr>
          <w:b w:val="0"/>
          <w:sz w:val="28"/>
          <w:szCs w:val="28"/>
        </w:rPr>
        <w:t xml:space="preserve"> года.</w:t>
      </w:r>
    </w:p>
    <w:p w:rsidR="009F7F34" w:rsidRPr="00C31D0D" w:rsidRDefault="009F7F34" w:rsidP="00CF5BD9">
      <w:pPr>
        <w:pStyle w:val="210"/>
        <w:ind w:firstLine="851"/>
        <w:rPr>
          <w:b w:val="0"/>
          <w:sz w:val="28"/>
          <w:szCs w:val="28"/>
        </w:rPr>
      </w:pPr>
      <w:r w:rsidRPr="00C31D0D">
        <w:rPr>
          <w:sz w:val="28"/>
          <w:szCs w:val="28"/>
        </w:rPr>
        <w:t>Объем платных услуг</w:t>
      </w:r>
      <w:r w:rsidRPr="00C31D0D">
        <w:rPr>
          <w:b w:val="0"/>
          <w:sz w:val="28"/>
          <w:szCs w:val="28"/>
        </w:rPr>
        <w:t xml:space="preserve"> составит </w:t>
      </w:r>
      <w:r w:rsidR="001A1E03" w:rsidRPr="00C31D0D">
        <w:rPr>
          <w:b w:val="0"/>
          <w:sz w:val="28"/>
          <w:szCs w:val="28"/>
        </w:rPr>
        <w:t>143 198,9 млн рублей (10</w:t>
      </w:r>
      <w:r w:rsidRPr="00C31D0D">
        <w:rPr>
          <w:b w:val="0"/>
          <w:sz w:val="28"/>
          <w:szCs w:val="28"/>
        </w:rPr>
        <w:t>3</w:t>
      </w:r>
      <w:r w:rsidR="001A1E03" w:rsidRPr="00C31D0D">
        <w:rPr>
          <w:b w:val="0"/>
          <w:sz w:val="28"/>
          <w:szCs w:val="28"/>
        </w:rPr>
        <w:t>,1% к уровню 2020</w:t>
      </w:r>
      <w:r w:rsidRPr="00C31D0D">
        <w:rPr>
          <w:b w:val="0"/>
          <w:sz w:val="28"/>
          <w:szCs w:val="28"/>
        </w:rPr>
        <w:t xml:space="preserve"> года).</w:t>
      </w:r>
      <w:r w:rsidR="00CF5BD9" w:rsidRPr="00C31D0D">
        <w:rPr>
          <w:b w:val="0"/>
          <w:sz w:val="28"/>
          <w:szCs w:val="28"/>
        </w:rPr>
        <w:t xml:space="preserve"> </w:t>
      </w:r>
      <w:r w:rsidR="007E79B3" w:rsidRPr="00C31D0D">
        <w:rPr>
          <w:b w:val="0"/>
          <w:sz w:val="28"/>
          <w:szCs w:val="28"/>
        </w:rPr>
        <w:t>Происходит постепенное восстановление потребительского спроса. Оживление потребительского спроса подтверждается альтернативными индикаторами (обороты контрольно-кассовых техники, индекс потребительских расходов Сбербанк).</w:t>
      </w:r>
    </w:p>
    <w:p w:rsidR="007C2236" w:rsidRDefault="009F7F34" w:rsidP="007C2236">
      <w:pPr>
        <w:autoSpaceDE w:val="0"/>
        <w:autoSpaceDN w:val="0"/>
        <w:adjustRightInd w:val="0"/>
        <w:spacing w:after="0" w:line="360" w:lineRule="auto"/>
        <w:ind w:firstLine="851"/>
        <w:jc w:val="both"/>
        <w:rPr>
          <w:rFonts w:ascii="Times New Roman" w:hAnsi="Times New Roman" w:cs="Times New Roman"/>
          <w:bCs/>
          <w:sz w:val="28"/>
          <w:szCs w:val="28"/>
        </w:rPr>
      </w:pPr>
      <w:r w:rsidRPr="00C31D0D">
        <w:rPr>
          <w:rFonts w:ascii="Times New Roman" w:hAnsi="Times New Roman" w:cs="Times New Roman"/>
          <w:b/>
          <w:sz w:val="28"/>
          <w:szCs w:val="28"/>
        </w:rPr>
        <w:t>Среднемесячная номинальная начисленная заработная плата</w:t>
      </w:r>
      <w:r w:rsidR="00612820" w:rsidRPr="00C31D0D">
        <w:rPr>
          <w:rFonts w:ascii="Times New Roman" w:hAnsi="Times New Roman" w:cs="Times New Roman"/>
          <w:sz w:val="28"/>
          <w:szCs w:val="28"/>
        </w:rPr>
        <w:t xml:space="preserve"> одного работника в 2021</w:t>
      </w:r>
      <w:r w:rsidRPr="00C31D0D">
        <w:rPr>
          <w:rFonts w:ascii="Times New Roman" w:hAnsi="Times New Roman" w:cs="Times New Roman"/>
          <w:sz w:val="28"/>
          <w:szCs w:val="28"/>
        </w:rPr>
        <w:t xml:space="preserve"> году составит </w:t>
      </w:r>
      <w:r w:rsidR="005C370A">
        <w:rPr>
          <w:rFonts w:ascii="Times New Roman" w:hAnsi="Times New Roman" w:cs="Times New Roman"/>
          <w:sz w:val="28"/>
          <w:szCs w:val="28"/>
        </w:rPr>
        <w:t>54 664,6</w:t>
      </w:r>
      <w:r w:rsidRPr="00C31D0D">
        <w:rPr>
          <w:rFonts w:ascii="Times New Roman" w:hAnsi="Times New Roman" w:cs="Times New Roman"/>
          <w:sz w:val="28"/>
          <w:szCs w:val="28"/>
        </w:rPr>
        <w:t xml:space="preserve"> рублей, р</w:t>
      </w:r>
      <w:r w:rsidR="00612820" w:rsidRPr="00C31D0D">
        <w:rPr>
          <w:rFonts w:ascii="Times New Roman" w:hAnsi="Times New Roman" w:cs="Times New Roman"/>
          <w:sz w:val="28"/>
          <w:szCs w:val="28"/>
        </w:rPr>
        <w:t>ост к 2020</w:t>
      </w:r>
      <w:r w:rsidR="00A25680">
        <w:rPr>
          <w:rFonts w:ascii="Times New Roman" w:hAnsi="Times New Roman" w:cs="Times New Roman"/>
          <w:sz w:val="28"/>
          <w:szCs w:val="28"/>
        </w:rPr>
        <w:t xml:space="preserve"> году </w:t>
      </w:r>
      <w:r w:rsidR="005C370A">
        <w:rPr>
          <w:rFonts w:ascii="Times New Roman" w:hAnsi="Times New Roman" w:cs="Times New Roman"/>
          <w:sz w:val="28"/>
          <w:szCs w:val="28"/>
        </w:rPr>
        <w:t>–</w:t>
      </w:r>
      <w:r w:rsidRPr="00C31D0D">
        <w:rPr>
          <w:rFonts w:ascii="Times New Roman" w:hAnsi="Times New Roman" w:cs="Times New Roman"/>
          <w:sz w:val="28"/>
          <w:szCs w:val="28"/>
        </w:rPr>
        <w:t xml:space="preserve"> 1</w:t>
      </w:r>
      <w:r w:rsidR="005C370A">
        <w:rPr>
          <w:rFonts w:ascii="Times New Roman" w:hAnsi="Times New Roman" w:cs="Times New Roman"/>
          <w:sz w:val="28"/>
          <w:szCs w:val="28"/>
        </w:rPr>
        <w:t>09,1</w:t>
      </w:r>
      <w:r w:rsidRPr="00C31D0D">
        <w:rPr>
          <w:rFonts w:ascii="Times New Roman" w:hAnsi="Times New Roman" w:cs="Times New Roman"/>
          <w:sz w:val="28"/>
          <w:szCs w:val="28"/>
        </w:rPr>
        <w:t>%.</w:t>
      </w:r>
      <w:r w:rsidRPr="00C31D0D">
        <w:rPr>
          <w:rFonts w:ascii="Times New Roman" w:hAnsi="Times New Roman" w:cs="Times New Roman"/>
          <w:bCs/>
          <w:sz w:val="28"/>
          <w:szCs w:val="28"/>
        </w:rPr>
        <w:t xml:space="preserve"> </w:t>
      </w:r>
    </w:p>
    <w:p w:rsidR="009F7F34" w:rsidRPr="00C31D0D" w:rsidRDefault="009F7F34" w:rsidP="009F7F34">
      <w:pPr>
        <w:pStyle w:val="a7"/>
        <w:widowControl w:val="0"/>
        <w:spacing w:after="0" w:line="360" w:lineRule="auto"/>
        <w:ind w:left="0" w:firstLine="851"/>
        <w:jc w:val="both"/>
        <w:rPr>
          <w:rFonts w:ascii="Times New Roman" w:hAnsi="Times New Roman" w:cs="Times New Roman"/>
          <w:sz w:val="28"/>
          <w:szCs w:val="28"/>
        </w:rPr>
      </w:pPr>
      <w:r w:rsidRPr="00C31D0D">
        <w:rPr>
          <w:rFonts w:ascii="Times New Roman" w:hAnsi="Times New Roman" w:cs="Times New Roman"/>
          <w:b/>
          <w:sz w:val="28"/>
          <w:szCs w:val="28"/>
        </w:rPr>
        <w:t>Численность занятых в экономике</w:t>
      </w:r>
      <w:r w:rsidRPr="00C31D0D">
        <w:rPr>
          <w:rFonts w:ascii="Times New Roman" w:hAnsi="Times New Roman" w:cs="Times New Roman"/>
          <w:sz w:val="28"/>
          <w:szCs w:val="28"/>
        </w:rPr>
        <w:t xml:space="preserve"> (по балансу трудовых ресурсов) составит </w:t>
      </w:r>
      <w:r w:rsidR="00612820" w:rsidRPr="00C31D0D">
        <w:rPr>
          <w:rFonts w:ascii="Times New Roman" w:hAnsi="Times New Roman" w:cs="Times New Roman"/>
          <w:sz w:val="28"/>
          <w:szCs w:val="28"/>
        </w:rPr>
        <w:t>941,50</w:t>
      </w:r>
      <w:r w:rsidRPr="00C31D0D">
        <w:rPr>
          <w:rFonts w:ascii="Times New Roman" w:hAnsi="Times New Roman" w:cs="Times New Roman"/>
          <w:sz w:val="28"/>
          <w:szCs w:val="28"/>
        </w:rPr>
        <w:t xml:space="preserve"> тыс. человек (</w:t>
      </w:r>
      <w:r w:rsidR="00612820" w:rsidRPr="00C31D0D">
        <w:rPr>
          <w:rFonts w:ascii="Times New Roman" w:hAnsi="Times New Roman" w:cs="Times New Roman"/>
          <w:sz w:val="28"/>
          <w:szCs w:val="28"/>
        </w:rPr>
        <w:t>100,1</w:t>
      </w:r>
      <w:r w:rsidRPr="00C31D0D">
        <w:rPr>
          <w:rFonts w:ascii="Times New Roman" w:hAnsi="Times New Roman" w:cs="Times New Roman"/>
          <w:sz w:val="28"/>
          <w:szCs w:val="28"/>
        </w:rPr>
        <w:t>% к предыдущему году).</w:t>
      </w:r>
    </w:p>
    <w:p w:rsidR="009F7F34" w:rsidRPr="00C31D0D" w:rsidRDefault="009F7F34" w:rsidP="009F7F34">
      <w:pPr>
        <w:pStyle w:val="a7"/>
        <w:widowControl w:val="0"/>
        <w:spacing w:after="0" w:line="360" w:lineRule="auto"/>
        <w:ind w:left="0" w:firstLine="851"/>
        <w:jc w:val="both"/>
        <w:rPr>
          <w:rFonts w:ascii="Times New Roman" w:hAnsi="Times New Roman" w:cs="Times New Roman"/>
          <w:sz w:val="28"/>
          <w:szCs w:val="28"/>
        </w:rPr>
      </w:pPr>
      <w:r w:rsidRPr="00C31D0D">
        <w:rPr>
          <w:rFonts w:ascii="Times New Roman" w:hAnsi="Times New Roman" w:cs="Times New Roman"/>
          <w:b/>
          <w:sz w:val="28"/>
          <w:szCs w:val="28"/>
        </w:rPr>
        <w:t>Общая численность безработных</w:t>
      </w:r>
      <w:r w:rsidRPr="00C31D0D">
        <w:rPr>
          <w:rFonts w:ascii="Times New Roman" w:hAnsi="Times New Roman" w:cs="Times New Roman"/>
          <w:sz w:val="28"/>
          <w:szCs w:val="28"/>
        </w:rPr>
        <w:t xml:space="preserve"> (по методологии международной организации труда) составит 5</w:t>
      </w:r>
      <w:r w:rsidR="00612820" w:rsidRPr="00C31D0D">
        <w:rPr>
          <w:rFonts w:ascii="Times New Roman" w:hAnsi="Times New Roman" w:cs="Times New Roman"/>
          <w:sz w:val="28"/>
          <w:szCs w:val="28"/>
        </w:rPr>
        <w:t>2,2</w:t>
      </w:r>
      <w:r w:rsidRPr="00C31D0D">
        <w:rPr>
          <w:rFonts w:ascii="Times New Roman" w:hAnsi="Times New Roman" w:cs="Times New Roman"/>
          <w:sz w:val="28"/>
          <w:szCs w:val="28"/>
        </w:rPr>
        <w:t>0 тыс. человек, против 5</w:t>
      </w:r>
      <w:r w:rsidR="00612820" w:rsidRPr="00C31D0D">
        <w:rPr>
          <w:rFonts w:ascii="Times New Roman" w:hAnsi="Times New Roman" w:cs="Times New Roman"/>
          <w:sz w:val="28"/>
          <w:szCs w:val="28"/>
        </w:rPr>
        <w:t>4,70</w:t>
      </w:r>
      <w:r w:rsidRPr="00C31D0D">
        <w:rPr>
          <w:rFonts w:ascii="Times New Roman" w:hAnsi="Times New Roman" w:cs="Times New Roman"/>
          <w:sz w:val="28"/>
          <w:szCs w:val="28"/>
        </w:rPr>
        <w:t xml:space="preserve"> тыс. человек </w:t>
      </w:r>
      <w:r w:rsidRPr="00C31D0D">
        <w:rPr>
          <w:rFonts w:ascii="Times New Roman" w:hAnsi="Times New Roman" w:cs="Times New Roman"/>
          <w:sz w:val="28"/>
          <w:szCs w:val="28"/>
        </w:rPr>
        <w:br/>
        <w:t xml:space="preserve">в </w:t>
      </w:r>
      <w:r w:rsidR="00612820" w:rsidRPr="00C31D0D">
        <w:rPr>
          <w:rFonts w:ascii="Times New Roman" w:hAnsi="Times New Roman" w:cs="Times New Roman"/>
          <w:sz w:val="28"/>
          <w:szCs w:val="28"/>
        </w:rPr>
        <w:t>2020</w:t>
      </w:r>
      <w:r w:rsidRPr="00C31D0D">
        <w:rPr>
          <w:rFonts w:ascii="Times New Roman" w:hAnsi="Times New Roman" w:cs="Times New Roman"/>
          <w:sz w:val="28"/>
          <w:szCs w:val="28"/>
        </w:rPr>
        <w:t xml:space="preserve"> году.</w:t>
      </w:r>
    </w:p>
    <w:p w:rsidR="009F7F34" w:rsidRPr="00C31D0D" w:rsidRDefault="009F7F34" w:rsidP="009F7F34">
      <w:pPr>
        <w:pStyle w:val="a7"/>
        <w:widowControl w:val="0"/>
        <w:spacing w:after="0" w:line="360" w:lineRule="auto"/>
        <w:ind w:left="0" w:firstLine="851"/>
        <w:jc w:val="both"/>
        <w:rPr>
          <w:rFonts w:ascii="Times New Roman" w:hAnsi="Times New Roman" w:cs="Times New Roman"/>
          <w:sz w:val="28"/>
          <w:szCs w:val="28"/>
        </w:rPr>
      </w:pPr>
      <w:r w:rsidRPr="00C31D0D">
        <w:rPr>
          <w:rFonts w:ascii="Times New Roman" w:hAnsi="Times New Roman" w:cs="Times New Roman"/>
          <w:b/>
          <w:sz w:val="28"/>
          <w:szCs w:val="28"/>
        </w:rPr>
        <w:t>Численность официально зарегистрированных безработных</w:t>
      </w:r>
      <w:r w:rsidRPr="00C31D0D">
        <w:rPr>
          <w:rFonts w:ascii="Times New Roman" w:hAnsi="Times New Roman" w:cs="Times New Roman"/>
          <w:sz w:val="28"/>
          <w:szCs w:val="28"/>
        </w:rPr>
        <w:t xml:space="preserve"> составит 1</w:t>
      </w:r>
      <w:r w:rsidR="0072240E" w:rsidRPr="00C31D0D">
        <w:rPr>
          <w:rFonts w:ascii="Times New Roman" w:hAnsi="Times New Roman" w:cs="Times New Roman"/>
          <w:sz w:val="28"/>
          <w:szCs w:val="28"/>
        </w:rPr>
        <w:t>2,50</w:t>
      </w:r>
      <w:r w:rsidRPr="00C31D0D">
        <w:rPr>
          <w:rFonts w:ascii="Times New Roman" w:hAnsi="Times New Roman" w:cs="Times New Roman"/>
          <w:sz w:val="28"/>
          <w:szCs w:val="28"/>
        </w:rPr>
        <w:t xml:space="preserve"> тыс. человек против </w:t>
      </w:r>
      <w:r w:rsidR="0072240E" w:rsidRPr="00C31D0D">
        <w:rPr>
          <w:rFonts w:ascii="Times New Roman" w:hAnsi="Times New Roman" w:cs="Times New Roman"/>
          <w:sz w:val="28"/>
          <w:szCs w:val="28"/>
        </w:rPr>
        <w:t>17,70 тыс. человек в 2020</w:t>
      </w:r>
      <w:r w:rsidRPr="00C31D0D">
        <w:rPr>
          <w:rFonts w:ascii="Times New Roman" w:hAnsi="Times New Roman" w:cs="Times New Roman"/>
          <w:sz w:val="28"/>
          <w:szCs w:val="28"/>
        </w:rPr>
        <w:t xml:space="preserve">году. </w:t>
      </w:r>
    </w:p>
    <w:p w:rsidR="009F7F34" w:rsidRDefault="009F7F34" w:rsidP="009F7F34">
      <w:pPr>
        <w:pStyle w:val="a7"/>
        <w:widowControl w:val="0"/>
        <w:spacing w:after="0" w:line="360" w:lineRule="auto"/>
        <w:ind w:left="0" w:firstLine="851"/>
        <w:jc w:val="both"/>
        <w:rPr>
          <w:rFonts w:ascii="Times New Roman" w:hAnsi="Times New Roman" w:cs="Times New Roman"/>
          <w:sz w:val="28"/>
          <w:szCs w:val="28"/>
        </w:rPr>
      </w:pPr>
      <w:r w:rsidRPr="00C31D0D">
        <w:rPr>
          <w:rFonts w:ascii="Times New Roman" w:hAnsi="Times New Roman" w:cs="Times New Roman"/>
          <w:b/>
          <w:sz w:val="28"/>
          <w:szCs w:val="28"/>
        </w:rPr>
        <w:t>Уровень регистрируемой безработицы</w:t>
      </w:r>
      <w:r w:rsidRPr="00C31D0D">
        <w:rPr>
          <w:rFonts w:ascii="Times New Roman" w:hAnsi="Times New Roman" w:cs="Times New Roman"/>
          <w:sz w:val="28"/>
          <w:szCs w:val="28"/>
        </w:rPr>
        <w:t xml:space="preserve"> в крае составит 1,</w:t>
      </w:r>
      <w:r w:rsidR="008512A1" w:rsidRPr="00C31D0D">
        <w:rPr>
          <w:rFonts w:ascii="Times New Roman" w:hAnsi="Times New Roman" w:cs="Times New Roman"/>
          <w:sz w:val="28"/>
          <w:szCs w:val="28"/>
        </w:rPr>
        <w:t>30</w:t>
      </w:r>
      <w:r w:rsidRPr="00C31D0D">
        <w:rPr>
          <w:rFonts w:ascii="Times New Roman" w:hAnsi="Times New Roman" w:cs="Times New Roman"/>
          <w:sz w:val="28"/>
          <w:szCs w:val="28"/>
        </w:rPr>
        <w:t>%, уровень регистрируемой</w:t>
      </w:r>
      <w:r w:rsidR="008512A1" w:rsidRPr="00C31D0D">
        <w:rPr>
          <w:rFonts w:ascii="Times New Roman" w:hAnsi="Times New Roman" w:cs="Times New Roman"/>
          <w:sz w:val="28"/>
          <w:szCs w:val="28"/>
        </w:rPr>
        <w:t xml:space="preserve"> безработицы в крае на 01.01.2020 </w:t>
      </w:r>
      <w:r w:rsidRPr="00C31D0D">
        <w:rPr>
          <w:rFonts w:ascii="Times New Roman" w:hAnsi="Times New Roman" w:cs="Times New Roman"/>
          <w:sz w:val="28"/>
          <w:szCs w:val="28"/>
        </w:rPr>
        <w:t xml:space="preserve">составил </w:t>
      </w:r>
      <w:r w:rsidR="008512A1" w:rsidRPr="00C31D0D">
        <w:rPr>
          <w:rFonts w:ascii="Times New Roman" w:hAnsi="Times New Roman" w:cs="Times New Roman"/>
          <w:sz w:val="28"/>
          <w:szCs w:val="28"/>
        </w:rPr>
        <w:t>1,80</w:t>
      </w:r>
      <w:r w:rsidRPr="00C31D0D">
        <w:rPr>
          <w:rFonts w:ascii="Times New Roman" w:hAnsi="Times New Roman" w:cs="Times New Roman"/>
          <w:sz w:val="28"/>
          <w:szCs w:val="28"/>
        </w:rPr>
        <w:t>%.</w:t>
      </w:r>
    </w:p>
    <w:p w:rsidR="007C2236" w:rsidRPr="007C2236" w:rsidRDefault="007C2236" w:rsidP="007C2236">
      <w:pPr>
        <w:autoSpaceDE w:val="0"/>
        <w:autoSpaceDN w:val="0"/>
        <w:adjustRightInd w:val="0"/>
        <w:spacing w:after="0" w:line="360" w:lineRule="auto"/>
        <w:ind w:firstLine="851"/>
        <w:jc w:val="both"/>
        <w:rPr>
          <w:rFonts w:ascii="Times New Roman" w:hAnsi="Times New Roman" w:cs="Times New Roman"/>
          <w:bCs/>
          <w:sz w:val="28"/>
          <w:szCs w:val="28"/>
        </w:rPr>
      </w:pPr>
      <w:r w:rsidRPr="00D1567B">
        <w:rPr>
          <w:rFonts w:ascii="Times New Roman" w:hAnsi="Times New Roman" w:cs="Times New Roman"/>
          <w:b/>
          <w:bCs/>
          <w:sz w:val="28"/>
          <w:szCs w:val="28"/>
        </w:rPr>
        <w:t>Фонд заработной платы</w:t>
      </w:r>
      <w:r>
        <w:rPr>
          <w:rFonts w:ascii="Times New Roman" w:hAnsi="Times New Roman" w:cs="Times New Roman"/>
          <w:b/>
          <w:bCs/>
          <w:sz w:val="28"/>
          <w:szCs w:val="28"/>
        </w:rPr>
        <w:t xml:space="preserve"> работников организаций </w:t>
      </w:r>
      <w:r w:rsidRPr="00D1567B">
        <w:rPr>
          <w:rFonts w:ascii="Times New Roman" w:hAnsi="Times New Roman" w:cs="Times New Roman"/>
          <w:bCs/>
          <w:sz w:val="28"/>
          <w:szCs w:val="28"/>
        </w:rPr>
        <w:t>составит в 2021 году</w:t>
      </w:r>
      <w:r>
        <w:rPr>
          <w:rFonts w:ascii="Times New Roman" w:hAnsi="Times New Roman" w:cs="Times New Roman"/>
          <w:bCs/>
          <w:sz w:val="28"/>
          <w:szCs w:val="28"/>
        </w:rPr>
        <w:t xml:space="preserve"> 368 825,90 млн. рублей.</w:t>
      </w:r>
    </w:p>
    <w:p w:rsidR="00D1567B" w:rsidRPr="00D1567B" w:rsidRDefault="009F7F34" w:rsidP="00D1567B">
      <w:pPr>
        <w:pStyle w:val="a7"/>
        <w:widowControl w:val="0"/>
        <w:spacing w:after="0" w:line="360" w:lineRule="auto"/>
        <w:ind w:left="0" w:firstLine="851"/>
        <w:jc w:val="both"/>
        <w:rPr>
          <w:rFonts w:ascii="Times New Roman" w:hAnsi="Times New Roman" w:cs="Times New Roman"/>
          <w:sz w:val="28"/>
          <w:szCs w:val="28"/>
        </w:rPr>
      </w:pPr>
      <w:r w:rsidRPr="00C31D0D">
        <w:rPr>
          <w:rFonts w:ascii="Times New Roman" w:hAnsi="Times New Roman" w:cs="Times New Roman"/>
          <w:b/>
          <w:sz w:val="28"/>
          <w:szCs w:val="28"/>
        </w:rPr>
        <w:t xml:space="preserve">Реальные </w:t>
      </w:r>
      <w:r w:rsidR="003F7123" w:rsidRPr="00C31D0D">
        <w:rPr>
          <w:rFonts w:ascii="Times New Roman" w:hAnsi="Times New Roman" w:cs="Times New Roman"/>
          <w:b/>
          <w:sz w:val="28"/>
          <w:szCs w:val="28"/>
        </w:rPr>
        <w:t xml:space="preserve">располагаемые </w:t>
      </w:r>
      <w:r w:rsidRPr="00C31D0D">
        <w:rPr>
          <w:rFonts w:ascii="Times New Roman" w:hAnsi="Times New Roman" w:cs="Times New Roman"/>
          <w:b/>
          <w:sz w:val="28"/>
          <w:szCs w:val="28"/>
        </w:rPr>
        <w:t>денежные доходы населения</w:t>
      </w:r>
      <w:r w:rsidR="001B131D" w:rsidRPr="00C31D0D">
        <w:rPr>
          <w:rFonts w:ascii="Times New Roman" w:hAnsi="Times New Roman" w:cs="Times New Roman"/>
          <w:sz w:val="28"/>
          <w:szCs w:val="28"/>
        </w:rPr>
        <w:t xml:space="preserve"> составят 97,4</w:t>
      </w:r>
      <w:r w:rsidRPr="00C31D0D">
        <w:rPr>
          <w:rFonts w:ascii="Times New Roman" w:hAnsi="Times New Roman" w:cs="Times New Roman"/>
          <w:sz w:val="28"/>
          <w:szCs w:val="28"/>
        </w:rPr>
        <w:t>%.</w:t>
      </w:r>
    </w:p>
    <w:p w:rsidR="009F7F34" w:rsidRPr="00C31D0D" w:rsidRDefault="009F7F34" w:rsidP="009F7F34">
      <w:pPr>
        <w:pStyle w:val="a7"/>
        <w:widowControl w:val="0"/>
        <w:spacing w:after="0" w:line="360" w:lineRule="auto"/>
        <w:ind w:left="0" w:firstLine="851"/>
        <w:jc w:val="both"/>
        <w:rPr>
          <w:rFonts w:ascii="Times New Roman" w:hAnsi="Times New Roman" w:cs="Times New Roman"/>
          <w:sz w:val="28"/>
          <w:szCs w:val="28"/>
        </w:rPr>
      </w:pPr>
      <w:r w:rsidRPr="00C31D0D">
        <w:rPr>
          <w:rFonts w:ascii="Times New Roman" w:hAnsi="Times New Roman" w:cs="Times New Roman"/>
          <w:b/>
          <w:sz w:val="28"/>
          <w:szCs w:val="28"/>
        </w:rPr>
        <w:t>Величина прожиточного минимума</w:t>
      </w:r>
      <w:r w:rsidRPr="00C31D0D">
        <w:rPr>
          <w:rFonts w:ascii="Times New Roman" w:hAnsi="Times New Roman" w:cs="Times New Roman"/>
          <w:sz w:val="28"/>
          <w:szCs w:val="28"/>
        </w:rPr>
        <w:t xml:space="preserve"> (в среднем на душу населения) составит </w:t>
      </w:r>
      <w:r w:rsidR="0008581B" w:rsidRPr="00C31D0D">
        <w:rPr>
          <w:rFonts w:ascii="Times New Roman" w:hAnsi="Times New Roman" w:cs="Times New Roman"/>
          <w:sz w:val="28"/>
          <w:szCs w:val="28"/>
        </w:rPr>
        <w:t>13 963,0</w:t>
      </w:r>
      <w:r w:rsidRPr="00C31D0D">
        <w:rPr>
          <w:rFonts w:ascii="Times New Roman" w:hAnsi="Times New Roman" w:cs="Times New Roman"/>
          <w:sz w:val="28"/>
          <w:szCs w:val="28"/>
        </w:rPr>
        <w:t xml:space="preserve"> рублей в месяц.</w:t>
      </w:r>
    </w:p>
    <w:p w:rsidR="009F7F34" w:rsidRPr="00C31D0D" w:rsidRDefault="00165A8D" w:rsidP="009F7F34">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В Прогнозе 2021-2023</w:t>
      </w:r>
      <w:r w:rsidR="009F7F34" w:rsidRPr="00C31D0D">
        <w:rPr>
          <w:rFonts w:ascii="Times New Roman" w:hAnsi="Times New Roman" w:cs="Times New Roman"/>
          <w:sz w:val="28"/>
          <w:szCs w:val="28"/>
        </w:rPr>
        <w:t xml:space="preserve"> годов прогнозировались следующие показатели </w:t>
      </w:r>
      <w:r w:rsidR="00470EFC">
        <w:rPr>
          <w:rFonts w:ascii="Times New Roman" w:hAnsi="Times New Roman" w:cs="Times New Roman"/>
          <w:sz w:val="28"/>
          <w:szCs w:val="28"/>
        </w:rPr>
        <w:br/>
      </w:r>
      <w:r w:rsidR="009F7F34" w:rsidRPr="00C31D0D">
        <w:rPr>
          <w:rFonts w:ascii="Times New Roman" w:hAnsi="Times New Roman" w:cs="Times New Roman"/>
          <w:sz w:val="28"/>
          <w:szCs w:val="28"/>
        </w:rPr>
        <w:t xml:space="preserve">по консервативному и базовому вариантам прогноза: </w:t>
      </w:r>
    </w:p>
    <w:p w:rsidR="009F7F34" w:rsidRPr="00C31D0D" w:rsidRDefault="009F7F34" w:rsidP="009F7F34">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размер сред</w:t>
      </w:r>
      <w:r w:rsidR="00165A8D" w:rsidRPr="00C31D0D">
        <w:rPr>
          <w:rFonts w:ascii="Times New Roman" w:hAnsi="Times New Roman" w:cs="Times New Roman"/>
          <w:sz w:val="28"/>
          <w:szCs w:val="28"/>
        </w:rPr>
        <w:t xml:space="preserve">немесячной заработной платы 51,82-51,96 </w:t>
      </w:r>
      <w:r w:rsidRPr="00C31D0D">
        <w:rPr>
          <w:rFonts w:ascii="Times New Roman" w:hAnsi="Times New Roman" w:cs="Times New Roman"/>
          <w:sz w:val="28"/>
          <w:szCs w:val="28"/>
        </w:rPr>
        <w:t>тыс. рублей;</w:t>
      </w:r>
    </w:p>
    <w:p w:rsidR="009F7F34" w:rsidRPr="00C31D0D" w:rsidRDefault="009F7F34" w:rsidP="009F7F34">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числе</w:t>
      </w:r>
      <w:r w:rsidR="00165A8D" w:rsidRPr="00C31D0D">
        <w:rPr>
          <w:rFonts w:ascii="Times New Roman" w:hAnsi="Times New Roman" w:cs="Times New Roman"/>
          <w:sz w:val="28"/>
          <w:szCs w:val="28"/>
        </w:rPr>
        <w:t>нн</w:t>
      </w:r>
      <w:r w:rsidR="00D27BC9">
        <w:rPr>
          <w:rFonts w:ascii="Times New Roman" w:hAnsi="Times New Roman" w:cs="Times New Roman"/>
          <w:sz w:val="28"/>
          <w:szCs w:val="28"/>
        </w:rPr>
        <w:t>ость занятых в экономике 956,0 -</w:t>
      </w:r>
      <w:r w:rsidR="00165A8D" w:rsidRPr="00C31D0D">
        <w:rPr>
          <w:rFonts w:ascii="Times New Roman" w:hAnsi="Times New Roman" w:cs="Times New Roman"/>
          <w:sz w:val="28"/>
          <w:szCs w:val="28"/>
        </w:rPr>
        <w:t xml:space="preserve"> 963,8</w:t>
      </w:r>
      <w:r w:rsidRPr="00C31D0D">
        <w:rPr>
          <w:rFonts w:ascii="Times New Roman" w:hAnsi="Times New Roman" w:cs="Times New Roman"/>
          <w:sz w:val="28"/>
          <w:szCs w:val="28"/>
        </w:rPr>
        <w:t xml:space="preserve"> тыс. человек;</w:t>
      </w:r>
    </w:p>
    <w:p w:rsidR="009F7F34" w:rsidRPr="00C31D0D" w:rsidRDefault="009F7F34" w:rsidP="009F7F34">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 xml:space="preserve">численность официально зарегистрированных </w:t>
      </w:r>
      <w:r w:rsidR="00E12348" w:rsidRPr="00C31D0D">
        <w:rPr>
          <w:rFonts w:ascii="Times New Roman" w:hAnsi="Times New Roman" w:cs="Times New Roman"/>
          <w:sz w:val="28"/>
          <w:szCs w:val="28"/>
        </w:rPr>
        <w:t xml:space="preserve">безработных </w:t>
      </w:r>
      <w:r w:rsidR="00E12348" w:rsidRPr="00C31D0D">
        <w:rPr>
          <w:rFonts w:ascii="Times New Roman" w:hAnsi="Times New Roman" w:cs="Times New Roman"/>
          <w:sz w:val="28"/>
          <w:szCs w:val="28"/>
        </w:rPr>
        <w:br/>
        <w:t>21,0-18,4</w:t>
      </w:r>
      <w:r w:rsidRPr="00C31D0D">
        <w:rPr>
          <w:rFonts w:ascii="Times New Roman" w:hAnsi="Times New Roman" w:cs="Times New Roman"/>
          <w:sz w:val="28"/>
          <w:szCs w:val="28"/>
        </w:rPr>
        <w:t xml:space="preserve"> тыс. человек;</w:t>
      </w:r>
    </w:p>
    <w:p w:rsidR="009F7F34" w:rsidRPr="00C31D0D" w:rsidRDefault="009F7F34" w:rsidP="009F7F34">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уровень регист</w:t>
      </w:r>
      <w:r w:rsidR="00E12348" w:rsidRPr="00C31D0D">
        <w:rPr>
          <w:rFonts w:ascii="Times New Roman" w:hAnsi="Times New Roman" w:cs="Times New Roman"/>
          <w:sz w:val="28"/>
          <w:szCs w:val="28"/>
        </w:rPr>
        <w:t>рируемой безработицы 2,11-1,86</w:t>
      </w:r>
      <w:r w:rsidRPr="00C31D0D">
        <w:rPr>
          <w:rFonts w:ascii="Times New Roman" w:hAnsi="Times New Roman" w:cs="Times New Roman"/>
          <w:sz w:val="28"/>
          <w:szCs w:val="28"/>
        </w:rPr>
        <w:t>%;</w:t>
      </w:r>
    </w:p>
    <w:p w:rsidR="009F7F34" w:rsidRPr="00C31D0D" w:rsidRDefault="009F7F34" w:rsidP="009F7F34">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реальные располагаемые</w:t>
      </w:r>
      <w:r w:rsidR="00E12348" w:rsidRPr="00C31D0D">
        <w:rPr>
          <w:rFonts w:ascii="Times New Roman" w:hAnsi="Times New Roman" w:cs="Times New Roman"/>
          <w:sz w:val="28"/>
          <w:szCs w:val="28"/>
        </w:rPr>
        <w:t xml:space="preserve"> денежные доходы населения 102,2-102,4</w:t>
      </w:r>
      <w:r w:rsidRPr="00C31D0D">
        <w:rPr>
          <w:rFonts w:ascii="Times New Roman" w:hAnsi="Times New Roman" w:cs="Times New Roman"/>
          <w:sz w:val="28"/>
          <w:szCs w:val="28"/>
        </w:rPr>
        <w:t>%;</w:t>
      </w:r>
    </w:p>
    <w:p w:rsidR="009F7F34" w:rsidRPr="00C31D0D" w:rsidRDefault="009F7F34" w:rsidP="009F7F34">
      <w:pPr>
        <w:pStyle w:val="a7"/>
        <w:widowControl w:val="0"/>
        <w:spacing w:after="0" w:line="360" w:lineRule="auto"/>
        <w:ind w:left="0" w:firstLine="851"/>
        <w:jc w:val="both"/>
        <w:rPr>
          <w:rFonts w:ascii="Times New Roman" w:hAnsi="Times New Roman" w:cs="Times New Roman"/>
          <w:sz w:val="28"/>
          <w:szCs w:val="28"/>
        </w:rPr>
      </w:pPr>
      <w:r w:rsidRPr="00C31D0D">
        <w:rPr>
          <w:rFonts w:ascii="Times New Roman" w:hAnsi="Times New Roman" w:cs="Times New Roman"/>
          <w:sz w:val="28"/>
          <w:szCs w:val="28"/>
        </w:rPr>
        <w:t>величи</w:t>
      </w:r>
      <w:r w:rsidR="009D2375" w:rsidRPr="00C31D0D">
        <w:rPr>
          <w:rFonts w:ascii="Times New Roman" w:hAnsi="Times New Roman" w:cs="Times New Roman"/>
          <w:sz w:val="28"/>
          <w:szCs w:val="28"/>
        </w:rPr>
        <w:t>на прожиточного минимума 14507,79-14504,25</w:t>
      </w:r>
      <w:r w:rsidRPr="00C31D0D">
        <w:rPr>
          <w:rFonts w:ascii="Times New Roman" w:hAnsi="Times New Roman" w:cs="Times New Roman"/>
          <w:sz w:val="28"/>
          <w:szCs w:val="28"/>
        </w:rPr>
        <w:t xml:space="preserve"> рублей.</w:t>
      </w:r>
    </w:p>
    <w:p w:rsidR="009F7F34" w:rsidRPr="00C31D0D" w:rsidRDefault="009F7F34" w:rsidP="009F7F34">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 xml:space="preserve">Корректировка показателей учитывает текущую динамику показателя согласно данным </w:t>
      </w:r>
      <w:proofErr w:type="spellStart"/>
      <w:r w:rsidRPr="00C31D0D">
        <w:rPr>
          <w:rFonts w:ascii="Times New Roman" w:hAnsi="Times New Roman" w:cs="Times New Roman"/>
          <w:sz w:val="28"/>
          <w:szCs w:val="28"/>
        </w:rPr>
        <w:t>Приморскстата</w:t>
      </w:r>
      <w:proofErr w:type="spellEnd"/>
      <w:r w:rsidRPr="00C31D0D">
        <w:rPr>
          <w:rFonts w:ascii="Times New Roman" w:hAnsi="Times New Roman" w:cs="Times New Roman"/>
          <w:sz w:val="28"/>
          <w:szCs w:val="28"/>
        </w:rPr>
        <w:t xml:space="preserve">. </w:t>
      </w:r>
    </w:p>
    <w:p w:rsidR="009F7F34" w:rsidRPr="00C31D0D" w:rsidRDefault="009F7F34" w:rsidP="009F7F34">
      <w:pPr>
        <w:pStyle w:val="a7"/>
        <w:widowControl w:val="0"/>
        <w:spacing w:after="0" w:line="360" w:lineRule="auto"/>
        <w:ind w:left="0" w:firstLine="851"/>
        <w:jc w:val="both"/>
        <w:rPr>
          <w:rFonts w:ascii="Times New Roman" w:hAnsi="Times New Roman" w:cs="Times New Roman"/>
          <w:sz w:val="28"/>
          <w:szCs w:val="28"/>
        </w:rPr>
      </w:pPr>
      <w:r w:rsidRPr="00C31D0D">
        <w:rPr>
          <w:rFonts w:ascii="Times New Roman" w:hAnsi="Times New Roman" w:cs="Times New Roman"/>
          <w:sz w:val="28"/>
          <w:szCs w:val="28"/>
        </w:rPr>
        <w:t xml:space="preserve">Учитывая сложившуюся международную обстановку, ограничительные политические и экономические меры, введённые в отношении России, </w:t>
      </w:r>
      <w:r w:rsidR="00FB4A73" w:rsidRPr="00C31D0D">
        <w:rPr>
          <w:rFonts w:ascii="Times New Roman" w:hAnsi="Times New Roman" w:cs="Times New Roman"/>
          <w:b/>
          <w:sz w:val="28"/>
          <w:szCs w:val="28"/>
        </w:rPr>
        <w:t>экспорт</w:t>
      </w:r>
      <w:r w:rsidR="00FB4A73" w:rsidRPr="00C31D0D">
        <w:rPr>
          <w:rFonts w:ascii="Times New Roman" w:hAnsi="Times New Roman" w:cs="Times New Roman"/>
          <w:b/>
          <w:sz w:val="28"/>
          <w:szCs w:val="28"/>
        </w:rPr>
        <w:br/>
      </w:r>
      <w:r w:rsidR="00FB4A73" w:rsidRPr="00C31D0D">
        <w:rPr>
          <w:rFonts w:ascii="Times New Roman" w:hAnsi="Times New Roman" w:cs="Times New Roman"/>
          <w:sz w:val="28"/>
          <w:szCs w:val="28"/>
        </w:rPr>
        <w:t xml:space="preserve"> в 2021 году 2 930,70 млн долл. США (103,0% к 2020 году), </w:t>
      </w:r>
      <w:r w:rsidRPr="00C31D0D">
        <w:rPr>
          <w:rFonts w:ascii="Times New Roman" w:hAnsi="Times New Roman" w:cs="Times New Roman"/>
          <w:b/>
          <w:sz w:val="28"/>
          <w:szCs w:val="28"/>
        </w:rPr>
        <w:t>импорт</w:t>
      </w:r>
      <w:r w:rsidRPr="00C31D0D">
        <w:rPr>
          <w:rFonts w:ascii="Times New Roman" w:hAnsi="Times New Roman" w:cs="Times New Roman"/>
          <w:sz w:val="28"/>
          <w:szCs w:val="28"/>
        </w:rPr>
        <w:t xml:space="preserve"> </w:t>
      </w:r>
      <w:r w:rsidR="00AA5A3F" w:rsidRPr="00C31D0D">
        <w:rPr>
          <w:rFonts w:ascii="Times New Roman" w:hAnsi="Times New Roman" w:cs="Times New Roman"/>
          <w:sz w:val="28"/>
          <w:szCs w:val="28"/>
        </w:rPr>
        <w:t xml:space="preserve">в 2021 году </w:t>
      </w:r>
      <w:r w:rsidRPr="00C31D0D">
        <w:rPr>
          <w:rFonts w:ascii="Times New Roman" w:hAnsi="Times New Roman" w:cs="Times New Roman"/>
          <w:sz w:val="28"/>
          <w:szCs w:val="28"/>
        </w:rPr>
        <w:t xml:space="preserve">составит </w:t>
      </w:r>
      <w:r w:rsidR="007C0BB3" w:rsidRPr="00C31D0D">
        <w:rPr>
          <w:rFonts w:ascii="Times New Roman" w:hAnsi="Times New Roman" w:cs="Times New Roman"/>
          <w:sz w:val="28"/>
          <w:szCs w:val="28"/>
        </w:rPr>
        <w:t>5</w:t>
      </w:r>
      <w:r w:rsidR="001A6E70" w:rsidRPr="00C31D0D">
        <w:rPr>
          <w:rFonts w:ascii="Times New Roman" w:hAnsi="Times New Roman" w:cs="Times New Roman"/>
          <w:sz w:val="28"/>
          <w:szCs w:val="28"/>
        </w:rPr>
        <w:t xml:space="preserve"> </w:t>
      </w:r>
      <w:r w:rsidR="007C0BB3" w:rsidRPr="00C31D0D">
        <w:rPr>
          <w:rFonts w:ascii="Times New Roman" w:hAnsi="Times New Roman" w:cs="Times New Roman"/>
          <w:sz w:val="28"/>
          <w:szCs w:val="28"/>
        </w:rPr>
        <w:t>238,80</w:t>
      </w:r>
      <w:r w:rsidRPr="00C31D0D">
        <w:rPr>
          <w:rFonts w:ascii="Times New Roman" w:hAnsi="Times New Roman" w:cs="Times New Roman"/>
          <w:sz w:val="28"/>
          <w:szCs w:val="28"/>
        </w:rPr>
        <w:t xml:space="preserve"> млн долл. США (</w:t>
      </w:r>
      <w:r w:rsidR="007C0BB3" w:rsidRPr="00C31D0D">
        <w:rPr>
          <w:rFonts w:ascii="Times New Roman" w:hAnsi="Times New Roman" w:cs="Times New Roman"/>
          <w:sz w:val="28"/>
          <w:szCs w:val="28"/>
        </w:rPr>
        <w:t>103,0% к 2020</w:t>
      </w:r>
      <w:r w:rsidR="00FB4A73" w:rsidRPr="00C31D0D">
        <w:rPr>
          <w:rFonts w:ascii="Times New Roman" w:hAnsi="Times New Roman" w:cs="Times New Roman"/>
          <w:sz w:val="28"/>
          <w:szCs w:val="28"/>
        </w:rPr>
        <w:t xml:space="preserve"> году)</w:t>
      </w:r>
      <w:r w:rsidRPr="00C31D0D">
        <w:rPr>
          <w:rFonts w:ascii="Times New Roman" w:hAnsi="Times New Roman" w:cs="Times New Roman"/>
          <w:sz w:val="28"/>
          <w:szCs w:val="28"/>
        </w:rPr>
        <w:t xml:space="preserve">. </w:t>
      </w:r>
    </w:p>
    <w:p w:rsidR="009F7F34" w:rsidRPr="00C31D0D" w:rsidRDefault="00B4126F" w:rsidP="009F7F34">
      <w:pPr>
        <w:pStyle w:val="a7"/>
        <w:widowControl w:val="0"/>
        <w:spacing w:after="0" w:line="360" w:lineRule="auto"/>
        <w:ind w:left="0" w:firstLine="851"/>
        <w:jc w:val="both"/>
        <w:rPr>
          <w:rFonts w:ascii="Times New Roman" w:hAnsi="Times New Roman" w:cs="Times New Roman"/>
          <w:sz w:val="28"/>
          <w:szCs w:val="28"/>
        </w:rPr>
      </w:pPr>
      <w:r w:rsidRPr="00C31D0D">
        <w:rPr>
          <w:rFonts w:ascii="Times New Roman" w:hAnsi="Times New Roman" w:cs="Times New Roman"/>
          <w:sz w:val="28"/>
          <w:szCs w:val="28"/>
        </w:rPr>
        <w:t>В 2021</w:t>
      </w:r>
      <w:r w:rsidR="009F7F34" w:rsidRPr="00C31D0D">
        <w:rPr>
          <w:rFonts w:ascii="Times New Roman" w:hAnsi="Times New Roman" w:cs="Times New Roman"/>
          <w:sz w:val="28"/>
          <w:szCs w:val="28"/>
        </w:rPr>
        <w:t xml:space="preserve"> году ожидается, что выпуск </w:t>
      </w:r>
      <w:r w:rsidR="009F7F34" w:rsidRPr="00C31D0D">
        <w:rPr>
          <w:rFonts w:ascii="Times New Roman" w:hAnsi="Times New Roman" w:cs="Times New Roman"/>
          <w:b/>
          <w:sz w:val="28"/>
          <w:szCs w:val="28"/>
        </w:rPr>
        <w:t>продукции сельского хозяйства</w:t>
      </w:r>
      <w:r w:rsidR="009F7F34" w:rsidRPr="00C31D0D">
        <w:rPr>
          <w:rFonts w:ascii="Times New Roman" w:hAnsi="Times New Roman" w:cs="Times New Roman"/>
          <w:sz w:val="28"/>
          <w:szCs w:val="28"/>
        </w:rPr>
        <w:t xml:space="preserve"> всеми сельхозпроизводителями составит </w:t>
      </w:r>
      <w:r w:rsidR="006371A6" w:rsidRPr="00C31D0D">
        <w:rPr>
          <w:rFonts w:ascii="Times New Roman" w:hAnsi="Times New Roman" w:cs="Times New Roman"/>
          <w:sz w:val="28"/>
          <w:szCs w:val="28"/>
        </w:rPr>
        <w:t>47 885,80 млн</w:t>
      </w:r>
      <w:r w:rsidR="009F7F34" w:rsidRPr="00C31D0D">
        <w:rPr>
          <w:rFonts w:ascii="Times New Roman" w:hAnsi="Times New Roman" w:cs="Times New Roman"/>
          <w:sz w:val="28"/>
          <w:szCs w:val="28"/>
        </w:rPr>
        <w:t xml:space="preserve"> рублей, или </w:t>
      </w:r>
      <w:r w:rsidR="0065684F">
        <w:rPr>
          <w:rFonts w:ascii="Times New Roman" w:hAnsi="Times New Roman" w:cs="Times New Roman"/>
          <w:sz w:val="28"/>
          <w:szCs w:val="28"/>
        </w:rPr>
        <w:br/>
      </w:r>
      <w:r w:rsidR="009F7F34" w:rsidRPr="00C31D0D">
        <w:rPr>
          <w:rFonts w:ascii="Times New Roman" w:hAnsi="Times New Roman" w:cs="Times New Roman"/>
          <w:sz w:val="28"/>
          <w:szCs w:val="28"/>
        </w:rPr>
        <w:t xml:space="preserve">в сопоставимой оценке </w:t>
      </w:r>
      <w:r w:rsidRPr="00C31D0D">
        <w:rPr>
          <w:rFonts w:ascii="Times New Roman" w:hAnsi="Times New Roman" w:cs="Times New Roman"/>
          <w:sz w:val="28"/>
          <w:szCs w:val="28"/>
        </w:rPr>
        <w:t>104,8% к уровню 2020</w:t>
      </w:r>
      <w:r w:rsidR="009F7F34" w:rsidRPr="00C31D0D">
        <w:rPr>
          <w:rFonts w:ascii="Times New Roman" w:hAnsi="Times New Roman" w:cs="Times New Roman"/>
          <w:sz w:val="28"/>
          <w:szCs w:val="28"/>
        </w:rPr>
        <w:t xml:space="preserve"> года.</w:t>
      </w:r>
    </w:p>
    <w:p w:rsidR="009F7F34" w:rsidRPr="00C31D0D" w:rsidRDefault="00045FC6" w:rsidP="009F7F34">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 xml:space="preserve">Согласно Прогнозу 2021-2023 </w:t>
      </w:r>
      <w:r w:rsidR="009F7F34" w:rsidRPr="00C31D0D">
        <w:rPr>
          <w:rFonts w:ascii="Times New Roman" w:hAnsi="Times New Roman" w:cs="Times New Roman"/>
          <w:sz w:val="28"/>
          <w:szCs w:val="28"/>
        </w:rPr>
        <w:t>годов планируемый объем прод</w:t>
      </w:r>
      <w:r w:rsidRPr="00C31D0D">
        <w:rPr>
          <w:rFonts w:ascii="Times New Roman" w:hAnsi="Times New Roman" w:cs="Times New Roman"/>
          <w:sz w:val="28"/>
          <w:szCs w:val="28"/>
        </w:rPr>
        <w:t>укции сельского хозяйства в 2021</w:t>
      </w:r>
      <w:r w:rsidR="009F7F34" w:rsidRPr="00C31D0D">
        <w:rPr>
          <w:rFonts w:ascii="Times New Roman" w:hAnsi="Times New Roman" w:cs="Times New Roman"/>
          <w:sz w:val="28"/>
          <w:szCs w:val="28"/>
        </w:rPr>
        <w:t xml:space="preserve"> году оценивался в пределах </w:t>
      </w:r>
      <w:r w:rsidRPr="00C31D0D">
        <w:rPr>
          <w:rFonts w:ascii="Times New Roman" w:hAnsi="Times New Roman" w:cs="Times New Roman"/>
          <w:sz w:val="28"/>
          <w:szCs w:val="28"/>
        </w:rPr>
        <w:t>44,17</w:t>
      </w:r>
      <w:r w:rsidR="009F7F34" w:rsidRPr="00C31D0D">
        <w:rPr>
          <w:rFonts w:ascii="Times New Roman" w:hAnsi="Times New Roman" w:cs="Times New Roman"/>
          <w:sz w:val="28"/>
          <w:szCs w:val="28"/>
        </w:rPr>
        <w:t>-</w:t>
      </w:r>
      <w:r w:rsidRPr="00C31D0D">
        <w:rPr>
          <w:rFonts w:ascii="Times New Roman" w:hAnsi="Times New Roman" w:cs="Times New Roman"/>
          <w:sz w:val="28"/>
          <w:szCs w:val="28"/>
        </w:rPr>
        <w:t>45,21</w:t>
      </w:r>
      <w:r w:rsidR="009F7F34" w:rsidRPr="00C31D0D">
        <w:rPr>
          <w:rFonts w:ascii="Times New Roman" w:hAnsi="Times New Roman" w:cs="Times New Roman"/>
          <w:sz w:val="28"/>
          <w:szCs w:val="28"/>
        </w:rPr>
        <w:t xml:space="preserve"> млрд рублей по консервативному и базовому вариантам развития соответственно.</w:t>
      </w:r>
    </w:p>
    <w:p w:rsidR="00C42EE1" w:rsidRPr="00C31D0D" w:rsidRDefault="00C42EE1" w:rsidP="00C42EE1">
      <w:pPr>
        <w:widowControl w:val="0"/>
        <w:shd w:val="clear" w:color="auto" w:fill="FFFFFF"/>
        <w:spacing w:line="360" w:lineRule="auto"/>
        <w:ind w:firstLine="709"/>
        <w:contextualSpacing/>
        <w:jc w:val="both"/>
        <w:rPr>
          <w:rFonts w:ascii="Times New Roman" w:eastAsia="Calibri" w:hAnsi="Times New Roman" w:cs="Times New Roman"/>
          <w:sz w:val="28"/>
          <w:szCs w:val="28"/>
          <w:lang w:eastAsia="en-US"/>
        </w:rPr>
      </w:pPr>
      <w:r w:rsidRPr="00C31D0D">
        <w:rPr>
          <w:rFonts w:ascii="Times New Roman" w:eastAsia="Calibri" w:hAnsi="Times New Roman" w:cs="Times New Roman"/>
          <w:sz w:val="28"/>
          <w:szCs w:val="28"/>
          <w:lang w:eastAsia="en-US"/>
        </w:rPr>
        <w:t xml:space="preserve">Рост производства продукции во всех категориях </w:t>
      </w:r>
      <w:proofErr w:type="spellStart"/>
      <w:r w:rsidRPr="00C31D0D">
        <w:rPr>
          <w:rFonts w:ascii="Times New Roman" w:eastAsia="Calibri" w:hAnsi="Times New Roman" w:cs="Times New Roman"/>
          <w:sz w:val="28"/>
          <w:szCs w:val="28"/>
          <w:lang w:eastAsia="en-US"/>
        </w:rPr>
        <w:t>сельхозтоваропроизводителей</w:t>
      </w:r>
      <w:proofErr w:type="spellEnd"/>
      <w:r w:rsidRPr="00C31D0D">
        <w:rPr>
          <w:rFonts w:ascii="Times New Roman" w:eastAsia="Calibri" w:hAnsi="Times New Roman" w:cs="Times New Roman"/>
          <w:sz w:val="28"/>
          <w:szCs w:val="28"/>
          <w:lang w:eastAsia="en-US"/>
        </w:rPr>
        <w:t xml:space="preserve"> обусловлен ее увеличением </w:t>
      </w:r>
      <w:r w:rsidR="00A80C82">
        <w:rPr>
          <w:rFonts w:ascii="Times New Roman" w:eastAsia="Calibri" w:hAnsi="Times New Roman" w:cs="Times New Roman"/>
          <w:sz w:val="28"/>
          <w:szCs w:val="28"/>
          <w:lang w:eastAsia="en-US"/>
        </w:rPr>
        <w:br/>
      </w:r>
      <w:r w:rsidRPr="00C31D0D">
        <w:rPr>
          <w:rFonts w:ascii="Times New Roman" w:eastAsia="Calibri" w:hAnsi="Times New Roman" w:cs="Times New Roman"/>
          <w:sz w:val="28"/>
          <w:szCs w:val="28"/>
          <w:lang w:eastAsia="en-US"/>
        </w:rPr>
        <w:t>в сельскохозяйственных организациях, крестьянских (фермерских) хозяйствах и у индивидуальных предпринимателей. Причем, первые значительно увеличили объемы производства про</w:t>
      </w:r>
      <w:r w:rsidR="005575EB" w:rsidRPr="00C31D0D">
        <w:rPr>
          <w:rFonts w:ascii="Times New Roman" w:eastAsia="Calibri" w:hAnsi="Times New Roman" w:cs="Times New Roman"/>
          <w:sz w:val="28"/>
          <w:szCs w:val="28"/>
          <w:lang w:eastAsia="en-US"/>
        </w:rPr>
        <w:t>дукции животноводства (</w:t>
      </w:r>
      <w:r w:rsidR="00376A9B" w:rsidRPr="00C31D0D">
        <w:rPr>
          <w:rFonts w:ascii="Times New Roman" w:eastAsia="Calibri" w:hAnsi="Times New Roman" w:cs="Times New Roman"/>
          <w:sz w:val="28"/>
          <w:szCs w:val="28"/>
          <w:lang w:eastAsia="en-US"/>
        </w:rPr>
        <w:t xml:space="preserve">в </w:t>
      </w:r>
      <w:r w:rsidR="005575EB" w:rsidRPr="00C31D0D">
        <w:rPr>
          <w:rFonts w:ascii="Times New Roman" w:eastAsia="Calibri" w:hAnsi="Times New Roman" w:cs="Times New Roman"/>
          <w:sz w:val="28"/>
          <w:szCs w:val="28"/>
          <w:lang w:eastAsia="en-US"/>
        </w:rPr>
        <w:t>1,9 р</w:t>
      </w:r>
      <w:r w:rsidR="001B18A5">
        <w:rPr>
          <w:rFonts w:ascii="Times New Roman" w:eastAsia="Calibri" w:hAnsi="Times New Roman" w:cs="Times New Roman"/>
          <w:sz w:val="28"/>
          <w:szCs w:val="28"/>
          <w:lang w:eastAsia="en-US"/>
        </w:rPr>
        <w:t>), вторые -</w:t>
      </w:r>
      <w:r w:rsidRPr="00C31D0D">
        <w:rPr>
          <w:rFonts w:ascii="Times New Roman" w:eastAsia="Calibri" w:hAnsi="Times New Roman" w:cs="Times New Roman"/>
          <w:sz w:val="28"/>
          <w:szCs w:val="28"/>
          <w:lang w:eastAsia="en-US"/>
        </w:rPr>
        <w:t xml:space="preserve"> как продукции растениеводства (на 11,4%), так и животноводства (на 13,4%).</w:t>
      </w:r>
    </w:p>
    <w:p w:rsidR="00A20A84" w:rsidRPr="00C31D0D" w:rsidRDefault="00A20A84" w:rsidP="00A20A84">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Рост обусловлен:</w:t>
      </w:r>
    </w:p>
    <w:p w:rsidR="00A20A84" w:rsidRPr="00C31D0D" w:rsidRDefault="00A20A84" w:rsidP="00A20A84">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 У</w:t>
      </w:r>
      <w:r w:rsidR="00C72597" w:rsidRPr="00C31D0D">
        <w:rPr>
          <w:rFonts w:ascii="Times New Roman" w:hAnsi="Times New Roman" w:cs="Times New Roman"/>
          <w:sz w:val="28"/>
          <w:szCs w:val="28"/>
        </w:rPr>
        <w:t xml:space="preserve">величением производства мяса и </w:t>
      </w:r>
      <w:r w:rsidRPr="00C31D0D">
        <w:rPr>
          <w:rFonts w:ascii="Times New Roman" w:hAnsi="Times New Roman" w:cs="Times New Roman"/>
          <w:sz w:val="28"/>
          <w:szCs w:val="28"/>
        </w:rPr>
        <w:t>птицы (птица: ООО «</w:t>
      </w:r>
      <w:proofErr w:type="spellStart"/>
      <w:r w:rsidRPr="00C31D0D">
        <w:rPr>
          <w:rFonts w:ascii="Times New Roman" w:hAnsi="Times New Roman" w:cs="Times New Roman"/>
          <w:sz w:val="28"/>
          <w:szCs w:val="28"/>
        </w:rPr>
        <w:t>Агроптица</w:t>
      </w:r>
      <w:proofErr w:type="spellEnd"/>
      <w:r w:rsidRPr="00C31D0D">
        <w:rPr>
          <w:rFonts w:ascii="Times New Roman" w:hAnsi="Times New Roman" w:cs="Times New Roman"/>
          <w:sz w:val="28"/>
          <w:szCs w:val="28"/>
        </w:rPr>
        <w:t xml:space="preserve">» (Артемовский городской округ), свинина – ООО «Мерси Трейд», </w:t>
      </w:r>
      <w:r w:rsidR="001B18A5">
        <w:rPr>
          <w:rFonts w:ascii="Times New Roman" w:hAnsi="Times New Roman" w:cs="Times New Roman"/>
          <w:sz w:val="28"/>
          <w:szCs w:val="28"/>
        </w:rPr>
        <w:br/>
      </w:r>
      <w:r w:rsidRPr="00C31D0D">
        <w:rPr>
          <w:rFonts w:ascii="Times New Roman" w:hAnsi="Times New Roman" w:cs="Times New Roman"/>
          <w:sz w:val="28"/>
          <w:szCs w:val="28"/>
        </w:rPr>
        <w:t>ООО «</w:t>
      </w:r>
      <w:r w:rsidR="00081E8A">
        <w:rPr>
          <w:rFonts w:ascii="Times New Roman" w:hAnsi="Times New Roman" w:cs="Times New Roman"/>
          <w:sz w:val="28"/>
          <w:szCs w:val="28"/>
        </w:rPr>
        <w:t>Приморский бекон», ООО «</w:t>
      </w:r>
      <w:proofErr w:type="spellStart"/>
      <w:r w:rsidR="00081E8A">
        <w:rPr>
          <w:rFonts w:ascii="Times New Roman" w:hAnsi="Times New Roman" w:cs="Times New Roman"/>
          <w:sz w:val="28"/>
          <w:szCs w:val="28"/>
        </w:rPr>
        <w:t>Гринстар</w:t>
      </w:r>
      <w:proofErr w:type="spellEnd"/>
      <w:r w:rsidR="00081E8A">
        <w:rPr>
          <w:rFonts w:ascii="Times New Roman" w:hAnsi="Times New Roman" w:cs="Times New Roman"/>
          <w:sz w:val="28"/>
          <w:szCs w:val="28"/>
        </w:rPr>
        <w:t xml:space="preserve"> 3</w:t>
      </w:r>
      <w:r w:rsidRPr="00C31D0D">
        <w:rPr>
          <w:rFonts w:ascii="Times New Roman" w:hAnsi="Times New Roman" w:cs="Times New Roman"/>
          <w:sz w:val="28"/>
          <w:szCs w:val="28"/>
        </w:rPr>
        <w:t>»);</w:t>
      </w:r>
    </w:p>
    <w:p w:rsidR="008143C0" w:rsidRPr="00C31D0D" w:rsidRDefault="00A20A84" w:rsidP="00A20A84">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 Увеличением производства яиц</w:t>
      </w:r>
      <w:r w:rsidR="00C72597" w:rsidRPr="00C31D0D">
        <w:rPr>
          <w:rFonts w:ascii="Times New Roman" w:hAnsi="Times New Roman" w:cs="Times New Roman"/>
          <w:sz w:val="28"/>
          <w:szCs w:val="28"/>
        </w:rPr>
        <w:t xml:space="preserve"> на птицево</w:t>
      </w:r>
      <w:r w:rsidRPr="00C31D0D">
        <w:rPr>
          <w:rFonts w:ascii="Times New Roman" w:hAnsi="Times New Roman" w:cs="Times New Roman"/>
          <w:sz w:val="28"/>
          <w:szCs w:val="28"/>
        </w:rPr>
        <w:t>дческих фермах: ООО ПТФ «Уссурийская» (Артемовский городской округ), ИП ГКФХ Ким Е.В. (Уссурийский городской округ)</w:t>
      </w:r>
      <w:r w:rsidR="008143C0" w:rsidRPr="00C31D0D">
        <w:rPr>
          <w:rFonts w:ascii="Times New Roman" w:hAnsi="Times New Roman" w:cs="Times New Roman"/>
          <w:sz w:val="28"/>
          <w:szCs w:val="28"/>
        </w:rPr>
        <w:t>.</w:t>
      </w:r>
    </w:p>
    <w:p w:rsidR="008143C0" w:rsidRDefault="008143C0" w:rsidP="008143C0">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 Увеличение</w:t>
      </w:r>
      <w:r w:rsidR="00FB48BE" w:rsidRPr="00C31D0D">
        <w:rPr>
          <w:rFonts w:ascii="Times New Roman" w:hAnsi="Times New Roman" w:cs="Times New Roman"/>
          <w:sz w:val="28"/>
          <w:szCs w:val="28"/>
        </w:rPr>
        <w:t>м</w:t>
      </w:r>
      <w:r w:rsidRPr="00C31D0D">
        <w:rPr>
          <w:rFonts w:ascii="Times New Roman" w:hAnsi="Times New Roman" w:cs="Times New Roman"/>
          <w:sz w:val="28"/>
          <w:szCs w:val="28"/>
        </w:rPr>
        <w:t xml:space="preserve"> производства овощей защищенного грунта. Основными производителями овощей защищенного грунта в Приморском крае являются два тепличных предприятия ООО «ДЭМ Лазурное коллективное сельскохозяйственное предприятие» и ООО «Лазурный» Партизанского городского округа.</w:t>
      </w:r>
      <w:r w:rsidRPr="00C31D0D">
        <w:rPr>
          <w:sz w:val="28"/>
          <w:szCs w:val="28"/>
        </w:rPr>
        <w:t xml:space="preserve"> </w:t>
      </w:r>
      <w:r w:rsidRPr="00C31D0D">
        <w:rPr>
          <w:rFonts w:ascii="Times New Roman" w:hAnsi="Times New Roman" w:cs="Times New Roman"/>
          <w:sz w:val="28"/>
          <w:szCs w:val="28"/>
        </w:rPr>
        <w:t>ООО «НК Лотос» осуществляет строительство тепличного комплекса с производством овощей защищённого грунта до 7,5 тыс. тонн в 2021 году и 17,5 тыс. тонн в 2022 году (резидент ТОР «Михайловский»). В первом квартале 2021 года введена в эксплуатацию первая очередь тепличного комплекса – 10 гектаров теплиц.</w:t>
      </w:r>
    </w:p>
    <w:p w:rsidR="00C3702E" w:rsidRPr="00C31D0D" w:rsidRDefault="00C3702E" w:rsidP="008143C0">
      <w:pPr>
        <w:spacing w:after="0" w:line="360" w:lineRule="auto"/>
        <w:ind w:firstLine="851"/>
        <w:jc w:val="both"/>
        <w:rPr>
          <w:rFonts w:ascii="Times New Roman" w:hAnsi="Times New Roman" w:cs="Times New Roman"/>
          <w:sz w:val="28"/>
          <w:szCs w:val="28"/>
        </w:rPr>
      </w:pPr>
    </w:p>
    <w:p w:rsidR="009F7F34" w:rsidRPr="00C31D0D" w:rsidRDefault="009F7F34" w:rsidP="009F7F34">
      <w:pPr>
        <w:widowControl w:val="0"/>
        <w:spacing w:after="0" w:line="360" w:lineRule="auto"/>
        <w:ind w:firstLine="851"/>
        <w:jc w:val="both"/>
        <w:rPr>
          <w:rFonts w:ascii="Times New Roman" w:hAnsi="Times New Roman" w:cs="Times New Roman"/>
          <w:b/>
          <w:sz w:val="28"/>
          <w:szCs w:val="28"/>
        </w:rPr>
      </w:pPr>
      <w:r w:rsidRPr="00C31D0D">
        <w:rPr>
          <w:rFonts w:ascii="Times New Roman" w:hAnsi="Times New Roman" w:cs="Times New Roman"/>
          <w:b/>
          <w:sz w:val="28"/>
          <w:szCs w:val="28"/>
        </w:rPr>
        <w:t>Прогнозные значения индикаторов социально-экономического развития Приморского края на период до 2024 года:</w:t>
      </w:r>
    </w:p>
    <w:p w:rsidR="009F7F34" w:rsidRPr="00C31D0D" w:rsidRDefault="009F7F34" w:rsidP="009F7F34">
      <w:pPr>
        <w:pStyle w:val="ConsPlusNormal"/>
        <w:spacing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 xml:space="preserve">В соответствии с пунктом 2.1 Порядка разработки и корректировки прогноза социально-экономического развития Приморского края </w:t>
      </w:r>
      <w:r w:rsidR="00F92356">
        <w:rPr>
          <w:rFonts w:ascii="Times New Roman" w:hAnsi="Times New Roman" w:cs="Times New Roman"/>
          <w:sz w:val="28"/>
          <w:szCs w:val="28"/>
        </w:rPr>
        <w:br/>
      </w:r>
      <w:r w:rsidRPr="00C31D0D">
        <w:rPr>
          <w:rFonts w:ascii="Times New Roman" w:hAnsi="Times New Roman" w:cs="Times New Roman"/>
          <w:sz w:val="28"/>
          <w:szCs w:val="28"/>
        </w:rPr>
        <w:t xml:space="preserve">на среднесрочный период, утвержденного постановлением Администрации Приморского края от 27.01.2016 № 35-па, прогноз социально-экономического развития Приморского края на среднесрочный период разрабатывается </w:t>
      </w:r>
      <w:r w:rsidR="00424F32">
        <w:rPr>
          <w:rFonts w:ascii="Times New Roman" w:hAnsi="Times New Roman" w:cs="Times New Roman"/>
          <w:sz w:val="28"/>
          <w:szCs w:val="28"/>
        </w:rPr>
        <w:br/>
      </w:r>
      <w:r w:rsidRPr="00C31D0D">
        <w:rPr>
          <w:rFonts w:ascii="Times New Roman" w:hAnsi="Times New Roman" w:cs="Times New Roman"/>
          <w:sz w:val="28"/>
          <w:szCs w:val="28"/>
        </w:rPr>
        <w:t>на вариативной основе, формируется в целом по Приморскому краю и видам экономической деятельности.</w:t>
      </w:r>
    </w:p>
    <w:p w:rsidR="009F7F34" w:rsidRPr="00C31D0D" w:rsidRDefault="009F7F34" w:rsidP="00550E2B">
      <w:pPr>
        <w:pStyle w:val="ConsPlusNormal"/>
        <w:spacing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Развитие экономики в плановом периоде прогнозируется по I варианту (консервативный) и II варианту (базовый), которые включают основные факторы роста: повышение конкурентоспособности базовых отраслей, реализацию приоритетных инвестиционных проектов, в том числе реализацию таких проектов, как территории опережающего социально-экономического развития, свободный порт Владивосток, последовательное улучшение делового климата, развитие инфраструктуры, улучшение конкурентной среды и активное развитие малого бизнеса.</w:t>
      </w:r>
    </w:p>
    <w:p w:rsidR="009F7F34" w:rsidRPr="00C31D0D" w:rsidRDefault="009F7F34" w:rsidP="009F7F34">
      <w:pPr>
        <w:pStyle w:val="a7"/>
        <w:widowControl w:val="0"/>
        <w:numPr>
          <w:ilvl w:val="0"/>
          <w:numId w:val="1"/>
        </w:numPr>
        <w:autoSpaceDE w:val="0"/>
        <w:autoSpaceDN w:val="0"/>
        <w:adjustRightInd w:val="0"/>
        <w:spacing w:after="0" w:line="360" w:lineRule="auto"/>
        <w:ind w:left="0" w:firstLine="851"/>
        <w:jc w:val="both"/>
        <w:rPr>
          <w:rFonts w:ascii="Times New Roman" w:hAnsi="Times New Roman" w:cs="Times New Roman"/>
          <w:b/>
          <w:sz w:val="28"/>
          <w:szCs w:val="28"/>
        </w:rPr>
      </w:pPr>
      <w:r w:rsidRPr="00C31D0D">
        <w:rPr>
          <w:rFonts w:ascii="Times New Roman" w:hAnsi="Times New Roman" w:cs="Times New Roman"/>
          <w:b/>
          <w:sz w:val="28"/>
          <w:szCs w:val="28"/>
        </w:rPr>
        <w:t>Численность населения (среднегодовая)</w:t>
      </w:r>
    </w:p>
    <w:p w:rsidR="009F7F34" w:rsidRPr="00C31D0D" w:rsidRDefault="009F7F34" w:rsidP="009F7F34">
      <w:pPr>
        <w:pStyle w:val="a7"/>
        <w:widowControl w:val="0"/>
        <w:autoSpaceDE w:val="0"/>
        <w:autoSpaceDN w:val="0"/>
        <w:adjustRightInd w:val="0"/>
        <w:spacing w:after="0" w:line="360" w:lineRule="auto"/>
        <w:ind w:left="0" w:firstLine="851"/>
        <w:jc w:val="both"/>
        <w:rPr>
          <w:rFonts w:ascii="Times New Roman" w:hAnsi="Times New Roman" w:cs="Times New Roman"/>
          <w:sz w:val="28"/>
          <w:szCs w:val="28"/>
        </w:rPr>
      </w:pPr>
      <w:r w:rsidRPr="00C31D0D">
        <w:rPr>
          <w:rFonts w:ascii="Times New Roman" w:hAnsi="Times New Roman" w:cs="Times New Roman"/>
          <w:sz w:val="28"/>
          <w:szCs w:val="28"/>
        </w:rPr>
        <w:t xml:space="preserve">При анализе и прогнозировании демографических показателей применялись экономико-статистический метод прогнозирования и метод экспертных оценок, учитывающие динамику коэффициентов рождаемости, смертности и миграционного прироста, а также сценарные условия Министерства экономического развития Российской Федерации на период </w:t>
      </w:r>
      <w:r w:rsidR="001D1C53">
        <w:rPr>
          <w:rFonts w:ascii="Times New Roman" w:hAnsi="Times New Roman" w:cs="Times New Roman"/>
          <w:sz w:val="28"/>
          <w:szCs w:val="28"/>
        </w:rPr>
        <w:br/>
      </w:r>
      <w:r w:rsidRPr="00C31D0D">
        <w:rPr>
          <w:rFonts w:ascii="Times New Roman" w:hAnsi="Times New Roman" w:cs="Times New Roman"/>
          <w:sz w:val="28"/>
          <w:szCs w:val="28"/>
        </w:rPr>
        <w:t>до 2024 года. Прогнозные демографические параметры учитывают статистические наблюдения по разделам «Население» и «Миграция».</w:t>
      </w:r>
    </w:p>
    <w:p w:rsidR="009F7F34" w:rsidRPr="00C31D0D" w:rsidRDefault="009F7F34" w:rsidP="009F7F34">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По консерва</w:t>
      </w:r>
      <w:r w:rsidR="003646CC" w:rsidRPr="00C31D0D">
        <w:rPr>
          <w:rFonts w:ascii="Times New Roman" w:hAnsi="Times New Roman" w:cs="Times New Roman"/>
          <w:sz w:val="28"/>
          <w:szCs w:val="28"/>
        </w:rPr>
        <w:t>тивному варианту прогноза к 2022</w:t>
      </w:r>
      <w:r w:rsidRPr="00C31D0D">
        <w:rPr>
          <w:rFonts w:ascii="Times New Roman" w:hAnsi="Times New Roman" w:cs="Times New Roman"/>
          <w:sz w:val="28"/>
          <w:szCs w:val="28"/>
        </w:rPr>
        <w:t xml:space="preserve"> году прогнозируется снижение численности постоянного населения Приморского края </w:t>
      </w:r>
      <w:r w:rsidR="003646CC" w:rsidRPr="00C31D0D">
        <w:rPr>
          <w:rFonts w:ascii="Times New Roman" w:hAnsi="Times New Roman" w:cs="Times New Roman"/>
          <w:sz w:val="28"/>
          <w:szCs w:val="28"/>
        </w:rPr>
        <w:t xml:space="preserve">до </w:t>
      </w:r>
      <w:r w:rsidR="003646CC" w:rsidRPr="00C31D0D">
        <w:rPr>
          <w:rFonts w:ascii="Times New Roman" w:hAnsi="Times New Roman" w:cs="Times New Roman"/>
          <w:sz w:val="28"/>
          <w:szCs w:val="28"/>
        </w:rPr>
        <w:br/>
        <w:t>1 855,0 тыс. человек (99,02</w:t>
      </w:r>
      <w:r w:rsidRPr="00C31D0D">
        <w:rPr>
          <w:rFonts w:ascii="Times New Roman" w:hAnsi="Times New Roman" w:cs="Times New Roman"/>
          <w:sz w:val="28"/>
          <w:szCs w:val="28"/>
        </w:rPr>
        <w:t>% к предыдущему году). Снижение численности населения будет формироваться за</w:t>
      </w:r>
      <w:r w:rsidR="003646CC" w:rsidRPr="00C31D0D">
        <w:rPr>
          <w:rFonts w:ascii="Times New Roman" w:hAnsi="Times New Roman" w:cs="Times New Roman"/>
          <w:sz w:val="28"/>
          <w:szCs w:val="28"/>
        </w:rPr>
        <w:t xml:space="preserve"> счет естественной убыли (- 4,8</w:t>
      </w:r>
      <w:r w:rsidR="00E05CE2" w:rsidRPr="00C31D0D">
        <w:rPr>
          <w:rFonts w:ascii="Times New Roman" w:hAnsi="Times New Roman" w:cs="Times New Roman"/>
          <w:sz w:val="28"/>
          <w:szCs w:val="28"/>
        </w:rPr>
        <w:t xml:space="preserve"> единиц на </w:t>
      </w:r>
      <w:r w:rsidRPr="00C31D0D">
        <w:rPr>
          <w:rFonts w:ascii="Times New Roman" w:hAnsi="Times New Roman" w:cs="Times New Roman"/>
          <w:sz w:val="28"/>
          <w:szCs w:val="28"/>
        </w:rPr>
        <w:t>тыс. населения) и миграционной убыли насел</w:t>
      </w:r>
      <w:r w:rsidR="00651DC2">
        <w:rPr>
          <w:rFonts w:ascii="Times New Roman" w:hAnsi="Times New Roman" w:cs="Times New Roman"/>
          <w:sz w:val="28"/>
          <w:szCs w:val="28"/>
        </w:rPr>
        <w:t>ения (-</w:t>
      </w:r>
      <w:r w:rsidR="000E4C9C" w:rsidRPr="00C31D0D">
        <w:rPr>
          <w:rFonts w:ascii="Times New Roman" w:hAnsi="Times New Roman" w:cs="Times New Roman"/>
          <w:sz w:val="28"/>
          <w:szCs w:val="28"/>
        </w:rPr>
        <w:t>8,</w:t>
      </w:r>
      <w:r w:rsidR="00E05CE2" w:rsidRPr="00C31D0D">
        <w:rPr>
          <w:rFonts w:ascii="Times New Roman" w:hAnsi="Times New Roman" w:cs="Times New Roman"/>
          <w:sz w:val="28"/>
          <w:szCs w:val="28"/>
        </w:rPr>
        <w:t>49</w:t>
      </w:r>
      <w:r w:rsidRPr="00C31D0D">
        <w:rPr>
          <w:rFonts w:ascii="Times New Roman" w:hAnsi="Times New Roman" w:cs="Times New Roman"/>
          <w:sz w:val="28"/>
          <w:szCs w:val="28"/>
        </w:rPr>
        <w:t xml:space="preserve"> тыс. человек) в центральные и западные регионы страны. Расчет учитывает сложившуюся тенденцию показателей, влияющих на численность населения региона.</w:t>
      </w:r>
    </w:p>
    <w:p w:rsidR="009F7F34" w:rsidRPr="00C31D0D" w:rsidRDefault="00236A5E" w:rsidP="009F7F34">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Базовый вариант прогноза к 2022</w:t>
      </w:r>
      <w:r w:rsidR="009F7F34" w:rsidRPr="00C31D0D">
        <w:rPr>
          <w:rFonts w:ascii="Times New Roman" w:hAnsi="Times New Roman" w:cs="Times New Roman"/>
          <w:sz w:val="28"/>
          <w:szCs w:val="28"/>
        </w:rPr>
        <w:t xml:space="preserve"> году учитывает меньшую отрицательную динамику показателей, характеризующих численность: коэффициент естест</w:t>
      </w:r>
      <w:r w:rsidRPr="00C31D0D">
        <w:rPr>
          <w:rFonts w:ascii="Times New Roman" w:hAnsi="Times New Roman" w:cs="Times New Roman"/>
          <w:sz w:val="28"/>
          <w:szCs w:val="28"/>
        </w:rPr>
        <w:t>венного прироста населения (-2,6</w:t>
      </w:r>
      <w:r w:rsidR="009F7F34" w:rsidRPr="00C31D0D">
        <w:rPr>
          <w:rFonts w:ascii="Times New Roman" w:hAnsi="Times New Roman" w:cs="Times New Roman"/>
          <w:sz w:val="28"/>
          <w:szCs w:val="28"/>
        </w:rPr>
        <w:t xml:space="preserve"> на 1000 населения) </w:t>
      </w:r>
      <w:r w:rsidR="00CA5FF5">
        <w:rPr>
          <w:rFonts w:ascii="Times New Roman" w:hAnsi="Times New Roman" w:cs="Times New Roman"/>
          <w:sz w:val="28"/>
          <w:szCs w:val="28"/>
        </w:rPr>
        <w:br/>
      </w:r>
      <w:r w:rsidR="009F7F34" w:rsidRPr="00C31D0D">
        <w:rPr>
          <w:rFonts w:ascii="Times New Roman" w:hAnsi="Times New Roman" w:cs="Times New Roman"/>
          <w:sz w:val="28"/>
          <w:szCs w:val="28"/>
        </w:rPr>
        <w:t>и миграционный п</w:t>
      </w:r>
      <w:r w:rsidR="00015543">
        <w:rPr>
          <w:rFonts w:ascii="Times New Roman" w:hAnsi="Times New Roman" w:cs="Times New Roman"/>
          <w:sz w:val="28"/>
          <w:szCs w:val="28"/>
        </w:rPr>
        <w:t>рирост (убыль) населения (-</w:t>
      </w:r>
      <w:r w:rsidRPr="00C31D0D">
        <w:rPr>
          <w:rFonts w:ascii="Times New Roman" w:hAnsi="Times New Roman" w:cs="Times New Roman"/>
          <w:sz w:val="28"/>
          <w:szCs w:val="28"/>
        </w:rPr>
        <w:t>2,52</w:t>
      </w:r>
      <w:r w:rsidR="009F7F34" w:rsidRPr="00C31D0D">
        <w:rPr>
          <w:rFonts w:ascii="Times New Roman" w:hAnsi="Times New Roman" w:cs="Times New Roman"/>
          <w:sz w:val="28"/>
          <w:szCs w:val="28"/>
        </w:rPr>
        <w:t xml:space="preserve"> тыс. населения). По данному варианту развития экономики прогнозируется незначительное снижение численности постоянного населения Приморского края </w:t>
      </w:r>
      <w:r w:rsidR="00377550" w:rsidRPr="00C31D0D">
        <w:rPr>
          <w:rFonts w:ascii="Times New Roman" w:hAnsi="Times New Roman" w:cs="Times New Roman"/>
          <w:sz w:val="28"/>
          <w:szCs w:val="28"/>
        </w:rPr>
        <w:t>до 1 865,3</w:t>
      </w:r>
      <w:r w:rsidR="009F7F34" w:rsidRPr="00C31D0D">
        <w:rPr>
          <w:rFonts w:ascii="Times New Roman" w:hAnsi="Times New Roman" w:cs="Times New Roman"/>
          <w:sz w:val="28"/>
          <w:szCs w:val="28"/>
        </w:rPr>
        <w:t xml:space="preserve"> тыс. человек </w:t>
      </w:r>
      <w:r w:rsidR="00377550" w:rsidRPr="00C31D0D">
        <w:rPr>
          <w:rFonts w:ascii="Times New Roman" w:hAnsi="Times New Roman" w:cs="Times New Roman"/>
          <w:sz w:val="28"/>
          <w:szCs w:val="28"/>
        </w:rPr>
        <w:t>(99,6</w:t>
      </w:r>
      <w:r w:rsidR="009F7F34" w:rsidRPr="00C31D0D">
        <w:rPr>
          <w:rFonts w:ascii="Times New Roman" w:hAnsi="Times New Roman" w:cs="Times New Roman"/>
          <w:sz w:val="28"/>
          <w:szCs w:val="28"/>
        </w:rPr>
        <w:t xml:space="preserve">% к </w:t>
      </w:r>
      <w:r w:rsidR="00377550" w:rsidRPr="00C31D0D">
        <w:rPr>
          <w:rFonts w:ascii="Times New Roman" w:hAnsi="Times New Roman" w:cs="Times New Roman"/>
          <w:sz w:val="28"/>
          <w:szCs w:val="28"/>
        </w:rPr>
        <w:t>2021</w:t>
      </w:r>
      <w:r w:rsidR="009F7F34" w:rsidRPr="00C31D0D">
        <w:rPr>
          <w:rFonts w:ascii="Times New Roman" w:hAnsi="Times New Roman" w:cs="Times New Roman"/>
          <w:sz w:val="28"/>
          <w:szCs w:val="28"/>
        </w:rPr>
        <w:t xml:space="preserve"> году).</w:t>
      </w:r>
    </w:p>
    <w:p w:rsidR="009F7F34" w:rsidRPr="00C31D0D" w:rsidRDefault="009F7F34" w:rsidP="00E61EEF">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 xml:space="preserve">Согласно </w:t>
      </w:r>
      <w:r w:rsidR="00CA7E23" w:rsidRPr="00C31D0D">
        <w:rPr>
          <w:rFonts w:ascii="Times New Roman" w:hAnsi="Times New Roman" w:cs="Times New Roman"/>
          <w:sz w:val="28"/>
          <w:szCs w:val="28"/>
        </w:rPr>
        <w:t>Прогнозу 2022-2024</w:t>
      </w:r>
      <w:r w:rsidRPr="00C31D0D">
        <w:rPr>
          <w:rFonts w:ascii="Times New Roman" w:hAnsi="Times New Roman" w:cs="Times New Roman"/>
          <w:sz w:val="28"/>
          <w:szCs w:val="28"/>
        </w:rPr>
        <w:t xml:space="preserve"> годов численность постоянного населения Приморского края к 2024 году составит по консервативному </w:t>
      </w:r>
      <w:r w:rsidR="00751B33">
        <w:rPr>
          <w:rFonts w:ascii="Times New Roman" w:hAnsi="Times New Roman" w:cs="Times New Roman"/>
          <w:sz w:val="28"/>
          <w:szCs w:val="28"/>
        </w:rPr>
        <w:br/>
        <w:t xml:space="preserve">варианту - </w:t>
      </w:r>
      <w:r w:rsidR="00CA7E23" w:rsidRPr="00C31D0D">
        <w:rPr>
          <w:rFonts w:ascii="Times New Roman" w:hAnsi="Times New Roman" w:cs="Times New Roman"/>
          <w:sz w:val="28"/>
          <w:szCs w:val="28"/>
        </w:rPr>
        <w:t>1 829,50</w:t>
      </w:r>
      <w:r w:rsidRPr="00C31D0D">
        <w:rPr>
          <w:rFonts w:ascii="Times New Roman" w:hAnsi="Times New Roman" w:cs="Times New Roman"/>
          <w:sz w:val="28"/>
          <w:szCs w:val="28"/>
        </w:rPr>
        <w:t xml:space="preserve"> тыс. человек, по базовому варианту - 1</w:t>
      </w:r>
      <w:r w:rsidR="00CA7E23" w:rsidRPr="00C31D0D">
        <w:rPr>
          <w:rFonts w:ascii="Times New Roman" w:hAnsi="Times New Roman" w:cs="Times New Roman"/>
          <w:sz w:val="28"/>
          <w:szCs w:val="28"/>
        </w:rPr>
        <w:t> 852,3</w:t>
      </w:r>
      <w:r w:rsidR="00E745AA" w:rsidRPr="00C31D0D">
        <w:rPr>
          <w:rFonts w:ascii="Times New Roman" w:hAnsi="Times New Roman" w:cs="Times New Roman"/>
          <w:sz w:val="28"/>
          <w:szCs w:val="28"/>
        </w:rPr>
        <w:t>,</w:t>
      </w:r>
      <w:r w:rsidRPr="00C31D0D">
        <w:rPr>
          <w:rFonts w:ascii="Times New Roman" w:hAnsi="Times New Roman" w:cs="Times New Roman"/>
          <w:sz w:val="28"/>
          <w:szCs w:val="28"/>
        </w:rPr>
        <w:t xml:space="preserve"> тыс. человек.</w:t>
      </w:r>
    </w:p>
    <w:p w:rsidR="009F7F34" w:rsidRPr="00C31D0D" w:rsidRDefault="009F7F34" w:rsidP="009F7F34">
      <w:pPr>
        <w:pStyle w:val="a7"/>
        <w:widowControl w:val="0"/>
        <w:numPr>
          <w:ilvl w:val="0"/>
          <w:numId w:val="1"/>
        </w:numPr>
        <w:tabs>
          <w:tab w:val="left" w:pos="1134"/>
        </w:tabs>
        <w:autoSpaceDE w:val="0"/>
        <w:autoSpaceDN w:val="0"/>
        <w:adjustRightInd w:val="0"/>
        <w:spacing w:after="0" w:line="360" w:lineRule="auto"/>
        <w:ind w:left="0" w:firstLine="851"/>
        <w:jc w:val="both"/>
        <w:rPr>
          <w:rFonts w:ascii="Times New Roman" w:hAnsi="Times New Roman" w:cs="Times New Roman"/>
          <w:sz w:val="28"/>
          <w:szCs w:val="28"/>
        </w:rPr>
      </w:pPr>
      <w:r w:rsidRPr="00C31D0D">
        <w:rPr>
          <w:rFonts w:ascii="Times New Roman" w:hAnsi="Times New Roman" w:cs="Times New Roman"/>
          <w:b/>
          <w:sz w:val="28"/>
          <w:szCs w:val="28"/>
        </w:rPr>
        <w:t>Индекс потребительских цен</w:t>
      </w:r>
    </w:p>
    <w:p w:rsidR="009F7F34" w:rsidRPr="00C31D0D" w:rsidRDefault="00086279" w:rsidP="009F7F34">
      <w:pPr>
        <w:pStyle w:val="a7"/>
        <w:autoSpaceDE w:val="0"/>
        <w:autoSpaceDN w:val="0"/>
        <w:adjustRightInd w:val="0"/>
        <w:spacing w:after="0" w:line="360" w:lineRule="auto"/>
        <w:ind w:left="0" w:firstLine="851"/>
        <w:jc w:val="both"/>
        <w:rPr>
          <w:rFonts w:ascii="Times New Roman" w:hAnsi="Times New Roman" w:cs="Times New Roman"/>
          <w:sz w:val="28"/>
          <w:szCs w:val="28"/>
        </w:rPr>
      </w:pPr>
      <w:r w:rsidRPr="00C31D0D">
        <w:rPr>
          <w:rFonts w:ascii="Times New Roman" w:hAnsi="Times New Roman" w:cs="Times New Roman"/>
          <w:sz w:val="28"/>
          <w:szCs w:val="28"/>
        </w:rPr>
        <w:t xml:space="preserve">Расчет ИПЦ на 2021 год проведен с учетом индексацией тарифов, ожидаемым ослаблением обменного курса рубля. По прогнозу </w:t>
      </w:r>
      <w:r w:rsidR="0034542C">
        <w:rPr>
          <w:rFonts w:ascii="Times New Roman" w:hAnsi="Times New Roman" w:cs="Times New Roman"/>
          <w:sz w:val="28"/>
          <w:szCs w:val="28"/>
        </w:rPr>
        <w:t>в</w:t>
      </w:r>
      <w:r w:rsidRPr="00C31D0D">
        <w:rPr>
          <w:rFonts w:ascii="Times New Roman" w:hAnsi="Times New Roman" w:cs="Times New Roman"/>
          <w:sz w:val="28"/>
          <w:szCs w:val="28"/>
        </w:rPr>
        <w:t xml:space="preserve"> 2021 год</w:t>
      </w:r>
      <w:r w:rsidR="0034542C">
        <w:rPr>
          <w:rFonts w:ascii="Times New Roman" w:hAnsi="Times New Roman" w:cs="Times New Roman"/>
          <w:sz w:val="28"/>
          <w:szCs w:val="28"/>
        </w:rPr>
        <w:t>у</w:t>
      </w:r>
      <w:r w:rsidRPr="00C31D0D">
        <w:rPr>
          <w:rFonts w:ascii="Times New Roman" w:hAnsi="Times New Roman" w:cs="Times New Roman"/>
          <w:sz w:val="28"/>
          <w:szCs w:val="28"/>
        </w:rPr>
        <w:t xml:space="preserve"> инфляция составит </w:t>
      </w:r>
      <w:r w:rsidR="0023049F" w:rsidRPr="00C31D0D">
        <w:rPr>
          <w:rFonts w:ascii="Times New Roman" w:hAnsi="Times New Roman" w:cs="Times New Roman"/>
          <w:sz w:val="28"/>
          <w:szCs w:val="28"/>
        </w:rPr>
        <w:t>4,8</w:t>
      </w:r>
      <w:r w:rsidRPr="00C31D0D">
        <w:rPr>
          <w:rFonts w:ascii="Times New Roman" w:hAnsi="Times New Roman" w:cs="Times New Roman"/>
          <w:sz w:val="28"/>
          <w:szCs w:val="28"/>
        </w:rPr>
        <w:t xml:space="preserve"> %. </w:t>
      </w:r>
      <w:r w:rsidR="0034542C">
        <w:rPr>
          <w:rFonts w:ascii="Times New Roman" w:hAnsi="Times New Roman" w:cs="Times New Roman"/>
          <w:sz w:val="28"/>
          <w:szCs w:val="28"/>
        </w:rPr>
        <w:t xml:space="preserve">Показатель рассчитан </w:t>
      </w:r>
      <w:r w:rsidR="0034542C" w:rsidRPr="00C31D0D">
        <w:rPr>
          <w:rFonts w:ascii="Times New Roman" w:hAnsi="Times New Roman" w:cs="Times New Roman"/>
          <w:sz w:val="28"/>
          <w:szCs w:val="28"/>
        </w:rPr>
        <w:t>на основе отчетных статистических данных с помощью цепных индексов, при этом учитывались возможные ежемесячные изменения цен.</w:t>
      </w:r>
      <w:r w:rsidR="0034542C">
        <w:rPr>
          <w:rFonts w:ascii="Times New Roman" w:hAnsi="Times New Roman" w:cs="Times New Roman"/>
          <w:sz w:val="28"/>
          <w:szCs w:val="28"/>
        </w:rPr>
        <w:t xml:space="preserve"> </w:t>
      </w:r>
      <w:r w:rsidRPr="00C31D0D">
        <w:rPr>
          <w:rFonts w:ascii="Times New Roman" w:hAnsi="Times New Roman" w:cs="Times New Roman"/>
          <w:sz w:val="28"/>
          <w:szCs w:val="28"/>
        </w:rPr>
        <w:t xml:space="preserve">С 2022 года </w:t>
      </w:r>
      <w:r w:rsidR="0034542C">
        <w:rPr>
          <w:rFonts w:ascii="Times New Roman" w:hAnsi="Times New Roman" w:cs="Times New Roman"/>
          <w:sz w:val="28"/>
          <w:szCs w:val="28"/>
        </w:rPr>
        <w:t xml:space="preserve">по </w:t>
      </w:r>
      <w:r w:rsidRPr="00C31D0D">
        <w:rPr>
          <w:rFonts w:ascii="Times New Roman" w:hAnsi="Times New Roman" w:cs="Times New Roman"/>
          <w:sz w:val="28"/>
          <w:szCs w:val="28"/>
        </w:rPr>
        <w:t>2024 годы под влиянием стабилизации динамики обменного курса и замедления роста стоимости жилищно-коммунальных услуг п</w:t>
      </w:r>
      <w:r w:rsidR="009F7F34" w:rsidRPr="00C31D0D">
        <w:rPr>
          <w:rFonts w:ascii="Times New Roman" w:hAnsi="Times New Roman" w:cs="Times New Roman"/>
          <w:sz w:val="28"/>
          <w:szCs w:val="28"/>
        </w:rPr>
        <w:t>рогнозируе</w:t>
      </w:r>
      <w:r w:rsidR="0034542C">
        <w:rPr>
          <w:rFonts w:ascii="Times New Roman" w:hAnsi="Times New Roman" w:cs="Times New Roman"/>
          <w:sz w:val="28"/>
          <w:szCs w:val="28"/>
        </w:rPr>
        <w:t>ма</w:t>
      </w:r>
      <w:r w:rsidR="009F7F34" w:rsidRPr="00C31D0D">
        <w:rPr>
          <w:rFonts w:ascii="Times New Roman" w:hAnsi="Times New Roman" w:cs="Times New Roman"/>
          <w:sz w:val="28"/>
          <w:szCs w:val="28"/>
        </w:rPr>
        <w:t xml:space="preserve">я тенденция умеренного роста инфляции </w:t>
      </w:r>
      <w:r w:rsidR="0034542C">
        <w:rPr>
          <w:rFonts w:ascii="Times New Roman" w:hAnsi="Times New Roman" w:cs="Times New Roman"/>
          <w:sz w:val="28"/>
          <w:szCs w:val="28"/>
        </w:rPr>
        <w:t>составит</w:t>
      </w:r>
      <w:r w:rsidR="009F7F34" w:rsidRPr="00C31D0D">
        <w:rPr>
          <w:rFonts w:ascii="Times New Roman" w:hAnsi="Times New Roman" w:cs="Times New Roman"/>
          <w:sz w:val="28"/>
          <w:szCs w:val="28"/>
        </w:rPr>
        <w:t xml:space="preserve"> 10</w:t>
      </w:r>
      <w:r w:rsidR="0034542C">
        <w:rPr>
          <w:rFonts w:ascii="Times New Roman" w:hAnsi="Times New Roman" w:cs="Times New Roman"/>
          <w:sz w:val="28"/>
          <w:szCs w:val="28"/>
        </w:rPr>
        <w:t>4</w:t>
      </w:r>
      <w:r w:rsidR="009F7F34" w:rsidRPr="00C31D0D">
        <w:rPr>
          <w:rFonts w:ascii="Times New Roman" w:hAnsi="Times New Roman" w:cs="Times New Roman"/>
          <w:sz w:val="28"/>
          <w:szCs w:val="28"/>
        </w:rPr>
        <w:t>,</w:t>
      </w:r>
      <w:r w:rsidR="0034542C">
        <w:rPr>
          <w:rFonts w:ascii="Times New Roman" w:hAnsi="Times New Roman" w:cs="Times New Roman"/>
          <w:sz w:val="28"/>
          <w:szCs w:val="28"/>
        </w:rPr>
        <w:t xml:space="preserve">0%. </w:t>
      </w:r>
    </w:p>
    <w:p w:rsidR="009F7F34" w:rsidRPr="00C31D0D" w:rsidRDefault="00C277BF" w:rsidP="00A735A5">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Согласно Прогнозу 2021</w:t>
      </w:r>
      <w:r w:rsidR="008F77DA">
        <w:rPr>
          <w:rFonts w:ascii="Times New Roman" w:hAnsi="Times New Roman" w:cs="Times New Roman"/>
          <w:sz w:val="28"/>
          <w:szCs w:val="28"/>
        </w:rPr>
        <w:t xml:space="preserve"> -</w:t>
      </w:r>
      <w:r w:rsidR="009F7F34" w:rsidRPr="00C31D0D">
        <w:rPr>
          <w:rFonts w:ascii="Times New Roman" w:hAnsi="Times New Roman" w:cs="Times New Roman"/>
          <w:sz w:val="28"/>
          <w:szCs w:val="28"/>
        </w:rPr>
        <w:t xml:space="preserve"> 202</w:t>
      </w:r>
      <w:r w:rsidRPr="00C31D0D">
        <w:rPr>
          <w:rFonts w:ascii="Times New Roman" w:hAnsi="Times New Roman" w:cs="Times New Roman"/>
          <w:sz w:val="28"/>
          <w:szCs w:val="28"/>
        </w:rPr>
        <w:t>3</w:t>
      </w:r>
      <w:r w:rsidR="009F7F34" w:rsidRPr="00C31D0D">
        <w:rPr>
          <w:rFonts w:ascii="Times New Roman" w:hAnsi="Times New Roman" w:cs="Times New Roman"/>
          <w:sz w:val="28"/>
          <w:szCs w:val="28"/>
        </w:rPr>
        <w:t xml:space="preserve"> годов индекс потребительских цен состави</w:t>
      </w:r>
      <w:r w:rsidR="008F77DA">
        <w:rPr>
          <w:rFonts w:ascii="Times New Roman" w:hAnsi="Times New Roman" w:cs="Times New Roman"/>
          <w:sz w:val="28"/>
          <w:szCs w:val="28"/>
        </w:rPr>
        <w:t>т: по консервативному варианту -</w:t>
      </w:r>
      <w:r w:rsidR="009F7F34" w:rsidRPr="00C31D0D">
        <w:rPr>
          <w:rFonts w:ascii="Times New Roman" w:hAnsi="Times New Roman" w:cs="Times New Roman"/>
          <w:sz w:val="28"/>
          <w:szCs w:val="28"/>
        </w:rPr>
        <w:t xml:space="preserve"> 10</w:t>
      </w:r>
      <w:r w:rsidRPr="00C31D0D">
        <w:rPr>
          <w:rFonts w:ascii="Times New Roman" w:hAnsi="Times New Roman" w:cs="Times New Roman"/>
          <w:sz w:val="28"/>
          <w:szCs w:val="28"/>
        </w:rPr>
        <w:t>4,0</w:t>
      </w:r>
      <w:r w:rsidR="008F77DA">
        <w:rPr>
          <w:rFonts w:ascii="Times New Roman" w:hAnsi="Times New Roman" w:cs="Times New Roman"/>
          <w:sz w:val="28"/>
          <w:szCs w:val="28"/>
        </w:rPr>
        <w:t>% -</w:t>
      </w:r>
      <w:r w:rsidR="009F7F34" w:rsidRPr="00C31D0D">
        <w:rPr>
          <w:rFonts w:ascii="Times New Roman" w:hAnsi="Times New Roman" w:cs="Times New Roman"/>
          <w:sz w:val="28"/>
          <w:szCs w:val="28"/>
        </w:rPr>
        <w:t>10</w:t>
      </w:r>
      <w:r w:rsidRPr="00C31D0D">
        <w:rPr>
          <w:rFonts w:ascii="Times New Roman" w:hAnsi="Times New Roman" w:cs="Times New Roman"/>
          <w:sz w:val="28"/>
          <w:szCs w:val="28"/>
        </w:rPr>
        <w:t>4,0</w:t>
      </w:r>
      <w:r w:rsidR="00B43660">
        <w:rPr>
          <w:rFonts w:ascii="Times New Roman" w:hAnsi="Times New Roman" w:cs="Times New Roman"/>
          <w:sz w:val="28"/>
          <w:szCs w:val="28"/>
        </w:rPr>
        <w:t>%, по базовому варианту -</w:t>
      </w:r>
      <w:r w:rsidR="009F7F34" w:rsidRPr="00C31D0D">
        <w:rPr>
          <w:rFonts w:ascii="Times New Roman" w:hAnsi="Times New Roman" w:cs="Times New Roman"/>
          <w:sz w:val="28"/>
          <w:szCs w:val="28"/>
        </w:rPr>
        <w:t>10</w:t>
      </w:r>
      <w:r w:rsidRPr="00C31D0D">
        <w:rPr>
          <w:rFonts w:ascii="Times New Roman" w:hAnsi="Times New Roman" w:cs="Times New Roman"/>
          <w:sz w:val="28"/>
          <w:szCs w:val="28"/>
        </w:rPr>
        <w:t>3,9</w:t>
      </w:r>
      <w:r w:rsidR="00B43660">
        <w:rPr>
          <w:rFonts w:ascii="Times New Roman" w:hAnsi="Times New Roman" w:cs="Times New Roman"/>
          <w:sz w:val="28"/>
          <w:szCs w:val="28"/>
        </w:rPr>
        <w:t>% -</w:t>
      </w:r>
      <w:r w:rsidR="009F7F34" w:rsidRPr="00C31D0D">
        <w:rPr>
          <w:rFonts w:ascii="Times New Roman" w:hAnsi="Times New Roman" w:cs="Times New Roman"/>
          <w:sz w:val="28"/>
          <w:szCs w:val="28"/>
        </w:rPr>
        <w:t xml:space="preserve"> 10</w:t>
      </w:r>
      <w:r w:rsidRPr="00C31D0D">
        <w:rPr>
          <w:rFonts w:ascii="Times New Roman" w:hAnsi="Times New Roman" w:cs="Times New Roman"/>
          <w:sz w:val="28"/>
          <w:szCs w:val="28"/>
        </w:rPr>
        <w:t>3,9</w:t>
      </w:r>
      <w:r w:rsidR="009F7F34" w:rsidRPr="00C31D0D">
        <w:rPr>
          <w:rFonts w:ascii="Times New Roman" w:hAnsi="Times New Roman" w:cs="Times New Roman"/>
          <w:sz w:val="28"/>
          <w:szCs w:val="28"/>
        </w:rPr>
        <w:t>%, соответственно.</w:t>
      </w:r>
    </w:p>
    <w:p w:rsidR="009F7F34" w:rsidRPr="00C31D0D" w:rsidRDefault="009F7F34" w:rsidP="009F7F34">
      <w:pPr>
        <w:pStyle w:val="21"/>
        <w:widowControl w:val="0"/>
        <w:numPr>
          <w:ilvl w:val="0"/>
          <w:numId w:val="1"/>
        </w:numPr>
        <w:spacing w:line="360" w:lineRule="auto"/>
        <w:ind w:left="0" w:firstLine="851"/>
        <w:rPr>
          <w:rFonts w:ascii="Times New Roman" w:hAnsi="Times New Roman"/>
          <w:szCs w:val="28"/>
        </w:rPr>
      </w:pPr>
      <w:r w:rsidRPr="00C31D0D">
        <w:rPr>
          <w:rFonts w:ascii="Times New Roman" w:eastAsiaTheme="minorHAnsi" w:hAnsi="Times New Roman"/>
          <w:b/>
          <w:bCs/>
          <w:szCs w:val="28"/>
        </w:rPr>
        <w:t>Валовой</w:t>
      </w:r>
      <w:r w:rsidRPr="00C31D0D">
        <w:rPr>
          <w:rFonts w:ascii="Times New Roman" w:hAnsi="Times New Roman"/>
          <w:b/>
          <w:szCs w:val="28"/>
        </w:rPr>
        <w:t xml:space="preserve"> региональный продукт</w:t>
      </w:r>
    </w:p>
    <w:p w:rsidR="009F7F34" w:rsidRPr="00C31D0D" w:rsidRDefault="009F7F34" w:rsidP="009F7F34">
      <w:pPr>
        <w:pStyle w:val="21"/>
        <w:widowControl w:val="0"/>
        <w:spacing w:line="360" w:lineRule="auto"/>
        <w:ind w:firstLine="851"/>
        <w:rPr>
          <w:rFonts w:ascii="Times New Roman" w:hAnsi="Times New Roman"/>
          <w:szCs w:val="28"/>
        </w:rPr>
      </w:pPr>
      <w:r w:rsidRPr="00C31D0D">
        <w:rPr>
          <w:rFonts w:ascii="Times New Roman" w:hAnsi="Times New Roman"/>
          <w:szCs w:val="28"/>
        </w:rPr>
        <w:t xml:space="preserve">Прогнозирование показателей осуществлялось на основе анализа объемов и индексов производства по основным видам экономической деятельности (промышленное производство, сельское и лесное хозяйство, рыболовство, транспорт, связь, торговля, общественное питание, платные услуги населению), учитывая динамику важнейших видов промышленной продукции в натуральном выражении, с применением метода </w:t>
      </w:r>
      <w:proofErr w:type="spellStart"/>
      <w:r w:rsidRPr="00C31D0D">
        <w:rPr>
          <w:rFonts w:ascii="Times New Roman" w:hAnsi="Times New Roman"/>
          <w:szCs w:val="28"/>
        </w:rPr>
        <w:t>дефлятирования</w:t>
      </w:r>
      <w:proofErr w:type="spellEnd"/>
      <w:r w:rsidRPr="00C31D0D">
        <w:rPr>
          <w:rFonts w:ascii="Times New Roman" w:hAnsi="Times New Roman"/>
          <w:szCs w:val="28"/>
        </w:rPr>
        <w:t xml:space="preserve"> и путем соотнесения полученных результатов с трендовыми значениями, рассчитанными посредством математических моделей с выбором оптимального варианта прогнозного развития показателей. Прогнозирование осуществляется </w:t>
      </w:r>
      <w:r w:rsidR="00325F65">
        <w:rPr>
          <w:rFonts w:ascii="Times New Roman" w:hAnsi="Times New Roman"/>
          <w:szCs w:val="28"/>
        </w:rPr>
        <w:br/>
      </w:r>
      <w:r w:rsidRPr="00C31D0D">
        <w:rPr>
          <w:rFonts w:ascii="Times New Roman" w:hAnsi="Times New Roman"/>
          <w:szCs w:val="28"/>
        </w:rPr>
        <w:t>по консервативному и базовому вариантам развития.</w:t>
      </w:r>
    </w:p>
    <w:p w:rsidR="009F7F34" w:rsidRPr="00C31D0D" w:rsidRDefault="009F7F34" w:rsidP="009F7F34">
      <w:pPr>
        <w:widowControl w:val="0"/>
        <w:spacing w:after="0" w:line="360" w:lineRule="auto"/>
        <w:ind w:firstLine="851"/>
        <w:jc w:val="both"/>
        <w:rPr>
          <w:rFonts w:ascii="Times New Roman" w:hAnsi="Times New Roman" w:cs="Times New Roman"/>
          <w:bCs/>
          <w:iCs/>
          <w:sz w:val="28"/>
          <w:szCs w:val="28"/>
        </w:rPr>
      </w:pPr>
      <w:r w:rsidRPr="00C31D0D">
        <w:rPr>
          <w:rFonts w:ascii="Times New Roman" w:hAnsi="Times New Roman" w:cs="Times New Roman"/>
          <w:sz w:val="28"/>
          <w:szCs w:val="28"/>
        </w:rPr>
        <w:t xml:space="preserve">По прогнозным расчетам рост </w:t>
      </w:r>
      <w:r w:rsidRPr="00C31D0D">
        <w:rPr>
          <w:rFonts w:ascii="Times New Roman" w:hAnsi="Times New Roman" w:cs="Times New Roman"/>
          <w:bCs/>
          <w:iCs/>
          <w:sz w:val="28"/>
          <w:szCs w:val="28"/>
        </w:rPr>
        <w:t xml:space="preserve">валового регионального продукта </w:t>
      </w:r>
      <w:r w:rsidR="00325F65">
        <w:rPr>
          <w:rFonts w:ascii="Times New Roman" w:hAnsi="Times New Roman" w:cs="Times New Roman"/>
          <w:bCs/>
          <w:iCs/>
          <w:sz w:val="28"/>
          <w:szCs w:val="28"/>
        </w:rPr>
        <w:br/>
      </w:r>
      <w:r w:rsidRPr="00C31D0D">
        <w:rPr>
          <w:rFonts w:ascii="Times New Roman" w:hAnsi="Times New Roman" w:cs="Times New Roman"/>
          <w:bCs/>
          <w:iCs/>
          <w:sz w:val="28"/>
          <w:szCs w:val="28"/>
        </w:rPr>
        <w:t>за период 20</w:t>
      </w:r>
      <w:r w:rsidR="007574AC" w:rsidRPr="00C31D0D">
        <w:rPr>
          <w:rFonts w:ascii="Times New Roman" w:hAnsi="Times New Roman" w:cs="Times New Roman"/>
          <w:bCs/>
          <w:iCs/>
          <w:sz w:val="28"/>
          <w:szCs w:val="28"/>
        </w:rPr>
        <w:t>22</w:t>
      </w:r>
      <w:r w:rsidR="008B2505">
        <w:rPr>
          <w:rFonts w:ascii="Times New Roman" w:hAnsi="Times New Roman" w:cs="Times New Roman"/>
          <w:bCs/>
          <w:iCs/>
          <w:sz w:val="28"/>
          <w:szCs w:val="28"/>
        </w:rPr>
        <w:t>-</w:t>
      </w:r>
      <w:r w:rsidRPr="00C31D0D">
        <w:rPr>
          <w:rFonts w:ascii="Times New Roman" w:hAnsi="Times New Roman" w:cs="Times New Roman"/>
          <w:bCs/>
          <w:iCs/>
          <w:sz w:val="28"/>
          <w:szCs w:val="28"/>
        </w:rPr>
        <w:t>2024 годов составит:</w:t>
      </w:r>
    </w:p>
    <w:p w:rsidR="009F7F34" w:rsidRPr="00C31D0D" w:rsidRDefault="009F7F34" w:rsidP="009F7F34">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 xml:space="preserve">по консервативному варианту прогноза </w:t>
      </w:r>
      <w:r w:rsidR="006A017D">
        <w:rPr>
          <w:rFonts w:ascii="Times New Roman" w:hAnsi="Times New Roman" w:cs="Times New Roman"/>
          <w:sz w:val="28"/>
          <w:szCs w:val="28"/>
        </w:rPr>
        <w:t>-</w:t>
      </w:r>
      <w:r w:rsidRPr="00C31D0D">
        <w:rPr>
          <w:rFonts w:ascii="Times New Roman" w:hAnsi="Times New Roman" w:cs="Times New Roman"/>
          <w:sz w:val="28"/>
          <w:szCs w:val="28"/>
        </w:rPr>
        <w:t xml:space="preserve"> </w:t>
      </w:r>
      <w:r w:rsidR="00191DAA" w:rsidRPr="00C31D0D">
        <w:rPr>
          <w:rFonts w:ascii="Times New Roman" w:hAnsi="Times New Roman" w:cs="Times New Roman"/>
          <w:sz w:val="28"/>
          <w:szCs w:val="28"/>
        </w:rPr>
        <w:t>1 258 201,3</w:t>
      </w:r>
      <w:r w:rsidRPr="00C31D0D">
        <w:rPr>
          <w:rFonts w:ascii="Times New Roman" w:hAnsi="Times New Roman" w:cs="Times New Roman"/>
          <w:sz w:val="28"/>
          <w:szCs w:val="28"/>
        </w:rPr>
        <w:t xml:space="preserve"> млн </w:t>
      </w:r>
      <w:r w:rsidR="00325F65">
        <w:rPr>
          <w:rFonts w:ascii="Times New Roman" w:hAnsi="Times New Roman" w:cs="Times New Roman"/>
          <w:sz w:val="28"/>
          <w:szCs w:val="28"/>
        </w:rPr>
        <w:br/>
        <w:t>рублей -</w:t>
      </w:r>
      <w:r w:rsidRPr="00C31D0D">
        <w:rPr>
          <w:rFonts w:ascii="Times New Roman" w:hAnsi="Times New Roman" w:cs="Times New Roman"/>
          <w:sz w:val="28"/>
          <w:szCs w:val="28"/>
        </w:rPr>
        <w:t xml:space="preserve"> 1</w:t>
      </w:r>
      <w:r w:rsidR="00191DAA" w:rsidRPr="00C31D0D">
        <w:rPr>
          <w:rFonts w:ascii="Times New Roman" w:hAnsi="Times New Roman" w:cs="Times New Roman"/>
          <w:sz w:val="28"/>
          <w:szCs w:val="28"/>
        </w:rPr>
        <w:t> 431 767,9</w:t>
      </w:r>
      <w:r w:rsidRPr="00C31D0D">
        <w:rPr>
          <w:rFonts w:ascii="Times New Roman" w:hAnsi="Times New Roman" w:cs="Times New Roman"/>
          <w:sz w:val="28"/>
          <w:szCs w:val="28"/>
        </w:rPr>
        <w:t xml:space="preserve"> млн рублей;</w:t>
      </w:r>
    </w:p>
    <w:p w:rsidR="009F7F34" w:rsidRPr="00C31D0D" w:rsidRDefault="009F7F34" w:rsidP="009F7F34">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 xml:space="preserve">по базовому варианту прогноза </w:t>
      </w:r>
      <w:r w:rsidR="006A017D">
        <w:rPr>
          <w:rFonts w:ascii="Times New Roman" w:hAnsi="Times New Roman" w:cs="Times New Roman"/>
          <w:sz w:val="28"/>
          <w:szCs w:val="28"/>
        </w:rPr>
        <w:t>-</w:t>
      </w:r>
      <w:r w:rsidRPr="00C31D0D">
        <w:rPr>
          <w:rFonts w:ascii="Times New Roman" w:hAnsi="Times New Roman" w:cs="Times New Roman"/>
          <w:sz w:val="28"/>
          <w:szCs w:val="28"/>
        </w:rPr>
        <w:t xml:space="preserve"> </w:t>
      </w:r>
      <w:r w:rsidR="00191DAA" w:rsidRPr="00C31D0D">
        <w:rPr>
          <w:rFonts w:ascii="Times New Roman" w:hAnsi="Times New Roman" w:cs="Times New Roman"/>
          <w:sz w:val="28"/>
          <w:szCs w:val="28"/>
        </w:rPr>
        <w:t>1 279 689,1</w:t>
      </w:r>
      <w:r w:rsidR="006A017D">
        <w:rPr>
          <w:rFonts w:ascii="Times New Roman" w:hAnsi="Times New Roman" w:cs="Times New Roman"/>
          <w:sz w:val="28"/>
          <w:szCs w:val="28"/>
        </w:rPr>
        <w:t xml:space="preserve"> млн рублей -</w:t>
      </w:r>
      <w:r w:rsidRPr="00C31D0D">
        <w:rPr>
          <w:rFonts w:ascii="Times New Roman" w:hAnsi="Times New Roman" w:cs="Times New Roman"/>
          <w:sz w:val="28"/>
          <w:szCs w:val="28"/>
        </w:rPr>
        <w:t>1</w:t>
      </w:r>
      <w:r w:rsidR="00191DAA" w:rsidRPr="00C31D0D">
        <w:rPr>
          <w:rFonts w:ascii="Times New Roman" w:hAnsi="Times New Roman" w:cs="Times New Roman"/>
          <w:sz w:val="28"/>
          <w:szCs w:val="28"/>
        </w:rPr>
        <w:t> 505 854,3</w:t>
      </w:r>
      <w:r w:rsidRPr="00C31D0D">
        <w:rPr>
          <w:rFonts w:ascii="Times New Roman" w:hAnsi="Times New Roman" w:cs="Times New Roman"/>
          <w:sz w:val="28"/>
          <w:szCs w:val="28"/>
        </w:rPr>
        <w:t xml:space="preserve"> млн рублей.</w:t>
      </w:r>
    </w:p>
    <w:p w:rsidR="009F7F34" w:rsidRPr="00C31D0D" w:rsidRDefault="007419DF" w:rsidP="009F7F34">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Согласно Прогнозу 2021</w:t>
      </w:r>
      <w:r w:rsidR="00E7215F">
        <w:rPr>
          <w:rFonts w:ascii="Times New Roman" w:hAnsi="Times New Roman" w:cs="Times New Roman"/>
          <w:sz w:val="28"/>
          <w:szCs w:val="28"/>
        </w:rPr>
        <w:t xml:space="preserve"> -</w:t>
      </w:r>
      <w:r w:rsidR="009F7F34" w:rsidRPr="00C31D0D">
        <w:rPr>
          <w:rFonts w:ascii="Times New Roman" w:hAnsi="Times New Roman" w:cs="Times New Roman"/>
          <w:sz w:val="28"/>
          <w:szCs w:val="28"/>
        </w:rPr>
        <w:t xml:space="preserve"> 202</w:t>
      </w:r>
      <w:r w:rsidRPr="00C31D0D">
        <w:rPr>
          <w:rFonts w:ascii="Times New Roman" w:hAnsi="Times New Roman" w:cs="Times New Roman"/>
          <w:sz w:val="28"/>
          <w:szCs w:val="28"/>
        </w:rPr>
        <w:t>3</w:t>
      </w:r>
      <w:r w:rsidR="009F7F34" w:rsidRPr="00C31D0D">
        <w:rPr>
          <w:rFonts w:ascii="Times New Roman" w:hAnsi="Times New Roman" w:cs="Times New Roman"/>
          <w:sz w:val="28"/>
          <w:szCs w:val="28"/>
        </w:rPr>
        <w:t xml:space="preserve"> годов валовой региональный продукт составит: по консервативно</w:t>
      </w:r>
      <w:r w:rsidR="00E65D51">
        <w:rPr>
          <w:rFonts w:ascii="Times New Roman" w:hAnsi="Times New Roman" w:cs="Times New Roman"/>
          <w:sz w:val="28"/>
          <w:szCs w:val="28"/>
        </w:rPr>
        <w:t>му варианту -</w:t>
      </w:r>
      <w:r w:rsidR="009F7F34" w:rsidRPr="00C31D0D">
        <w:rPr>
          <w:rFonts w:ascii="Times New Roman" w:hAnsi="Times New Roman" w:cs="Times New Roman"/>
          <w:sz w:val="28"/>
          <w:szCs w:val="28"/>
        </w:rPr>
        <w:t xml:space="preserve"> </w:t>
      </w:r>
      <w:r w:rsidRPr="00C31D0D">
        <w:rPr>
          <w:rFonts w:ascii="Times New Roman" w:hAnsi="Times New Roman" w:cs="Times New Roman"/>
          <w:sz w:val="28"/>
          <w:szCs w:val="28"/>
        </w:rPr>
        <w:t>935 393,99</w:t>
      </w:r>
      <w:r w:rsidR="00E65D51">
        <w:rPr>
          <w:rFonts w:ascii="Times New Roman" w:hAnsi="Times New Roman" w:cs="Times New Roman"/>
          <w:sz w:val="28"/>
          <w:szCs w:val="28"/>
        </w:rPr>
        <w:t xml:space="preserve"> млн рублей - </w:t>
      </w:r>
      <w:r w:rsidRPr="00C31D0D">
        <w:rPr>
          <w:rFonts w:ascii="Times New Roman" w:hAnsi="Times New Roman" w:cs="Times New Roman"/>
          <w:sz w:val="28"/>
          <w:szCs w:val="28"/>
        </w:rPr>
        <w:t>1 059 411,83</w:t>
      </w:r>
      <w:r w:rsidR="009F7F34" w:rsidRPr="00C31D0D">
        <w:rPr>
          <w:rFonts w:ascii="Times New Roman" w:hAnsi="Times New Roman" w:cs="Times New Roman"/>
          <w:sz w:val="28"/>
          <w:szCs w:val="28"/>
        </w:rPr>
        <w:t xml:space="preserve"> мл</w:t>
      </w:r>
      <w:r w:rsidR="00E65D51">
        <w:rPr>
          <w:rFonts w:ascii="Times New Roman" w:hAnsi="Times New Roman" w:cs="Times New Roman"/>
          <w:sz w:val="28"/>
          <w:szCs w:val="28"/>
        </w:rPr>
        <w:t>н рублей, по базовому варианту -</w:t>
      </w:r>
      <w:r w:rsidR="009F7F34" w:rsidRPr="00C31D0D">
        <w:rPr>
          <w:rFonts w:ascii="Times New Roman" w:hAnsi="Times New Roman" w:cs="Times New Roman"/>
          <w:sz w:val="28"/>
          <w:szCs w:val="28"/>
        </w:rPr>
        <w:t xml:space="preserve"> </w:t>
      </w:r>
      <w:r w:rsidRPr="00C31D0D">
        <w:rPr>
          <w:rFonts w:ascii="Times New Roman" w:hAnsi="Times New Roman" w:cs="Times New Roman"/>
          <w:sz w:val="28"/>
          <w:szCs w:val="28"/>
        </w:rPr>
        <w:t>947 407,53</w:t>
      </w:r>
      <w:r w:rsidR="00E65D51">
        <w:rPr>
          <w:rFonts w:ascii="Times New Roman" w:hAnsi="Times New Roman" w:cs="Times New Roman"/>
          <w:sz w:val="28"/>
          <w:szCs w:val="28"/>
        </w:rPr>
        <w:t xml:space="preserve"> млн рублей - </w:t>
      </w:r>
      <w:r w:rsidR="009F7F34" w:rsidRPr="00C31D0D">
        <w:rPr>
          <w:rFonts w:ascii="Times New Roman" w:hAnsi="Times New Roman" w:cs="Times New Roman"/>
          <w:sz w:val="28"/>
          <w:szCs w:val="28"/>
        </w:rPr>
        <w:t>1</w:t>
      </w:r>
      <w:r w:rsidRPr="00C31D0D">
        <w:rPr>
          <w:rFonts w:ascii="Times New Roman" w:hAnsi="Times New Roman" w:cs="Times New Roman"/>
          <w:sz w:val="28"/>
          <w:szCs w:val="28"/>
        </w:rPr>
        <w:t> 095 547,78</w:t>
      </w:r>
      <w:r w:rsidR="009F7F34" w:rsidRPr="00C31D0D">
        <w:rPr>
          <w:rFonts w:ascii="Times New Roman" w:hAnsi="Times New Roman" w:cs="Times New Roman"/>
          <w:sz w:val="28"/>
          <w:szCs w:val="28"/>
        </w:rPr>
        <w:t xml:space="preserve"> млн рублей, соответственно.</w:t>
      </w:r>
    </w:p>
    <w:p w:rsidR="009F7F34" w:rsidRPr="00C31D0D" w:rsidRDefault="009F7F34" w:rsidP="00AB5DED">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На динамику роста ВРП наибольшее влияние окажут инфраструктурные в</w:t>
      </w:r>
      <w:r w:rsidR="000C547A">
        <w:rPr>
          <w:rFonts w:ascii="Times New Roman" w:hAnsi="Times New Roman" w:cs="Times New Roman"/>
          <w:sz w:val="28"/>
          <w:szCs w:val="28"/>
        </w:rPr>
        <w:t>иды экономической деятельности -</w:t>
      </w:r>
      <w:r w:rsidRPr="00C31D0D">
        <w:rPr>
          <w:rFonts w:ascii="Times New Roman" w:hAnsi="Times New Roman" w:cs="Times New Roman"/>
          <w:sz w:val="28"/>
          <w:szCs w:val="28"/>
        </w:rPr>
        <w:t xml:space="preserve"> транспорт, торговля.</w:t>
      </w:r>
    </w:p>
    <w:p w:rsidR="009F7F34" w:rsidRPr="00C31D0D" w:rsidRDefault="009F7F34" w:rsidP="009F7F34">
      <w:pPr>
        <w:pStyle w:val="21"/>
        <w:widowControl w:val="0"/>
        <w:numPr>
          <w:ilvl w:val="0"/>
          <w:numId w:val="1"/>
        </w:numPr>
        <w:spacing w:line="360" w:lineRule="auto"/>
        <w:ind w:left="0" w:firstLine="851"/>
        <w:rPr>
          <w:rFonts w:ascii="Times New Roman" w:hAnsi="Times New Roman"/>
          <w:szCs w:val="28"/>
        </w:rPr>
      </w:pPr>
      <w:r w:rsidRPr="00C31D0D">
        <w:rPr>
          <w:rFonts w:ascii="Times New Roman" w:hAnsi="Times New Roman"/>
          <w:b/>
          <w:szCs w:val="28"/>
        </w:rPr>
        <w:t>Промышленное производство</w:t>
      </w:r>
    </w:p>
    <w:p w:rsidR="009F7F34" w:rsidRPr="00C31D0D" w:rsidRDefault="009F7F34" w:rsidP="009F7F34">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По прогнозным расчетам, индекс промышленного производства в сопоставимых ценах за период до 2024 года составит:</w:t>
      </w:r>
    </w:p>
    <w:p w:rsidR="009F7F34" w:rsidRPr="00C31D0D" w:rsidRDefault="009F7F34" w:rsidP="009F7F34">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по</w:t>
      </w:r>
      <w:r w:rsidR="00EB1B95" w:rsidRPr="00C31D0D">
        <w:rPr>
          <w:rFonts w:ascii="Times New Roman" w:hAnsi="Times New Roman" w:cs="Times New Roman"/>
          <w:sz w:val="28"/>
          <w:szCs w:val="28"/>
        </w:rPr>
        <w:t xml:space="preserve"> консервативному варианту 103,0</w:t>
      </w:r>
      <w:r w:rsidR="003075AC" w:rsidRPr="00C31D0D">
        <w:rPr>
          <w:rFonts w:ascii="Times New Roman" w:hAnsi="Times New Roman" w:cs="Times New Roman"/>
          <w:sz w:val="28"/>
          <w:szCs w:val="28"/>
        </w:rPr>
        <w:t>%</w:t>
      </w:r>
      <w:r w:rsidR="005D1211">
        <w:rPr>
          <w:rFonts w:ascii="Times New Roman" w:hAnsi="Times New Roman" w:cs="Times New Roman"/>
          <w:sz w:val="28"/>
          <w:szCs w:val="28"/>
        </w:rPr>
        <w:t xml:space="preserve"> -</w:t>
      </w:r>
      <w:r w:rsidR="00EB1B95" w:rsidRPr="00C31D0D">
        <w:rPr>
          <w:rFonts w:ascii="Times New Roman" w:hAnsi="Times New Roman" w:cs="Times New Roman"/>
          <w:sz w:val="28"/>
          <w:szCs w:val="28"/>
        </w:rPr>
        <w:t xml:space="preserve"> 103,6</w:t>
      </w:r>
      <w:r w:rsidRPr="00C31D0D">
        <w:rPr>
          <w:rFonts w:ascii="Times New Roman" w:hAnsi="Times New Roman" w:cs="Times New Roman"/>
          <w:sz w:val="28"/>
          <w:szCs w:val="28"/>
        </w:rPr>
        <w:t>%;</w:t>
      </w:r>
    </w:p>
    <w:p w:rsidR="009F7F34" w:rsidRPr="00C31D0D" w:rsidRDefault="009F7F34" w:rsidP="009F7F34">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 xml:space="preserve">по базовому варианту </w:t>
      </w:r>
      <w:r w:rsidR="00EB1B95" w:rsidRPr="00C31D0D">
        <w:rPr>
          <w:rFonts w:ascii="Times New Roman" w:hAnsi="Times New Roman" w:cs="Times New Roman"/>
          <w:sz w:val="28"/>
          <w:szCs w:val="28"/>
        </w:rPr>
        <w:t xml:space="preserve">105,2 </w:t>
      </w:r>
      <w:r w:rsidR="003075AC" w:rsidRPr="00C31D0D">
        <w:rPr>
          <w:rFonts w:ascii="Times New Roman" w:hAnsi="Times New Roman" w:cs="Times New Roman"/>
          <w:sz w:val="28"/>
          <w:szCs w:val="28"/>
        </w:rPr>
        <w:t>%</w:t>
      </w:r>
      <w:r w:rsidR="005D1211">
        <w:rPr>
          <w:rFonts w:ascii="Times New Roman" w:hAnsi="Times New Roman" w:cs="Times New Roman"/>
          <w:sz w:val="28"/>
          <w:szCs w:val="28"/>
        </w:rPr>
        <w:t xml:space="preserve"> -</w:t>
      </w:r>
      <w:r w:rsidR="00EB1B95" w:rsidRPr="00C31D0D">
        <w:rPr>
          <w:rFonts w:ascii="Times New Roman" w:hAnsi="Times New Roman" w:cs="Times New Roman"/>
          <w:sz w:val="28"/>
          <w:szCs w:val="28"/>
        </w:rPr>
        <w:t xml:space="preserve"> 105,2</w:t>
      </w:r>
      <w:r w:rsidRPr="00C31D0D">
        <w:rPr>
          <w:rFonts w:ascii="Times New Roman" w:hAnsi="Times New Roman" w:cs="Times New Roman"/>
          <w:sz w:val="28"/>
          <w:szCs w:val="28"/>
        </w:rPr>
        <w:t>%.</w:t>
      </w:r>
    </w:p>
    <w:p w:rsidR="005274AE" w:rsidRPr="00C31D0D" w:rsidRDefault="009F7F34" w:rsidP="009F7F34">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На величину индекса промышленного произв</w:t>
      </w:r>
      <w:r w:rsidR="005274AE" w:rsidRPr="00C31D0D">
        <w:rPr>
          <w:rFonts w:ascii="Times New Roman" w:hAnsi="Times New Roman" w:cs="Times New Roman"/>
          <w:sz w:val="28"/>
          <w:szCs w:val="28"/>
        </w:rPr>
        <w:t xml:space="preserve">одства относительно периода 2020-2021 повлияла </w:t>
      </w:r>
      <w:proofErr w:type="spellStart"/>
      <w:r w:rsidR="005274AE" w:rsidRPr="00C31D0D">
        <w:rPr>
          <w:rFonts w:ascii="Times New Roman" w:hAnsi="Times New Roman" w:cs="Times New Roman"/>
          <w:sz w:val="28"/>
          <w:szCs w:val="28"/>
        </w:rPr>
        <w:t>коро</w:t>
      </w:r>
      <w:r w:rsidR="004D7793" w:rsidRPr="00C31D0D">
        <w:rPr>
          <w:rFonts w:ascii="Times New Roman" w:hAnsi="Times New Roman" w:cs="Times New Roman"/>
          <w:sz w:val="28"/>
          <w:szCs w:val="28"/>
        </w:rPr>
        <w:t>н</w:t>
      </w:r>
      <w:r w:rsidR="005274AE" w:rsidRPr="00C31D0D">
        <w:rPr>
          <w:rFonts w:ascii="Times New Roman" w:hAnsi="Times New Roman" w:cs="Times New Roman"/>
          <w:sz w:val="28"/>
          <w:szCs w:val="28"/>
        </w:rPr>
        <w:t>авирусная</w:t>
      </w:r>
      <w:proofErr w:type="spellEnd"/>
      <w:r w:rsidR="005274AE" w:rsidRPr="00C31D0D">
        <w:rPr>
          <w:rFonts w:ascii="Times New Roman" w:hAnsi="Times New Roman" w:cs="Times New Roman"/>
          <w:sz w:val="28"/>
          <w:szCs w:val="28"/>
        </w:rPr>
        <w:t xml:space="preserve"> инфекция</w:t>
      </w:r>
      <w:r w:rsidR="0000365F" w:rsidRPr="00C31D0D">
        <w:rPr>
          <w:rFonts w:ascii="Times New Roman" w:hAnsi="Times New Roman" w:cs="Times New Roman"/>
          <w:sz w:val="28"/>
          <w:szCs w:val="28"/>
        </w:rPr>
        <w:t>.</w:t>
      </w:r>
      <w:r w:rsidR="005274AE" w:rsidRPr="00C31D0D">
        <w:rPr>
          <w:rFonts w:ascii="Times New Roman" w:hAnsi="Times New Roman" w:cs="Times New Roman"/>
          <w:sz w:val="28"/>
          <w:szCs w:val="28"/>
        </w:rPr>
        <w:t xml:space="preserve"> Новые «волны» заболеваемости вынудили сохранять или вновь ввести карантинные меры. Введение (продление) карантинных ограничений оказывает сдерживающее влияние на восстановление экономики. </w:t>
      </w:r>
    </w:p>
    <w:p w:rsidR="009F7F34" w:rsidRPr="00C31D0D" w:rsidRDefault="009F7F34" w:rsidP="009F7F34">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color w:val="FF0000"/>
          <w:sz w:val="28"/>
          <w:szCs w:val="28"/>
        </w:rPr>
        <w:t xml:space="preserve"> </w:t>
      </w:r>
      <w:r w:rsidR="00DB7338" w:rsidRPr="00C31D0D">
        <w:rPr>
          <w:rFonts w:ascii="Times New Roman" w:hAnsi="Times New Roman" w:cs="Times New Roman"/>
          <w:sz w:val="28"/>
          <w:szCs w:val="28"/>
        </w:rPr>
        <w:t xml:space="preserve">В объеме отгруженной продукции промышленного производства Приморского края основная доля приходится на обрабатывающие производства 67,14%. На долю обеспечения электрической энергией, газом и паром; кондиционирования воздуха приходится 21,9%, добычи полезных ископаемых 7,4%, водоснабжение; водоотведение, организация сбора и утилизация отходов деятельность по ликвидации загрязнений 3,4%. </w:t>
      </w:r>
    </w:p>
    <w:p w:rsidR="00150E8C" w:rsidRPr="00C31D0D" w:rsidRDefault="00150E8C" w:rsidP="009F7F34">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 xml:space="preserve"> В обрабатывающих производствах отрасли машиностроения занимают более 60%, кроме того, значимые виды деятельности: обработка древесины, производство пищевых продуктов и производство напитков.</w:t>
      </w:r>
    </w:p>
    <w:p w:rsidR="002E577A" w:rsidRPr="00C31D0D" w:rsidRDefault="0094660E" w:rsidP="0094660E">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Индекс промышленного производства в Приморском крае в 2021 году составил 107,1% к 2020 году в сопоставимых ценах. Обрабатывающие производства -108,</w:t>
      </w:r>
      <w:r w:rsidR="005F213A">
        <w:rPr>
          <w:rFonts w:ascii="Times New Roman" w:hAnsi="Times New Roman" w:cs="Times New Roman"/>
          <w:sz w:val="28"/>
          <w:szCs w:val="28"/>
        </w:rPr>
        <w:t>7%, добыча полезных ископаемых -</w:t>
      </w:r>
      <w:r w:rsidRPr="00C31D0D">
        <w:rPr>
          <w:rFonts w:ascii="Times New Roman" w:hAnsi="Times New Roman" w:cs="Times New Roman"/>
          <w:sz w:val="28"/>
          <w:szCs w:val="28"/>
        </w:rPr>
        <w:t xml:space="preserve"> 102,0%, обеспечение электри</w:t>
      </w:r>
      <w:r w:rsidR="00AA29AC">
        <w:rPr>
          <w:rFonts w:ascii="Times New Roman" w:hAnsi="Times New Roman" w:cs="Times New Roman"/>
          <w:sz w:val="28"/>
          <w:szCs w:val="28"/>
        </w:rPr>
        <w:t>ческой энергией, газом и паром -</w:t>
      </w:r>
      <w:r w:rsidRPr="00C31D0D">
        <w:rPr>
          <w:rFonts w:ascii="Times New Roman" w:hAnsi="Times New Roman" w:cs="Times New Roman"/>
          <w:sz w:val="28"/>
          <w:szCs w:val="28"/>
        </w:rPr>
        <w:t xml:space="preserve"> 104,4%, водоснабжение; водоотведение, организация сбора и утилизации отходов, деятельн</w:t>
      </w:r>
      <w:r w:rsidR="00AA29AC">
        <w:rPr>
          <w:rFonts w:ascii="Times New Roman" w:hAnsi="Times New Roman" w:cs="Times New Roman"/>
          <w:sz w:val="28"/>
          <w:szCs w:val="28"/>
        </w:rPr>
        <w:t>ость по ликвидации загрязнений -</w:t>
      </w:r>
      <w:r w:rsidRPr="00C31D0D">
        <w:rPr>
          <w:rFonts w:ascii="Times New Roman" w:hAnsi="Times New Roman" w:cs="Times New Roman"/>
          <w:sz w:val="28"/>
          <w:szCs w:val="28"/>
        </w:rPr>
        <w:t xml:space="preserve"> 105,0%. </w:t>
      </w:r>
    </w:p>
    <w:p w:rsidR="009F7F34" w:rsidRPr="00C31D0D" w:rsidRDefault="009F7F34" w:rsidP="002018B2">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Согласн</w:t>
      </w:r>
      <w:r w:rsidR="0069247B" w:rsidRPr="00C31D0D">
        <w:rPr>
          <w:rFonts w:ascii="Times New Roman" w:hAnsi="Times New Roman" w:cs="Times New Roman"/>
          <w:sz w:val="28"/>
          <w:szCs w:val="28"/>
        </w:rPr>
        <w:t>о Прогнозу 2021</w:t>
      </w:r>
      <w:r w:rsidRPr="00C31D0D">
        <w:rPr>
          <w:rFonts w:ascii="Times New Roman" w:hAnsi="Times New Roman" w:cs="Times New Roman"/>
          <w:sz w:val="28"/>
          <w:szCs w:val="28"/>
        </w:rPr>
        <w:t>-</w:t>
      </w:r>
      <w:r w:rsidR="0069247B" w:rsidRPr="00C31D0D">
        <w:rPr>
          <w:rFonts w:ascii="Times New Roman" w:hAnsi="Times New Roman" w:cs="Times New Roman"/>
          <w:sz w:val="28"/>
          <w:szCs w:val="28"/>
        </w:rPr>
        <w:t>2023</w:t>
      </w:r>
      <w:r w:rsidRPr="00C31D0D">
        <w:rPr>
          <w:rFonts w:ascii="Times New Roman" w:hAnsi="Times New Roman" w:cs="Times New Roman"/>
          <w:sz w:val="28"/>
          <w:szCs w:val="28"/>
        </w:rPr>
        <w:t xml:space="preserve"> годов</w:t>
      </w:r>
      <w:r w:rsidRPr="00C31D0D">
        <w:t xml:space="preserve"> </w:t>
      </w:r>
      <w:r w:rsidRPr="00C31D0D">
        <w:rPr>
          <w:rFonts w:ascii="Times New Roman" w:hAnsi="Times New Roman" w:cs="Times New Roman"/>
          <w:sz w:val="28"/>
          <w:szCs w:val="28"/>
        </w:rPr>
        <w:t>индекс промышленного производства</w:t>
      </w:r>
      <w:r w:rsidRPr="00C31D0D">
        <w:t xml:space="preserve"> </w:t>
      </w:r>
      <w:r w:rsidRPr="00C31D0D">
        <w:rPr>
          <w:rFonts w:ascii="Times New Roman" w:hAnsi="Times New Roman" w:cs="Times New Roman"/>
          <w:sz w:val="28"/>
          <w:szCs w:val="28"/>
        </w:rPr>
        <w:t xml:space="preserve">составит: по </w:t>
      </w:r>
      <w:r w:rsidR="00BB6DA3">
        <w:rPr>
          <w:rFonts w:ascii="Times New Roman" w:hAnsi="Times New Roman" w:cs="Times New Roman"/>
          <w:sz w:val="28"/>
          <w:szCs w:val="28"/>
        </w:rPr>
        <w:t>консервативному варианту - 101,13% -</w:t>
      </w:r>
      <w:r w:rsidR="0069247B" w:rsidRPr="00C31D0D">
        <w:rPr>
          <w:rFonts w:ascii="Times New Roman" w:hAnsi="Times New Roman" w:cs="Times New Roman"/>
          <w:sz w:val="28"/>
          <w:szCs w:val="28"/>
        </w:rPr>
        <w:t xml:space="preserve"> 101,91</w:t>
      </w:r>
      <w:r w:rsidRPr="00C31D0D">
        <w:rPr>
          <w:rFonts w:ascii="Times New Roman" w:hAnsi="Times New Roman" w:cs="Times New Roman"/>
          <w:sz w:val="28"/>
          <w:szCs w:val="28"/>
        </w:rPr>
        <w:t>%,</w:t>
      </w:r>
      <w:r w:rsidR="0069247B" w:rsidRPr="00C31D0D">
        <w:rPr>
          <w:rFonts w:ascii="Times New Roman" w:hAnsi="Times New Roman" w:cs="Times New Roman"/>
          <w:sz w:val="28"/>
          <w:szCs w:val="28"/>
        </w:rPr>
        <w:t xml:space="preserve"> п</w:t>
      </w:r>
      <w:r w:rsidR="00BB6DA3">
        <w:rPr>
          <w:rFonts w:ascii="Times New Roman" w:hAnsi="Times New Roman" w:cs="Times New Roman"/>
          <w:sz w:val="28"/>
          <w:szCs w:val="28"/>
        </w:rPr>
        <w:t xml:space="preserve">о базовому варианту -103,31% - </w:t>
      </w:r>
      <w:r w:rsidR="0069247B" w:rsidRPr="00C31D0D">
        <w:rPr>
          <w:rFonts w:ascii="Times New Roman" w:hAnsi="Times New Roman" w:cs="Times New Roman"/>
          <w:sz w:val="28"/>
          <w:szCs w:val="28"/>
        </w:rPr>
        <w:t>104,0</w:t>
      </w:r>
      <w:r w:rsidRPr="00C31D0D">
        <w:rPr>
          <w:rFonts w:ascii="Times New Roman" w:hAnsi="Times New Roman" w:cs="Times New Roman"/>
          <w:sz w:val="28"/>
          <w:szCs w:val="28"/>
        </w:rPr>
        <w:t>%, соответственно.</w:t>
      </w:r>
    </w:p>
    <w:p w:rsidR="009F7F34" w:rsidRPr="00C31D0D" w:rsidRDefault="009F7F34" w:rsidP="009F7F34">
      <w:pPr>
        <w:pStyle w:val="a7"/>
        <w:widowControl w:val="0"/>
        <w:numPr>
          <w:ilvl w:val="0"/>
          <w:numId w:val="1"/>
        </w:numPr>
        <w:spacing w:after="0" w:line="360" w:lineRule="auto"/>
        <w:ind w:left="0" w:firstLine="851"/>
        <w:rPr>
          <w:rFonts w:ascii="Times New Roman" w:hAnsi="Times New Roman" w:cs="Times New Roman"/>
          <w:b/>
          <w:sz w:val="28"/>
          <w:szCs w:val="28"/>
        </w:rPr>
      </w:pPr>
      <w:r w:rsidRPr="00C31D0D">
        <w:rPr>
          <w:rFonts w:ascii="Times New Roman" w:hAnsi="Times New Roman" w:cs="Times New Roman"/>
          <w:b/>
          <w:sz w:val="28"/>
          <w:szCs w:val="28"/>
        </w:rPr>
        <w:t>Инвестиции в основной капитал</w:t>
      </w:r>
    </w:p>
    <w:p w:rsidR="009F7F34" w:rsidRPr="00C31D0D" w:rsidRDefault="00C42EE1" w:rsidP="009F7F34">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В прогнозируемом периоде 2022</w:t>
      </w:r>
      <w:r w:rsidR="009F7F34" w:rsidRPr="00C31D0D">
        <w:rPr>
          <w:rFonts w:ascii="Times New Roman" w:hAnsi="Times New Roman" w:cs="Times New Roman"/>
          <w:sz w:val="28"/>
          <w:szCs w:val="28"/>
        </w:rPr>
        <w:t>-2024 годов предусматривается продолжение реализации действующих и запуск новых инвестиционных проектов в приоритетных отраслях экономики края: сельское хозяйство, рыболовство и рыбоводство, обрабатывающее производство, транспортировка и хранение, туризм.</w:t>
      </w:r>
    </w:p>
    <w:p w:rsidR="00D01B70" w:rsidRPr="00C31D0D" w:rsidRDefault="00D01B70" w:rsidP="00D01B70">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 xml:space="preserve">Базовый сценарий прогнозируемого периода на 2022-2024 годов предусматривает продолжение реализации действующих и запуске новых инвестиционных проектов в приоритетных отраслях экономики края: транспортировка и хранение, сельское хозяйство, рыболовство и рыбоводство, обрабатывающие производства. </w:t>
      </w:r>
    </w:p>
    <w:p w:rsidR="00D01B70" w:rsidRPr="00C31D0D" w:rsidRDefault="00D01B70" w:rsidP="00D01B70">
      <w:pPr>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По базовой оценке, в прогнозируемого периода объем инвестиций в основной капитал за счет всех источников финансирования составит:</w:t>
      </w:r>
    </w:p>
    <w:p w:rsidR="00D01B70" w:rsidRPr="00C31D0D" w:rsidRDefault="00F9547B" w:rsidP="00D01B70">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2022 год -</w:t>
      </w:r>
      <w:r w:rsidR="00D01B70" w:rsidRPr="00C31D0D">
        <w:rPr>
          <w:rFonts w:ascii="Times New Roman" w:hAnsi="Times New Roman" w:cs="Times New Roman"/>
          <w:sz w:val="28"/>
          <w:szCs w:val="28"/>
        </w:rPr>
        <w:t xml:space="preserve"> 229 515,1 млн. рублей;</w:t>
      </w:r>
    </w:p>
    <w:p w:rsidR="00D01B70" w:rsidRPr="00C31D0D" w:rsidRDefault="00F9547B" w:rsidP="00D01B70">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2023 год -</w:t>
      </w:r>
      <w:r w:rsidR="00D01B70" w:rsidRPr="00C31D0D">
        <w:rPr>
          <w:rFonts w:ascii="Times New Roman" w:hAnsi="Times New Roman" w:cs="Times New Roman"/>
          <w:sz w:val="28"/>
          <w:szCs w:val="28"/>
        </w:rPr>
        <w:t xml:space="preserve"> 256 965,4 млн. рублей;</w:t>
      </w:r>
    </w:p>
    <w:p w:rsidR="00D01B70" w:rsidRPr="00C31D0D" w:rsidRDefault="00F9547B" w:rsidP="00D01B70">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2024 год -</w:t>
      </w:r>
      <w:r w:rsidR="00D01B70" w:rsidRPr="00C31D0D">
        <w:rPr>
          <w:rFonts w:ascii="Times New Roman" w:hAnsi="Times New Roman" w:cs="Times New Roman"/>
          <w:sz w:val="28"/>
          <w:szCs w:val="28"/>
        </w:rPr>
        <w:t xml:space="preserve"> 296 354,6 млн. рублей.</w:t>
      </w:r>
    </w:p>
    <w:p w:rsidR="009F7F34" w:rsidRPr="00C31D0D" w:rsidRDefault="009F7F34" w:rsidP="009F7F34">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 xml:space="preserve">Основными направлениями развития инвестиционной деятельности </w:t>
      </w:r>
      <w:r w:rsidR="00555605">
        <w:rPr>
          <w:rFonts w:ascii="Times New Roman" w:hAnsi="Times New Roman" w:cs="Times New Roman"/>
          <w:sz w:val="28"/>
          <w:szCs w:val="28"/>
        </w:rPr>
        <w:br/>
      </w:r>
      <w:r w:rsidRPr="00C31D0D">
        <w:rPr>
          <w:rFonts w:ascii="Times New Roman" w:hAnsi="Times New Roman" w:cs="Times New Roman"/>
          <w:sz w:val="28"/>
          <w:szCs w:val="28"/>
        </w:rPr>
        <w:t xml:space="preserve">в регионе, обеспечивающими достижение показателей инвестиций в основной капитал, являются: </w:t>
      </w:r>
    </w:p>
    <w:p w:rsidR="009F7F34" w:rsidRPr="00C31D0D" w:rsidRDefault="009F7F34" w:rsidP="009F7F34">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 xml:space="preserve">развитие территорий опережающего социально-экономического развития (далее – ТОР); </w:t>
      </w:r>
    </w:p>
    <w:p w:rsidR="009F7F34" w:rsidRPr="00C31D0D" w:rsidRDefault="009F7F34" w:rsidP="009F7F34">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 xml:space="preserve">реализация режима свободного порта Владивосток (далее – СПВ) </w:t>
      </w:r>
      <w:r w:rsidR="00555605">
        <w:rPr>
          <w:rFonts w:ascii="Times New Roman" w:hAnsi="Times New Roman" w:cs="Times New Roman"/>
          <w:sz w:val="28"/>
          <w:szCs w:val="28"/>
        </w:rPr>
        <w:br/>
      </w:r>
      <w:r w:rsidRPr="00C31D0D">
        <w:rPr>
          <w:rFonts w:ascii="Times New Roman" w:hAnsi="Times New Roman" w:cs="Times New Roman"/>
          <w:sz w:val="28"/>
          <w:szCs w:val="28"/>
        </w:rPr>
        <w:t>на территории муниципальных образований Приморского края.</w:t>
      </w:r>
    </w:p>
    <w:p w:rsidR="009F7F34" w:rsidRPr="00C31D0D" w:rsidRDefault="009F7F34" w:rsidP="009F7F34">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 xml:space="preserve">По оценке, доля инвестиций, осуществляемых в преференциальных режимах ведения хозяйственной деятельности (ТОСЭР, СПВ) в общем объеме инвестиций в основной капитал будет иметь устойчивую тенденцию </w:t>
      </w:r>
      <w:r w:rsidR="00AB4597">
        <w:rPr>
          <w:rFonts w:ascii="Times New Roman" w:hAnsi="Times New Roman" w:cs="Times New Roman"/>
          <w:sz w:val="28"/>
          <w:szCs w:val="28"/>
        </w:rPr>
        <w:br/>
      </w:r>
      <w:r w:rsidRPr="00C31D0D">
        <w:rPr>
          <w:rFonts w:ascii="Times New Roman" w:hAnsi="Times New Roman" w:cs="Times New Roman"/>
          <w:sz w:val="28"/>
          <w:szCs w:val="28"/>
        </w:rPr>
        <w:t xml:space="preserve">к увеличению. Данная тенденция является следствием увеличения числа компаний-резидентов, а также выходом к 2022 году большей части инвестиционных проектов на этап строительно-монтажных работ </w:t>
      </w:r>
      <w:r w:rsidR="00AB4597">
        <w:rPr>
          <w:rFonts w:ascii="Times New Roman" w:hAnsi="Times New Roman" w:cs="Times New Roman"/>
          <w:sz w:val="28"/>
          <w:szCs w:val="28"/>
        </w:rPr>
        <w:br/>
      </w:r>
      <w:r w:rsidRPr="00C31D0D">
        <w:rPr>
          <w:rFonts w:ascii="Times New Roman" w:hAnsi="Times New Roman" w:cs="Times New Roman"/>
          <w:sz w:val="28"/>
          <w:szCs w:val="28"/>
        </w:rPr>
        <w:t>и приобретения оборудования.</w:t>
      </w:r>
    </w:p>
    <w:p w:rsidR="009F7F34" w:rsidRPr="00C31D0D" w:rsidRDefault="009F7F34" w:rsidP="009F7F34">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По состоянию на 1</w:t>
      </w:r>
      <w:r w:rsidR="007C7509" w:rsidRPr="00C31D0D">
        <w:rPr>
          <w:rFonts w:ascii="Times New Roman" w:hAnsi="Times New Roman" w:cs="Times New Roman"/>
          <w:sz w:val="28"/>
          <w:szCs w:val="28"/>
        </w:rPr>
        <w:t>0 июля 2021</w:t>
      </w:r>
      <w:r w:rsidRPr="00C31D0D">
        <w:rPr>
          <w:rFonts w:ascii="Times New Roman" w:hAnsi="Times New Roman" w:cs="Times New Roman"/>
          <w:sz w:val="28"/>
          <w:szCs w:val="28"/>
        </w:rPr>
        <w:t xml:space="preserve"> года, по информации АО «Корпорация развития Дальнего Востока», статус резид</w:t>
      </w:r>
      <w:r w:rsidR="007C7509" w:rsidRPr="00C31D0D">
        <w:rPr>
          <w:rFonts w:ascii="Times New Roman" w:hAnsi="Times New Roman" w:cs="Times New Roman"/>
          <w:sz w:val="28"/>
          <w:szCs w:val="28"/>
        </w:rPr>
        <w:t>ента ТОР присвоен 107 организациям</w:t>
      </w:r>
      <w:r w:rsidRPr="00C31D0D">
        <w:rPr>
          <w:rFonts w:ascii="Times New Roman" w:hAnsi="Times New Roman" w:cs="Times New Roman"/>
          <w:sz w:val="28"/>
          <w:szCs w:val="28"/>
        </w:rPr>
        <w:t xml:space="preserve">. Общий объем инвестиций в соответствии с соглашениями составляет </w:t>
      </w:r>
      <w:r w:rsidRPr="00C31D0D">
        <w:rPr>
          <w:rFonts w:ascii="Times New Roman" w:hAnsi="Times New Roman" w:cs="Times New Roman"/>
          <w:sz w:val="28"/>
          <w:szCs w:val="28"/>
        </w:rPr>
        <w:br/>
      </w:r>
      <w:r w:rsidR="007C7509" w:rsidRPr="00C31D0D">
        <w:rPr>
          <w:rFonts w:ascii="Times New Roman" w:hAnsi="Times New Roman" w:cs="Times New Roman"/>
          <w:sz w:val="28"/>
          <w:szCs w:val="28"/>
        </w:rPr>
        <w:t xml:space="preserve">1 257,1 </w:t>
      </w:r>
      <w:r w:rsidRPr="00C31D0D">
        <w:rPr>
          <w:rFonts w:ascii="Times New Roman" w:hAnsi="Times New Roman" w:cs="Times New Roman"/>
          <w:sz w:val="28"/>
          <w:szCs w:val="28"/>
        </w:rPr>
        <w:t>млрд рублей,</w:t>
      </w:r>
      <w:r w:rsidR="007C7509" w:rsidRPr="00C31D0D">
        <w:rPr>
          <w:rFonts w:ascii="Times New Roman" w:hAnsi="Times New Roman" w:cs="Times New Roman"/>
          <w:sz w:val="28"/>
          <w:szCs w:val="28"/>
        </w:rPr>
        <w:t xml:space="preserve"> планируется создание около 32,6</w:t>
      </w:r>
      <w:r w:rsidRPr="00C31D0D">
        <w:rPr>
          <w:rFonts w:ascii="Times New Roman" w:hAnsi="Times New Roman" w:cs="Times New Roman"/>
          <w:sz w:val="28"/>
          <w:szCs w:val="28"/>
        </w:rPr>
        <w:t xml:space="preserve"> тыс.</w:t>
      </w:r>
      <w:r w:rsidR="007C7509" w:rsidRPr="00C31D0D">
        <w:rPr>
          <w:rFonts w:ascii="Times New Roman" w:hAnsi="Times New Roman" w:cs="Times New Roman"/>
          <w:sz w:val="28"/>
          <w:szCs w:val="28"/>
        </w:rPr>
        <w:t xml:space="preserve"> новых</w:t>
      </w:r>
      <w:r w:rsidRPr="00C31D0D">
        <w:rPr>
          <w:rFonts w:ascii="Times New Roman" w:hAnsi="Times New Roman" w:cs="Times New Roman"/>
          <w:sz w:val="28"/>
          <w:szCs w:val="28"/>
        </w:rPr>
        <w:t xml:space="preserve"> рабочих мест.</w:t>
      </w:r>
      <w:r w:rsidR="007C7509" w:rsidRPr="00C31D0D">
        <w:rPr>
          <w:rFonts w:ascii="Times New Roman" w:hAnsi="Times New Roman" w:cs="Times New Roman"/>
          <w:sz w:val="28"/>
          <w:szCs w:val="28"/>
        </w:rPr>
        <w:t>(создано 12,2 тысячи рабочих мест).</w:t>
      </w:r>
      <w:r w:rsidRPr="00C31D0D">
        <w:rPr>
          <w:rFonts w:ascii="Times New Roman" w:hAnsi="Times New Roman" w:cs="Times New Roman"/>
          <w:sz w:val="28"/>
          <w:szCs w:val="28"/>
        </w:rPr>
        <w:t xml:space="preserve"> </w:t>
      </w:r>
    </w:p>
    <w:p w:rsidR="007D31CB" w:rsidRPr="00C31D0D" w:rsidRDefault="007D31CB" w:rsidP="007D31CB">
      <w:pPr>
        <w:widowControl w:val="0"/>
        <w:spacing w:after="0" w:line="360" w:lineRule="auto"/>
        <w:ind w:firstLine="709"/>
        <w:jc w:val="both"/>
      </w:pPr>
      <w:r w:rsidRPr="00C31D0D">
        <w:rPr>
          <w:rFonts w:ascii="Times New Roman" w:hAnsi="Times New Roman" w:cs="Times New Roman"/>
          <w:b/>
          <w:sz w:val="28"/>
          <w:szCs w:val="28"/>
        </w:rPr>
        <w:t>ТОР «</w:t>
      </w:r>
      <w:proofErr w:type="spellStart"/>
      <w:r w:rsidRPr="00C31D0D">
        <w:rPr>
          <w:rFonts w:ascii="Times New Roman" w:hAnsi="Times New Roman" w:cs="Times New Roman"/>
          <w:b/>
          <w:sz w:val="28"/>
          <w:szCs w:val="28"/>
        </w:rPr>
        <w:t>Надеждинская</w:t>
      </w:r>
      <w:proofErr w:type="spellEnd"/>
      <w:r w:rsidRPr="00C31D0D">
        <w:rPr>
          <w:rFonts w:ascii="Times New Roman" w:hAnsi="Times New Roman" w:cs="Times New Roman"/>
          <w:b/>
          <w:sz w:val="28"/>
          <w:szCs w:val="28"/>
        </w:rPr>
        <w:t xml:space="preserve">» </w:t>
      </w:r>
    </w:p>
    <w:p w:rsidR="007D31CB" w:rsidRPr="00C31D0D" w:rsidRDefault="007D31CB" w:rsidP="007D31CB">
      <w:pPr>
        <w:spacing w:after="0" w:line="360" w:lineRule="auto"/>
        <w:ind w:firstLine="709"/>
        <w:jc w:val="both"/>
      </w:pPr>
      <w:r w:rsidRPr="00C31D0D">
        <w:rPr>
          <w:rFonts w:ascii="Times New Roman" w:hAnsi="Times New Roman" w:cs="Times New Roman"/>
          <w:sz w:val="28"/>
          <w:szCs w:val="28"/>
        </w:rPr>
        <w:t>Зарегистрировано 69 резидента.</w:t>
      </w:r>
      <w:r w:rsidRPr="00C31D0D">
        <w:rPr>
          <w:rFonts w:ascii="Times New Roman" w:hAnsi="Times New Roman" w:cs="Times New Roman"/>
          <w:color w:val="000000"/>
          <w:sz w:val="28"/>
          <w:szCs w:val="28"/>
        </w:rPr>
        <w:t xml:space="preserve"> Объем инвестиций </w:t>
      </w:r>
      <w:r w:rsidRPr="00C31D0D">
        <w:rPr>
          <w:rFonts w:ascii="Times New Roman" w:hAnsi="Times New Roman" w:cs="Times New Roman"/>
          <w:sz w:val="28"/>
          <w:szCs w:val="28"/>
        </w:rPr>
        <w:t>в ТОР «</w:t>
      </w:r>
      <w:proofErr w:type="spellStart"/>
      <w:r w:rsidRPr="00C31D0D">
        <w:rPr>
          <w:rFonts w:ascii="Times New Roman" w:hAnsi="Times New Roman" w:cs="Times New Roman"/>
          <w:sz w:val="28"/>
          <w:szCs w:val="28"/>
        </w:rPr>
        <w:t>Надеждинская</w:t>
      </w:r>
      <w:proofErr w:type="spellEnd"/>
      <w:r w:rsidRPr="00C31D0D">
        <w:rPr>
          <w:rFonts w:ascii="Times New Roman" w:hAnsi="Times New Roman" w:cs="Times New Roman"/>
          <w:sz w:val="28"/>
          <w:szCs w:val="28"/>
        </w:rPr>
        <w:t xml:space="preserve">» составляет 57,3 млрд рублей (4,5% от общего объема инвестиций всех резидентов ТОР Приморского края). Планируется создать </w:t>
      </w:r>
      <w:r w:rsidRPr="00C31D0D">
        <w:rPr>
          <w:rFonts w:ascii="Times New Roman" w:hAnsi="Times New Roman" w:cs="Times New Roman"/>
          <w:sz w:val="28"/>
          <w:szCs w:val="28"/>
        </w:rPr>
        <w:br/>
        <w:t>около 7,3 тысяч рабочих мест. Уже введено 8 проектов в рамках деятельности резидентов на площадке ТОР «</w:t>
      </w:r>
      <w:proofErr w:type="spellStart"/>
      <w:r w:rsidRPr="00C31D0D">
        <w:rPr>
          <w:rFonts w:ascii="Times New Roman" w:hAnsi="Times New Roman" w:cs="Times New Roman"/>
          <w:sz w:val="28"/>
          <w:szCs w:val="28"/>
        </w:rPr>
        <w:t>Надеждинская</w:t>
      </w:r>
      <w:proofErr w:type="spellEnd"/>
      <w:r w:rsidRPr="00C31D0D">
        <w:rPr>
          <w:rFonts w:ascii="Times New Roman" w:hAnsi="Times New Roman" w:cs="Times New Roman"/>
          <w:sz w:val="28"/>
          <w:szCs w:val="28"/>
        </w:rPr>
        <w:t>», с общим объемом осуществленных инвестиций 13,8 млрд рублей.</w:t>
      </w:r>
    </w:p>
    <w:p w:rsidR="007D31CB" w:rsidRPr="00C31D0D" w:rsidRDefault="007D31CB" w:rsidP="007D31CB">
      <w:pPr>
        <w:widowControl w:val="0"/>
        <w:spacing w:after="0" w:line="360" w:lineRule="auto"/>
        <w:ind w:firstLine="709"/>
        <w:jc w:val="both"/>
      </w:pPr>
      <w:r w:rsidRPr="00C31D0D">
        <w:rPr>
          <w:rFonts w:ascii="Times New Roman" w:hAnsi="Times New Roman" w:cs="Times New Roman"/>
          <w:sz w:val="28"/>
          <w:szCs w:val="28"/>
        </w:rPr>
        <w:t>В ТОР «</w:t>
      </w:r>
      <w:proofErr w:type="spellStart"/>
      <w:r w:rsidRPr="00C31D0D">
        <w:rPr>
          <w:rFonts w:ascii="Times New Roman" w:hAnsi="Times New Roman" w:cs="Times New Roman"/>
          <w:sz w:val="28"/>
          <w:szCs w:val="28"/>
        </w:rPr>
        <w:t>Надеждинская</w:t>
      </w:r>
      <w:proofErr w:type="spellEnd"/>
      <w:r w:rsidRPr="00C31D0D">
        <w:rPr>
          <w:rFonts w:ascii="Times New Roman" w:hAnsi="Times New Roman" w:cs="Times New Roman"/>
          <w:sz w:val="28"/>
          <w:szCs w:val="28"/>
        </w:rPr>
        <w:t>» заключено 4 соглашения с привлечением иностранных инвестиций. Среди стран, инвестировавших в реализуемые проекты, следующие: Япония (2 проекта), Китай (1 проект), Южная Корея</w:t>
      </w:r>
      <w:r w:rsidRPr="00C31D0D">
        <w:rPr>
          <w:rFonts w:ascii="Times New Roman" w:hAnsi="Times New Roman" w:cs="Times New Roman"/>
          <w:sz w:val="28"/>
          <w:szCs w:val="28"/>
        </w:rPr>
        <w:br/>
        <w:t>(1 проект). Общий объем иностранного капитала в ТОР «</w:t>
      </w:r>
      <w:proofErr w:type="spellStart"/>
      <w:r w:rsidRPr="00C31D0D">
        <w:rPr>
          <w:rFonts w:ascii="Times New Roman" w:hAnsi="Times New Roman" w:cs="Times New Roman"/>
          <w:sz w:val="28"/>
          <w:szCs w:val="28"/>
        </w:rPr>
        <w:t>Надеждинская</w:t>
      </w:r>
      <w:proofErr w:type="spellEnd"/>
      <w:r w:rsidRPr="00C31D0D">
        <w:rPr>
          <w:rFonts w:ascii="Times New Roman" w:hAnsi="Times New Roman" w:cs="Times New Roman"/>
          <w:sz w:val="28"/>
          <w:szCs w:val="28"/>
        </w:rPr>
        <w:t>» составил 7,0 млрд рублей.</w:t>
      </w:r>
    </w:p>
    <w:p w:rsidR="007D31CB" w:rsidRPr="00C31D0D" w:rsidRDefault="007D31CB" w:rsidP="007D31CB">
      <w:pPr>
        <w:widowControl w:val="0"/>
        <w:spacing w:after="0" w:line="360" w:lineRule="auto"/>
        <w:ind w:firstLine="709"/>
        <w:jc w:val="both"/>
      </w:pPr>
      <w:r w:rsidRPr="00C31D0D">
        <w:rPr>
          <w:rFonts w:ascii="Times New Roman" w:hAnsi="Times New Roman" w:cs="Times New Roman"/>
          <w:sz w:val="28"/>
          <w:szCs w:val="28"/>
        </w:rPr>
        <w:t>Среди крупнейших резидентов стоит отметить:</w:t>
      </w:r>
    </w:p>
    <w:p w:rsidR="007D31CB" w:rsidRPr="00C31D0D" w:rsidRDefault="007D31CB" w:rsidP="007D31CB">
      <w:pPr>
        <w:widowControl w:val="0"/>
        <w:shd w:val="clear" w:color="auto" w:fill="FFFFFF"/>
        <w:spacing w:after="0" w:line="360" w:lineRule="auto"/>
        <w:ind w:firstLine="709"/>
        <w:jc w:val="both"/>
        <w:rPr>
          <w:rFonts w:ascii="Times New Roman" w:hAnsi="Times New Roman" w:cs="Times New Roman"/>
          <w:sz w:val="28"/>
          <w:szCs w:val="28"/>
        </w:rPr>
      </w:pPr>
      <w:r w:rsidRPr="00C31D0D">
        <w:rPr>
          <w:rFonts w:ascii="Times New Roman" w:eastAsia="Times New Roman" w:hAnsi="Times New Roman" w:cs="Times New Roman"/>
          <w:color w:val="222222"/>
          <w:sz w:val="28"/>
          <w:szCs w:val="28"/>
        </w:rPr>
        <w:t xml:space="preserve">- ООО «АРНИКА» (создание высокотехнологичных производств импортозамещающего кормового белка, аминокислот, витаминов биотехнологического синтеза, ветеринарных антибиотиков и продуктов на их основе). Вложено инвестиций 4,0 млрд рублей, создано 99 рабочих мест. Проект введен в эксплуатацию. </w:t>
      </w:r>
    </w:p>
    <w:p w:rsidR="007D31CB" w:rsidRPr="00C31D0D" w:rsidRDefault="007D31CB" w:rsidP="007D31CB">
      <w:pPr>
        <w:widowControl w:val="0"/>
        <w:shd w:val="clear" w:color="auto" w:fill="FFFFFF"/>
        <w:spacing w:after="0" w:line="360" w:lineRule="auto"/>
        <w:ind w:firstLine="709"/>
        <w:jc w:val="both"/>
        <w:rPr>
          <w:rFonts w:ascii="Times New Roman" w:hAnsi="Times New Roman" w:cs="Times New Roman"/>
          <w:sz w:val="28"/>
          <w:szCs w:val="28"/>
        </w:rPr>
      </w:pPr>
      <w:r w:rsidRPr="00C31D0D">
        <w:rPr>
          <w:rFonts w:ascii="Times New Roman" w:eastAsia="Times New Roman" w:hAnsi="Times New Roman" w:cs="Times New Roman"/>
          <w:color w:val="222222"/>
          <w:sz w:val="28"/>
          <w:szCs w:val="28"/>
        </w:rPr>
        <w:t xml:space="preserve">- ООО «Газпром </w:t>
      </w:r>
      <w:proofErr w:type="spellStart"/>
      <w:r w:rsidRPr="00C31D0D">
        <w:rPr>
          <w:rFonts w:ascii="Times New Roman" w:eastAsia="Times New Roman" w:hAnsi="Times New Roman" w:cs="Times New Roman"/>
          <w:color w:val="222222"/>
          <w:sz w:val="28"/>
          <w:szCs w:val="28"/>
        </w:rPr>
        <w:t>газэнергосеть</w:t>
      </w:r>
      <w:proofErr w:type="spellEnd"/>
      <w:r w:rsidRPr="00C31D0D">
        <w:rPr>
          <w:rFonts w:ascii="Times New Roman" w:eastAsia="Times New Roman" w:hAnsi="Times New Roman" w:cs="Times New Roman"/>
          <w:color w:val="222222"/>
          <w:sz w:val="28"/>
          <w:szCs w:val="28"/>
        </w:rPr>
        <w:t>-гелий» (логистический центр обслуживания гелиевых контейнеров (ХАБ) в рамках создания газотранспортной инфраструктуры). Вложено инвестиций 3,6 млрд рублей. Проект находится в стадии приобретения оборудования.</w:t>
      </w:r>
    </w:p>
    <w:p w:rsidR="007D31CB" w:rsidRPr="00C31D0D" w:rsidRDefault="007D31CB" w:rsidP="007D31CB">
      <w:pPr>
        <w:widowControl w:val="0"/>
        <w:spacing w:after="0" w:line="360" w:lineRule="auto"/>
        <w:ind w:firstLine="709"/>
        <w:jc w:val="both"/>
      </w:pPr>
      <w:r w:rsidRPr="00C31D0D">
        <w:rPr>
          <w:rFonts w:ascii="Times New Roman" w:hAnsi="Times New Roman" w:cs="Times New Roman"/>
          <w:sz w:val="28"/>
          <w:szCs w:val="28"/>
        </w:rPr>
        <w:t xml:space="preserve">- ООО «Мазда </w:t>
      </w:r>
      <w:proofErr w:type="spellStart"/>
      <w:r w:rsidRPr="00C31D0D">
        <w:rPr>
          <w:rFonts w:ascii="Times New Roman" w:hAnsi="Times New Roman" w:cs="Times New Roman"/>
          <w:sz w:val="28"/>
          <w:szCs w:val="28"/>
        </w:rPr>
        <w:t>Солерс</w:t>
      </w:r>
      <w:proofErr w:type="spellEnd"/>
      <w:r w:rsidRPr="00C31D0D">
        <w:rPr>
          <w:rFonts w:ascii="Times New Roman" w:hAnsi="Times New Roman" w:cs="Times New Roman"/>
          <w:sz w:val="28"/>
          <w:szCs w:val="28"/>
        </w:rPr>
        <w:t xml:space="preserve"> </w:t>
      </w:r>
      <w:proofErr w:type="spellStart"/>
      <w:r w:rsidRPr="00C31D0D">
        <w:rPr>
          <w:rFonts w:ascii="Times New Roman" w:hAnsi="Times New Roman" w:cs="Times New Roman"/>
          <w:sz w:val="28"/>
          <w:szCs w:val="28"/>
        </w:rPr>
        <w:t>Мануфэкчуринг</w:t>
      </w:r>
      <w:proofErr w:type="spellEnd"/>
      <w:r w:rsidRPr="00C31D0D">
        <w:rPr>
          <w:rFonts w:ascii="Times New Roman" w:hAnsi="Times New Roman" w:cs="Times New Roman"/>
          <w:sz w:val="28"/>
          <w:szCs w:val="28"/>
        </w:rPr>
        <w:t xml:space="preserve"> Рус» (промышленное транспортное производство). Вложено инвестиций 3,3 млрд рублей. Проект введен </w:t>
      </w:r>
      <w:r w:rsidR="00BD7F50">
        <w:rPr>
          <w:rFonts w:ascii="Times New Roman" w:hAnsi="Times New Roman" w:cs="Times New Roman"/>
          <w:sz w:val="28"/>
          <w:szCs w:val="28"/>
        </w:rPr>
        <w:br/>
      </w:r>
      <w:r w:rsidRPr="00C31D0D">
        <w:rPr>
          <w:rFonts w:ascii="Times New Roman" w:hAnsi="Times New Roman" w:cs="Times New Roman"/>
          <w:sz w:val="28"/>
          <w:szCs w:val="28"/>
        </w:rPr>
        <w:t xml:space="preserve">в эксплуатацию. </w:t>
      </w:r>
    </w:p>
    <w:p w:rsidR="007D31CB" w:rsidRPr="00C31D0D" w:rsidRDefault="007D31CB" w:rsidP="007D31CB">
      <w:pPr>
        <w:shd w:val="clear" w:color="auto" w:fill="FFFFFF"/>
        <w:spacing w:after="0" w:line="360" w:lineRule="auto"/>
        <w:ind w:firstLine="709"/>
        <w:jc w:val="both"/>
      </w:pPr>
      <w:r w:rsidRPr="00C31D0D">
        <w:rPr>
          <w:rFonts w:ascii="Times New Roman" w:eastAsia="Times New Roman" w:hAnsi="Times New Roman" w:cs="Times New Roman"/>
          <w:color w:val="222222"/>
          <w:sz w:val="28"/>
          <w:szCs w:val="28"/>
        </w:rPr>
        <w:t>- ООО «Домостроительный комбинат Приморье» (завод ж/б изделий) вложено 1,4 млрд. рублей. Проект введен в эксплуатацию.</w:t>
      </w:r>
    </w:p>
    <w:p w:rsidR="007D31CB" w:rsidRPr="00C31D0D" w:rsidRDefault="007D31CB" w:rsidP="007D31CB">
      <w:pPr>
        <w:widowControl w:val="0"/>
        <w:spacing w:after="0" w:line="360" w:lineRule="auto"/>
        <w:ind w:firstLine="709"/>
        <w:jc w:val="both"/>
      </w:pPr>
      <w:r w:rsidRPr="00C31D0D">
        <w:rPr>
          <w:rFonts w:ascii="Times New Roman" w:hAnsi="Times New Roman" w:cs="Times New Roman"/>
          <w:b/>
          <w:sz w:val="28"/>
          <w:szCs w:val="28"/>
        </w:rPr>
        <w:t>ТОР «Михайловский»</w:t>
      </w:r>
      <w:r w:rsidRPr="00C31D0D">
        <w:rPr>
          <w:rFonts w:ascii="Times New Roman" w:hAnsi="Times New Roman" w:cs="Times New Roman"/>
          <w:sz w:val="28"/>
          <w:szCs w:val="28"/>
        </w:rPr>
        <w:t xml:space="preserve"> </w:t>
      </w:r>
    </w:p>
    <w:p w:rsidR="007D31CB" w:rsidRPr="00C31D0D" w:rsidRDefault="007D31CB" w:rsidP="007D31CB">
      <w:pPr>
        <w:spacing w:after="0" w:line="360" w:lineRule="auto"/>
        <w:ind w:firstLine="709"/>
        <w:contextualSpacing/>
        <w:jc w:val="both"/>
      </w:pPr>
      <w:r w:rsidRPr="00C31D0D">
        <w:rPr>
          <w:rFonts w:ascii="Times New Roman" w:hAnsi="Times New Roman" w:cs="Times New Roman"/>
          <w:sz w:val="28"/>
          <w:szCs w:val="28"/>
        </w:rPr>
        <w:t xml:space="preserve">Зарегистрировано 18 резидентов, подписаны соглашения на сумму свыше 82,6 млрд рублей. Планируется создать 4,2 тысяч рабочих мест, уже создано </w:t>
      </w:r>
      <w:r w:rsidR="00D0747C">
        <w:rPr>
          <w:rFonts w:ascii="Times New Roman" w:hAnsi="Times New Roman" w:cs="Times New Roman"/>
          <w:sz w:val="28"/>
          <w:szCs w:val="28"/>
        </w:rPr>
        <w:br/>
      </w:r>
      <w:r w:rsidRPr="00C31D0D">
        <w:rPr>
          <w:rFonts w:ascii="Times New Roman" w:hAnsi="Times New Roman" w:cs="Times New Roman"/>
          <w:sz w:val="28"/>
          <w:szCs w:val="28"/>
        </w:rPr>
        <w:t>1,6 тысяч рабочих мест. Введено 5 проектов, объем инвестиций по соглашению составляет 20,9 млрд рублей, уже реализовано резидентами инвестиций на сумму 8,3 млрд рублей,</w:t>
      </w:r>
      <w:r w:rsidRPr="00C31D0D">
        <w:rPr>
          <w:rFonts w:ascii="Times New Roman" w:eastAsia="Times New Roman" w:hAnsi="Times New Roman" w:cs="Times New Roman"/>
          <w:color w:val="222222"/>
          <w:sz w:val="28"/>
          <w:szCs w:val="28"/>
        </w:rPr>
        <w:t xml:space="preserve"> создано 1,5 тыс. рабочих мест</w:t>
      </w:r>
      <w:r w:rsidRPr="00C31D0D">
        <w:rPr>
          <w:rFonts w:ascii="Times New Roman" w:hAnsi="Times New Roman" w:cs="Times New Roman"/>
          <w:sz w:val="28"/>
          <w:szCs w:val="28"/>
        </w:rPr>
        <w:t>.</w:t>
      </w:r>
    </w:p>
    <w:p w:rsidR="007D31CB" w:rsidRPr="00C31D0D" w:rsidRDefault="007D31CB" w:rsidP="007D31CB">
      <w:pPr>
        <w:widowControl w:val="0"/>
        <w:spacing w:after="0" w:line="360" w:lineRule="auto"/>
        <w:ind w:firstLine="709"/>
        <w:jc w:val="both"/>
      </w:pPr>
      <w:r w:rsidRPr="00C31D0D">
        <w:rPr>
          <w:rFonts w:ascii="Times New Roman" w:hAnsi="Times New Roman" w:cs="Times New Roman"/>
          <w:sz w:val="28"/>
          <w:szCs w:val="28"/>
        </w:rPr>
        <w:t>Среди крупнейших резидентов стоит отметить:</w:t>
      </w:r>
    </w:p>
    <w:p w:rsidR="007D31CB" w:rsidRPr="00C31D0D" w:rsidRDefault="007D31CB" w:rsidP="007D31CB">
      <w:pPr>
        <w:widowControl w:val="0"/>
        <w:spacing w:after="0" w:line="360" w:lineRule="auto"/>
        <w:ind w:firstLine="709"/>
        <w:jc w:val="both"/>
      </w:pPr>
      <w:r w:rsidRPr="00C31D0D">
        <w:rPr>
          <w:rFonts w:ascii="Times New Roman" w:hAnsi="Times New Roman" w:cs="Times New Roman"/>
          <w:sz w:val="28"/>
          <w:szCs w:val="28"/>
        </w:rPr>
        <w:t>- ООО «</w:t>
      </w:r>
      <w:proofErr w:type="spellStart"/>
      <w:r w:rsidRPr="00C31D0D">
        <w:rPr>
          <w:rFonts w:ascii="Times New Roman" w:hAnsi="Times New Roman" w:cs="Times New Roman"/>
          <w:sz w:val="28"/>
          <w:szCs w:val="28"/>
        </w:rPr>
        <w:t>Русагро</w:t>
      </w:r>
      <w:proofErr w:type="spellEnd"/>
      <w:r w:rsidRPr="00C31D0D">
        <w:rPr>
          <w:rFonts w:ascii="Times New Roman" w:hAnsi="Times New Roman" w:cs="Times New Roman"/>
          <w:sz w:val="28"/>
          <w:szCs w:val="28"/>
        </w:rPr>
        <w:t xml:space="preserve"> – Приморье» (Строительство свиноводческих комплексов) фактически вложено основных средств – 23,3 млрд рублей. Создано 652 рабочих места. Введены в эксплуатацию </w:t>
      </w:r>
      <w:proofErr w:type="spellStart"/>
      <w:r w:rsidRPr="00C31D0D">
        <w:rPr>
          <w:rFonts w:ascii="Times New Roman" w:hAnsi="Times New Roman" w:cs="Times New Roman"/>
          <w:sz w:val="28"/>
          <w:szCs w:val="28"/>
        </w:rPr>
        <w:t>свинокомплекс</w:t>
      </w:r>
      <w:proofErr w:type="spellEnd"/>
      <w:r w:rsidRPr="00C31D0D">
        <w:rPr>
          <w:rFonts w:ascii="Times New Roman" w:hAnsi="Times New Roman" w:cs="Times New Roman"/>
          <w:sz w:val="28"/>
          <w:szCs w:val="28"/>
        </w:rPr>
        <w:t xml:space="preserve">, комбикормовый завод </w:t>
      </w:r>
      <w:r w:rsidR="00007EBE">
        <w:rPr>
          <w:rFonts w:ascii="Times New Roman" w:hAnsi="Times New Roman" w:cs="Times New Roman"/>
          <w:sz w:val="28"/>
          <w:szCs w:val="28"/>
        </w:rPr>
        <w:br/>
      </w:r>
      <w:r w:rsidRPr="00C31D0D">
        <w:rPr>
          <w:rFonts w:ascii="Times New Roman" w:hAnsi="Times New Roman" w:cs="Times New Roman"/>
          <w:sz w:val="28"/>
          <w:szCs w:val="28"/>
        </w:rPr>
        <w:t xml:space="preserve">на территории ТОР «Михайловский», </w:t>
      </w:r>
      <w:proofErr w:type="spellStart"/>
      <w:r w:rsidRPr="00C31D0D">
        <w:rPr>
          <w:rFonts w:ascii="Times New Roman" w:hAnsi="Times New Roman" w:cs="Times New Roman"/>
          <w:sz w:val="28"/>
          <w:szCs w:val="28"/>
        </w:rPr>
        <w:t>хрячник</w:t>
      </w:r>
      <w:proofErr w:type="spellEnd"/>
      <w:r w:rsidRPr="00C31D0D">
        <w:rPr>
          <w:rFonts w:ascii="Times New Roman" w:hAnsi="Times New Roman" w:cs="Times New Roman"/>
          <w:sz w:val="28"/>
          <w:szCs w:val="28"/>
        </w:rPr>
        <w:t xml:space="preserve"> в с. Григорьевка.</w:t>
      </w:r>
    </w:p>
    <w:p w:rsidR="007D31CB" w:rsidRPr="00C31D0D" w:rsidRDefault="007D31CB" w:rsidP="007D31CB">
      <w:pPr>
        <w:widowControl w:val="0"/>
        <w:spacing w:after="0" w:line="360" w:lineRule="auto"/>
        <w:ind w:firstLine="709"/>
        <w:jc w:val="both"/>
      </w:pPr>
      <w:r w:rsidRPr="00C31D0D">
        <w:rPr>
          <w:rFonts w:ascii="Times New Roman" w:hAnsi="Times New Roman" w:cs="Times New Roman"/>
          <w:sz w:val="28"/>
          <w:szCs w:val="28"/>
        </w:rPr>
        <w:t xml:space="preserve">- ООО «Мерси Трейд» (завод комбикормов), объем </w:t>
      </w:r>
      <w:r w:rsidRPr="00C31D0D">
        <w:rPr>
          <w:rFonts w:ascii="Times New Roman" w:eastAsia="Times New Roman" w:hAnsi="Times New Roman" w:cs="Times New Roman"/>
          <w:color w:val="222222"/>
          <w:sz w:val="28"/>
          <w:szCs w:val="28"/>
        </w:rPr>
        <w:t>осуществленных</w:t>
      </w:r>
      <w:r w:rsidRPr="00C31D0D">
        <w:rPr>
          <w:rFonts w:ascii="Times New Roman" w:hAnsi="Times New Roman" w:cs="Times New Roman"/>
          <w:sz w:val="28"/>
          <w:szCs w:val="28"/>
        </w:rPr>
        <w:t xml:space="preserve"> инвестиций 0,9 млрд рублей. Создано 411 рабочих мест. Проект реализован. Введен в эксплуатацию комплекс на 39 тыс. голов свиней. </w:t>
      </w:r>
    </w:p>
    <w:p w:rsidR="007D31CB" w:rsidRPr="00C31D0D" w:rsidRDefault="007D31CB" w:rsidP="007D31CB">
      <w:pPr>
        <w:widowControl w:val="0"/>
        <w:spacing w:after="0" w:line="360" w:lineRule="auto"/>
        <w:ind w:firstLine="709"/>
        <w:jc w:val="both"/>
      </w:pPr>
      <w:r w:rsidRPr="00C31D0D">
        <w:rPr>
          <w:rFonts w:ascii="Times New Roman" w:hAnsi="Times New Roman" w:cs="Times New Roman"/>
          <w:sz w:val="28"/>
          <w:szCs w:val="28"/>
        </w:rPr>
        <w:t xml:space="preserve">- ООО «Приморский бекон» (Строительство свиноводческих комплексов), объем </w:t>
      </w:r>
      <w:r w:rsidRPr="00C31D0D">
        <w:rPr>
          <w:rFonts w:ascii="Times New Roman" w:eastAsia="Times New Roman" w:hAnsi="Times New Roman" w:cs="Times New Roman"/>
          <w:color w:val="222222"/>
          <w:sz w:val="28"/>
          <w:szCs w:val="28"/>
        </w:rPr>
        <w:t>осуществленных</w:t>
      </w:r>
      <w:r w:rsidRPr="00C31D0D">
        <w:rPr>
          <w:rFonts w:ascii="Times New Roman" w:hAnsi="Times New Roman" w:cs="Times New Roman"/>
          <w:sz w:val="28"/>
          <w:szCs w:val="28"/>
        </w:rPr>
        <w:t xml:space="preserve"> инвестиций 4,4 млрд рублей. Создано 243 рабочих места. Введены в эксплуатацию два </w:t>
      </w:r>
      <w:proofErr w:type="spellStart"/>
      <w:r w:rsidRPr="00C31D0D">
        <w:rPr>
          <w:rFonts w:ascii="Times New Roman" w:hAnsi="Times New Roman" w:cs="Times New Roman"/>
          <w:sz w:val="28"/>
          <w:szCs w:val="28"/>
        </w:rPr>
        <w:t>свинокомплекса</w:t>
      </w:r>
      <w:proofErr w:type="spellEnd"/>
      <w:r w:rsidRPr="00C31D0D">
        <w:rPr>
          <w:rFonts w:ascii="Times New Roman" w:hAnsi="Times New Roman" w:cs="Times New Roman"/>
          <w:sz w:val="28"/>
          <w:szCs w:val="28"/>
        </w:rPr>
        <w:t xml:space="preserve"> производительностью около </w:t>
      </w:r>
      <w:r w:rsidR="002F2546">
        <w:rPr>
          <w:rFonts w:ascii="Times New Roman" w:hAnsi="Times New Roman" w:cs="Times New Roman"/>
          <w:sz w:val="28"/>
          <w:szCs w:val="28"/>
        </w:rPr>
        <w:br/>
      </w:r>
      <w:r w:rsidRPr="00C31D0D">
        <w:rPr>
          <w:rFonts w:ascii="Times New Roman" w:hAnsi="Times New Roman" w:cs="Times New Roman"/>
          <w:sz w:val="28"/>
          <w:szCs w:val="28"/>
        </w:rPr>
        <w:t>166 000 голов в год и предприятия по убою и первичной переработке мяса.</w:t>
      </w:r>
    </w:p>
    <w:p w:rsidR="007D31CB" w:rsidRPr="00C31D0D" w:rsidRDefault="007D31CB" w:rsidP="007D31CB">
      <w:pPr>
        <w:widowControl w:val="0"/>
        <w:spacing w:after="0" w:line="360" w:lineRule="auto"/>
        <w:ind w:firstLine="709"/>
        <w:jc w:val="both"/>
      </w:pPr>
      <w:r w:rsidRPr="00C31D0D">
        <w:rPr>
          <w:rFonts w:ascii="Times New Roman" w:hAnsi="Times New Roman" w:cs="Times New Roman"/>
          <w:sz w:val="28"/>
          <w:szCs w:val="28"/>
        </w:rPr>
        <w:t>- ООО «НК Лотос» (</w:t>
      </w:r>
      <w:r w:rsidR="004214D9">
        <w:rPr>
          <w:rFonts w:ascii="Times New Roman" w:hAnsi="Times New Roman" w:cs="Times New Roman"/>
          <w:sz w:val="28"/>
          <w:szCs w:val="28"/>
        </w:rPr>
        <w:t>Создание тепличного комплекса) -</w:t>
      </w:r>
      <w:r w:rsidRPr="00C31D0D">
        <w:rPr>
          <w:rFonts w:ascii="Times New Roman" w:hAnsi="Times New Roman" w:cs="Times New Roman"/>
          <w:sz w:val="28"/>
          <w:szCs w:val="28"/>
        </w:rPr>
        <w:t xml:space="preserve"> объем запланированных инвестиций 3,7 млрд рублей</w:t>
      </w:r>
      <w:r w:rsidRPr="00C31D0D">
        <w:rPr>
          <w:rFonts w:ascii="Times New Roman" w:eastAsia="Times New Roman" w:hAnsi="Times New Roman" w:cs="Times New Roman"/>
          <w:color w:val="222222"/>
          <w:sz w:val="28"/>
          <w:szCs w:val="28"/>
        </w:rPr>
        <w:t>, осуществлено на текущую дату 2,7 млрд рублей</w:t>
      </w:r>
      <w:r w:rsidRPr="00C31D0D">
        <w:rPr>
          <w:rFonts w:ascii="Times New Roman" w:hAnsi="Times New Roman" w:cs="Times New Roman"/>
          <w:sz w:val="28"/>
          <w:szCs w:val="28"/>
        </w:rPr>
        <w:t>. Запланировано к созданию 366 рабочих мест, создано 204 рабочих места.</w:t>
      </w:r>
    </w:p>
    <w:p w:rsidR="007D31CB" w:rsidRPr="00C31D0D" w:rsidRDefault="007D31CB" w:rsidP="007D31CB">
      <w:pPr>
        <w:widowControl w:val="0"/>
        <w:spacing w:after="0" w:line="360" w:lineRule="auto"/>
        <w:ind w:firstLine="709"/>
        <w:jc w:val="both"/>
      </w:pPr>
      <w:r w:rsidRPr="00C31D0D">
        <w:rPr>
          <w:rFonts w:ascii="Times New Roman" w:hAnsi="Times New Roman" w:cs="Times New Roman"/>
          <w:b/>
          <w:sz w:val="28"/>
          <w:szCs w:val="28"/>
        </w:rPr>
        <w:t>ТОР «Большой Камень»</w:t>
      </w:r>
    </w:p>
    <w:p w:rsidR="007D31CB" w:rsidRPr="00C31D0D" w:rsidRDefault="007D31CB" w:rsidP="007D31CB">
      <w:pPr>
        <w:spacing w:after="0" w:line="360" w:lineRule="auto"/>
        <w:ind w:firstLine="709"/>
        <w:jc w:val="both"/>
      </w:pPr>
      <w:r w:rsidRPr="00C31D0D">
        <w:rPr>
          <w:rFonts w:ascii="Times New Roman" w:hAnsi="Times New Roman" w:cs="Times New Roman"/>
          <w:sz w:val="28"/>
          <w:szCs w:val="28"/>
        </w:rPr>
        <w:t xml:space="preserve">Зарегистрировано </w:t>
      </w:r>
      <w:r w:rsidRPr="00C31D0D">
        <w:rPr>
          <w:rFonts w:ascii="Times New Roman" w:eastAsiaTheme="minorHAnsi" w:hAnsi="Times New Roman" w:cs="Times New Roman"/>
          <w:sz w:val="28"/>
          <w:szCs w:val="28"/>
          <w:lang w:eastAsia="en-US"/>
        </w:rPr>
        <w:t>19</w:t>
      </w:r>
      <w:r w:rsidRPr="00C31D0D">
        <w:rPr>
          <w:rFonts w:ascii="Times New Roman" w:hAnsi="Times New Roman" w:cs="Times New Roman"/>
          <w:sz w:val="28"/>
          <w:szCs w:val="28"/>
        </w:rPr>
        <w:t xml:space="preserve"> резидентов, осуществлено </w:t>
      </w:r>
      <w:r w:rsidRPr="00C31D0D">
        <w:rPr>
          <w:rFonts w:ascii="Times New Roman" w:eastAsiaTheme="minorHAnsi" w:hAnsi="Times New Roman" w:cs="Times New Roman"/>
          <w:sz w:val="28"/>
          <w:szCs w:val="28"/>
          <w:lang w:eastAsia="en-US"/>
        </w:rPr>
        <w:t>165,0</w:t>
      </w:r>
      <w:r w:rsidRPr="00C31D0D">
        <w:rPr>
          <w:rFonts w:ascii="Times New Roman" w:hAnsi="Times New Roman" w:cs="Times New Roman"/>
          <w:sz w:val="28"/>
          <w:szCs w:val="28"/>
        </w:rPr>
        <w:t xml:space="preserve"> млрд рублей инвестиций, что составляет 73,0% от общего объема инвестиций, вложенных </w:t>
      </w:r>
      <w:r w:rsidR="00046B40">
        <w:rPr>
          <w:rFonts w:ascii="Times New Roman" w:hAnsi="Times New Roman" w:cs="Times New Roman"/>
          <w:sz w:val="28"/>
          <w:szCs w:val="28"/>
        </w:rPr>
        <w:br/>
      </w:r>
      <w:r w:rsidRPr="00C31D0D">
        <w:rPr>
          <w:rFonts w:ascii="Times New Roman" w:hAnsi="Times New Roman" w:cs="Times New Roman"/>
          <w:sz w:val="28"/>
          <w:szCs w:val="28"/>
        </w:rPr>
        <w:t>в строительство всеми резидентами ТОР Приморского края. Планируется создать около 15,2 тыс. рабочих мест, уже создано 9,2 тыс. рабочих мест.</w:t>
      </w:r>
    </w:p>
    <w:p w:rsidR="007D31CB" w:rsidRPr="00C31D0D" w:rsidRDefault="007D31CB" w:rsidP="007D31CB">
      <w:pPr>
        <w:widowControl w:val="0"/>
        <w:spacing w:after="0" w:line="360" w:lineRule="auto"/>
        <w:ind w:firstLine="709"/>
        <w:jc w:val="both"/>
      </w:pPr>
      <w:r w:rsidRPr="00C31D0D">
        <w:rPr>
          <w:rFonts w:ascii="Times New Roman" w:hAnsi="Times New Roman" w:cs="Times New Roman"/>
          <w:sz w:val="28"/>
          <w:szCs w:val="28"/>
        </w:rPr>
        <w:t>Среди крупнейших резидентов стоит отметить:</w:t>
      </w:r>
    </w:p>
    <w:p w:rsidR="007D31CB" w:rsidRPr="00C31D0D" w:rsidRDefault="007D31CB" w:rsidP="007D31CB">
      <w:pPr>
        <w:widowControl w:val="0"/>
        <w:spacing w:after="0" w:line="360" w:lineRule="auto"/>
        <w:ind w:firstLine="709"/>
        <w:jc w:val="both"/>
      </w:pPr>
      <w:r w:rsidRPr="00C31D0D">
        <w:rPr>
          <w:rFonts w:ascii="Times New Roman" w:hAnsi="Times New Roman" w:cs="Times New Roman"/>
          <w:sz w:val="28"/>
          <w:szCs w:val="28"/>
        </w:rPr>
        <w:t>- ООО Судостроительный комплекс «Звезда» - вложенные инвестиции составили 117,3 млрд рублей. Создано 7,5 тыс. рабочих мест. Проект находится в стадии осуществления строительно-монтажных работ до 2024 года. Продолжается строительство 1-й очереди, 2-ой расширенных очередей, а также жилищное строительство для сотрудников ССК «Звезда», согласно графику.</w:t>
      </w:r>
    </w:p>
    <w:p w:rsidR="007D31CB" w:rsidRPr="00C31D0D" w:rsidRDefault="007D31CB" w:rsidP="007D31CB">
      <w:pPr>
        <w:widowControl w:val="0"/>
        <w:spacing w:after="0" w:line="360" w:lineRule="auto"/>
        <w:ind w:firstLine="709"/>
        <w:jc w:val="both"/>
      </w:pPr>
      <w:r w:rsidRPr="00C31D0D">
        <w:rPr>
          <w:rFonts w:ascii="Times New Roman" w:hAnsi="Times New Roman" w:cs="Times New Roman"/>
          <w:sz w:val="28"/>
          <w:szCs w:val="28"/>
        </w:rPr>
        <w:t xml:space="preserve">- АО «Дальневосточный завод «Звезда», вложено </w:t>
      </w:r>
      <w:r w:rsidRPr="00C31D0D">
        <w:rPr>
          <w:rFonts w:ascii="Times New Roman" w:eastAsiaTheme="minorHAnsi" w:hAnsi="Times New Roman" w:cs="Times New Roman"/>
          <w:sz w:val="28"/>
          <w:szCs w:val="28"/>
          <w:lang w:eastAsia="en-US"/>
        </w:rPr>
        <w:t>9,4</w:t>
      </w:r>
      <w:r w:rsidRPr="00C31D0D">
        <w:rPr>
          <w:rFonts w:ascii="Times New Roman" w:hAnsi="Times New Roman" w:cs="Times New Roman"/>
          <w:sz w:val="28"/>
          <w:szCs w:val="28"/>
        </w:rPr>
        <w:t xml:space="preserve"> млрд рублей. Планируется создание 5,1 тыс. рабочих места.</w:t>
      </w:r>
    </w:p>
    <w:p w:rsidR="007D31CB" w:rsidRPr="00C31D0D" w:rsidRDefault="007D31CB" w:rsidP="007D31CB">
      <w:pPr>
        <w:widowControl w:val="0"/>
        <w:spacing w:after="0" w:line="360" w:lineRule="auto"/>
        <w:ind w:firstLine="709"/>
        <w:jc w:val="both"/>
      </w:pPr>
      <w:r w:rsidRPr="00C31D0D">
        <w:rPr>
          <w:rFonts w:ascii="Times New Roman" w:hAnsi="Times New Roman" w:cs="Times New Roman"/>
          <w:sz w:val="28"/>
          <w:szCs w:val="28"/>
        </w:rPr>
        <w:t xml:space="preserve">- ООО «Завод по производству </w:t>
      </w:r>
      <w:proofErr w:type="spellStart"/>
      <w:r w:rsidRPr="00C31D0D">
        <w:rPr>
          <w:rFonts w:ascii="Times New Roman" w:hAnsi="Times New Roman" w:cs="Times New Roman"/>
          <w:sz w:val="28"/>
          <w:szCs w:val="28"/>
        </w:rPr>
        <w:t>винторулевых</w:t>
      </w:r>
      <w:proofErr w:type="spellEnd"/>
      <w:r w:rsidRPr="00C31D0D">
        <w:rPr>
          <w:rFonts w:ascii="Times New Roman" w:hAnsi="Times New Roman" w:cs="Times New Roman"/>
          <w:sz w:val="28"/>
          <w:szCs w:val="28"/>
        </w:rPr>
        <w:t xml:space="preserve"> колонок Сапфир». Объем вложенных инвестиций составляет 1,7 млрд рублей. Создано </w:t>
      </w:r>
      <w:r w:rsidRPr="00C31D0D">
        <w:rPr>
          <w:rFonts w:ascii="Times New Roman" w:eastAsiaTheme="minorHAnsi" w:hAnsi="Times New Roman" w:cs="Times New Roman"/>
          <w:sz w:val="28"/>
          <w:szCs w:val="28"/>
          <w:lang w:eastAsia="en-US"/>
        </w:rPr>
        <w:t>40</w:t>
      </w:r>
      <w:r w:rsidRPr="00C31D0D">
        <w:rPr>
          <w:rFonts w:ascii="Times New Roman" w:hAnsi="Times New Roman" w:cs="Times New Roman"/>
          <w:sz w:val="28"/>
          <w:szCs w:val="28"/>
        </w:rPr>
        <w:t xml:space="preserve"> рабочих места из 59 запланированных.</w:t>
      </w:r>
    </w:p>
    <w:p w:rsidR="007D31CB" w:rsidRPr="00C31D0D" w:rsidRDefault="007D31CB" w:rsidP="007D31CB">
      <w:pPr>
        <w:widowControl w:val="0"/>
        <w:spacing w:after="0" w:line="360" w:lineRule="auto"/>
        <w:ind w:firstLine="709"/>
        <w:jc w:val="both"/>
        <w:rPr>
          <w:rFonts w:ascii="Times New Roman" w:hAnsi="Times New Roman" w:cs="Times New Roman"/>
          <w:sz w:val="28"/>
          <w:szCs w:val="28"/>
        </w:rPr>
      </w:pPr>
      <w:r w:rsidRPr="00C31D0D">
        <w:rPr>
          <w:rFonts w:ascii="Times New Roman" w:hAnsi="Times New Roman" w:cs="Times New Roman"/>
          <w:sz w:val="28"/>
          <w:szCs w:val="28"/>
        </w:rPr>
        <w:t xml:space="preserve">- ООО «Организация многопрофильного обслуживания БК». Создано </w:t>
      </w:r>
      <w:r w:rsidR="00E47775">
        <w:rPr>
          <w:rFonts w:ascii="Times New Roman" w:hAnsi="Times New Roman" w:cs="Times New Roman"/>
          <w:sz w:val="28"/>
          <w:szCs w:val="28"/>
        </w:rPr>
        <w:br/>
      </w:r>
      <w:r w:rsidRPr="00C31D0D">
        <w:rPr>
          <w:rFonts w:ascii="Times New Roman" w:hAnsi="Times New Roman" w:cs="Times New Roman"/>
          <w:sz w:val="28"/>
          <w:szCs w:val="28"/>
        </w:rPr>
        <w:t>466 рабочих места. Основных инвестиций вложено 1,7 млрд рублей. Проект введен в эксплуатацию.</w:t>
      </w:r>
    </w:p>
    <w:p w:rsidR="007D31CB" w:rsidRPr="00C31D0D" w:rsidRDefault="007D31CB" w:rsidP="007D31CB">
      <w:pPr>
        <w:widowControl w:val="0"/>
        <w:spacing w:after="0" w:line="360" w:lineRule="auto"/>
        <w:ind w:firstLine="709"/>
        <w:jc w:val="both"/>
      </w:pPr>
      <w:r w:rsidRPr="00C31D0D">
        <w:rPr>
          <w:rFonts w:ascii="Times New Roman" w:hAnsi="Times New Roman" w:cs="Times New Roman"/>
          <w:b/>
          <w:sz w:val="28"/>
          <w:szCs w:val="28"/>
        </w:rPr>
        <w:t>ТОР «Нефтехимический»</w:t>
      </w:r>
      <w:r w:rsidRPr="00C31D0D">
        <w:rPr>
          <w:rFonts w:ascii="Times New Roman" w:hAnsi="Times New Roman" w:cs="Times New Roman"/>
          <w:sz w:val="28"/>
          <w:szCs w:val="28"/>
        </w:rPr>
        <w:t xml:space="preserve"> </w:t>
      </w:r>
    </w:p>
    <w:p w:rsidR="007D31CB" w:rsidRPr="00C31D0D" w:rsidRDefault="007D31CB" w:rsidP="007D31CB">
      <w:pPr>
        <w:spacing w:after="0" w:line="360" w:lineRule="auto"/>
        <w:ind w:firstLine="709"/>
        <w:jc w:val="both"/>
      </w:pPr>
      <w:r w:rsidRPr="00C31D0D">
        <w:rPr>
          <w:rFonts w:ascii="Times New Roman" w:hAnsi="Times New Roman" w:cs="Times New Roman"/>
          <w:sz w:val="28"/>
          <w:szCs w:val="28"/>
        </w:rPr>
        <w:t xml:space="preserve">Зарегистрировано 2 резидента, объем осуществленных инвестиций составляет 14,7 млрд рублей. По соглашению предусмотрен объем инвестиций 861,4 млрд руб. Создано </w:t>
      </w:r>
      <w:r w:rsidRPr="00C31D0D">
        <w:rPr>
          <w:rFonts w:ascii="Times New Roman" w:eastAsiaTheme="minorHAnsi" w:hAnsi="Times New Roman" w:cs="Times New Roman"/>
          <w:sz w:val="28"/>
          <w:szCs w:val="28"/>
          <w:lang w:eastAsia="en-US"/>
        </w:rPr>
        <w:t>75</w:t>
      </w:r>
      <w:r w:rsidR="00F17182" w:rsidRPr="00C31D0D">
        <w:rPr>
          <w:rFonts w:ascii="Times New Roman" w:hAnsi="Times New Roman" w:cs="Times New Roman"/>
          <w:sz w:val="28"/>
          <w:szCs w:val="28"/>
        </w:rPr>
        <w:t xml:space="preserve"> рабочих мест</w:t>
      </w:r>
      <w:r w:rsidRPr="00C31D0D">
        <w:rPr>
          <w:rFonts w:ascii="Times New Roman" w:hAnsi="Times New Roman" w:cs="Times New Roman"/>
          <w:sz w:val="28"/>
          <w:szCs w:val="28"/>
        </w:rPr>
        <w:t>, планируется создать около 6 тыс. рабочих мест.</w:t>
      </w:r>
    </w:p>
    <w:p w:rsidR="007D31CB" w:rsidRPr="00C31D0D" w:rsidRDefault="007D31CB" w:rsidP="007D31CB">
      <w:pPr>
        <w:spacing w:after="0" w:line="360" w:lineRule="auto"/>
        <w:ind w:firstLine="709"/>
        <w:jc w:val="both"/>
      </w:pPr>
      <w:r w:rsidRPr="00C31D0D">
        <w:rPr>
          <w:rFonts w:ascii="Times New Roman" w:hAnsi="Times New Roman" w:cs="Times New Roman"/>
          <w:sz w:val="28"/>
          <w:szCs w:val="28"/>
        </w:rPr>
        <w:t xml:space="preserve">Разработаны комплекты рабочей документации по объектам проекта ВНХК. Проведена проверка достоверности определения сметной стоимости строительства объекта «Строительство автомобильной дороги Подъезд к городу Находка от автомобильной дороги Артем-Находка-порт Восточный </w:t>
      </w:r>
      <w:r w:rsidR="009B1A76">
        <w:rPr>
          <w:rFonts w:ascii="Times New Roman" w:hAnsi="Times New Roman" w:cs="Times New Roman"/>
          <w:sz w:val="28"/>
          <w:szCs w:val="28"/>
        </w:rPr>
        <w:br/>
      </w:r>
      <w:r w:rsidRPr="00C31D0D">
        <w:rPr>
          <w:rFonts w:ascii="Times New Roman" w:hAnsi="Times New Roman" w:cs="Times New Roman"/>
          <w:sz w:val="28"/>
          <w:szCs w:val="28"/>
        </w:rPr>
        <w:t>в Приморском крае», получено положительное заключение.</w:t>
      </w:r>
    </w:p>
    <w:p w:rsidR="009F7F34" w:rsidRPr="00C31D0D" w:rsidRDefault="009F7F34" w:rsidP="009F7F34">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За период действия режима СПВ на территории Приморского края АО «Корпорация развития Дальнег</w:t>
      </w:r>
      <w:r w:rsidR="00735DE9" w:rsidRPr="00C31D0D">
        <w:rPr>
          <w:rFonts w:ascii="Times New Roman" w:hAnsi="Times New Roman" w:cs="Times New Roman"/>
          <w:sz w:val="28"/>
          <w:szCs w:val="28"/>
        </w:rPr>
        <w:t>о Востока» заключено 2009</w:t>
      </w:r>
      <w:r w:rsidRPr="00C31D0D">
        <w:rPr>
          <w:rFonts w:ascii="Times New Roman" w:hAnsi="Times New Roman" w:cs="Times New Roman"/>
          <w:sz w:val="28"/>
          <w:szCs w:val="28"/>
        </w:rPr>
        <w:t xml:space="preserve"> соглашений </w:t>
      </w:r>
      <w:r w:rsidR="00735DE9" w:rsidRPr="00C31D0D">
        <w:rPr>
          <w:rFonts w:ascii="Times New Roman" w:hAnsi="Times New Roman" w:cs="Times New Roman"/>
          <w:sz w:val="28"/>
          <w:szCs w:val="28"/>
        </w:rPr>
        <w:t>с общим объемом инвестиций 895,6</w:t>
      </w:r>
      <w:r w:rsidRPr="00C31D0D">
        <w:rPr>
          <w:rFonts w:ascii="Times New Roman" w:hAnsi="Times New Roman" w:cs="Times New Roman"/>
          <w:sz w:val="28"/>
          <w:szCs w:val="28"/>
        </w:rPr>
        <w:t xml:space="preserve"> млрд руб</w:t>
      </w:r>
      <w:r w:rsidR="00735DE9" w:rsidRPr="00C31D0D">
        <w:rPr>
          <w:rFonts w:ascii="Times New Roman" w:hAnsi="Times New Roman" w:cs="Times New Roman"/>
          <w:sz w:val="28"/>
          <w:szCs w:val="28"/>
        </w:rPr>
        <w:t>лей и планируемым созданием 75,6</w:t>
      </w:r>
      <w:r w:rsidRPr="00C31D0D">
        <w:rPr>
          <w:rFonts w:ascii="Times New Roman" w:hAnsi="Times New Roman" w:cs="Times New Roman"/>
          <w:sz w:val="28"/>
          <w:szCs w:val="28"/>
        </w:rPr>
        <w:t xml:space="preserve"> тыс. рабочих мест. Это проекты в сфере логистики, промышленного, обрабатывающего производства, строительства, предоставления медицинских и иных видов услуг и другие.</w:t>
      </w:r>
    </w:p>
    <w:p w:rsidR="009F7F34" w:rsidRPr="00C31D0D" w:rsidRDefault="009F7F34" w:rsidP="009F7F34">
      <w:pPr>
        <w:pStyle w:val="21"/>
        <w:widowControl w:val="0"/>
        <w:spacing w:line="360" w:lineRule="auto"/>
        <w:ind w:firstLine="851"/>
        <w:rPr>
          <w:rFonts w:ascii="Times New Roman" w:eastAsiaTheme="minorEastAsia" w:hAnsi="Times New Roman"/>
          <w:szCs w:val="28"/>
        </w:rPr>
      </w:pPr>
      <w:r w:rsidRPr="00C31D0D">
        <w:rPr>
          <w:rFonts w:ascii="Times New Roman" w:eastAsiaTheme="minorEastAsia" w:hAnsi="Times New Roman"/>
          <w:szCs w:val="28"/>
        </w:rPr>
        <w:t>По оценке, в прогнозируемый период 20</w:t>
      </w:r>
      <w:r w:rsidR="00443D9C" w:rsidRPr="00C31D0D">
        <w:rPr>
          <w:rFonts w:ascii="Times New Roman" w:eastAsiaTheme="minorEastAsia" w:hAnsi="Times New Roman"/>
          <w:szCs w:val="28"/>
        </w:rPr>
        <w:t>22</w:t>
      </w:r>
      <w:r w:rsidRPr="00C31D0D">
        <w:rPr>
          <w:rFonts w:ascii="Times New Roman" w:eastAsiaTheme="minorEastAsia" w:hAnsi="Times New Roman"/>
          <w:szCs w:val="28"/>
        </w:rPr>
        <w:t>-2024 годов объем инвестиций в основной капитал за счет всех источников финансирования составит:</w:t>
      </w:r>
    </w:p>
    <w:p w:rsidR="009F7F34" w:rsidRPr="00C31D0D" w:rsidRDefault="009F7F34" w:rsidP="009F7F34">
      <w:pPr>
        <w:pStyle w:val="21"/>
        <w:widowControl w:val="0"/>
        <w:spacing w:line="360" w:lineRule="auto"/>
        <w:ind w:firstLine="851"/>
        <w:rPr>
          <w:rFonts w:ascii="Times New Roman" w:eastAsiaTheme="minorEastAsia" w:hAnsi="Times New Roman"/>
          <w:szCs w:val="28"/>
        </w:rPr>
      </w:pPr>
      <w:r w:rsidRPr="00C31D0D">
        <w:rPr>
          <w:rFonts w:ascii="Times New Roman" w:eastAsiaTheme="minorEastAsia" w:hAnsi="Times New Roman"/>
          <w:szCs w:val="28"/>
        </w:rPr>
        <w:t xml:space="preserve">по консервативному варианту </w:t>
      </w:r>
      <w:r w:rsidR="00DD5721">
        <w:rPr>
          <w:rFonts w:ascii="Times New Roman" w:eastAsiaTheme="minorEastAsia" w:hAnsi="Times New Roman"/>
          <w:szCs w:val="28"/>
        </w:rPr>
        <w:t>-</w:t>
      </w:r>
      <w:r w:rsidR="00443D9C" w:rsidRPr="00C31D0D">
        <w:rPr>
          <w:rFonts w:ascii="Times New Roman" w:eastAsiaTheme="minorEastAsia" w:hAnsi="Times New Roman"/>
          <w:szCs w:val="28"/>
        </w:rPr>
        <w:t>204 263,0</w:t>
      </w:r>
      <w:r w:rsidRPr="00C31D0D">
        <w:rPr>
          <w:rFonts w:ascii="Times New Roman" w:eastAsiaTheme="minorEastAsia" w:hAnsi="Times New Roman"/>
          <w:szCs w:val="28"/>
        </w:rPr>
        <w:t xml:space="preserve"> </w:t>
      </w:r>
      <w:r w:rsidR="00DD5721">
        <w:rPr>
          <w:rFonts w:ascii="Times New Roman" w:eastAsiaTheme="minorEastAsia" w:hAnsi="Times New Roman"/>
          <w:szCs w:val="28"/>
        </w:rPr>
        <w:t>-</w:t>
      </w:r>
      <w:r w:rsidRPr="00C31D0D">
        <w:rPr>
          <w:rFonts w:ascii="Times New Roman" w:eastAsiaTheme="minorEastAsia" w:hAnsi="Times New Roman"/>
          <w:szCs w:val="28"/>
        </w:rPr>
        <w:t xml:space="preserve"> </w:t>
      </w:r>
      <w:r w:rsidR="00443D9C" w:rsidRPr="00C31D0D">
        <w:rPr>
          <w:rFonts w:ascii="Times New Roman" w:eastAsiaTheme="minorEastAsia" w:hAnsi="Times New Roman"/>
          <w:szCs w:val="28"/>
        </w:rPr>
        <w:t>263 498,9</w:t>
      </w:r>
      <w:r w:rsidRPr="00C31D0D">
        <w:rPr>
          <w:rFonts w:ascii="Times New Roman" w:eastAsiaTheme="minorEastAsia" w:hAnsi="Times New Roman"/>
          <w:szCs w:val="28"/>
        </w:rPr>
        <w:t xml:space="preserve"> млн рублей;</w:t>
      </w:r>
    </w:p>
    <w:p w:rsidR="009F7F34" w:rsidRPr="00C31D0D" w:rsidRDefault="009F7F34" w:rsidP="009F7F34">
      <w:pPr>
        <w:pStyle w:val="21"/>
        <w:widowControl w:val="0"/>
        <w:spacing w:line="360" w:lineRule="auto"/>
        <w:ind w:firstLine="851"/>
        <w:rPr>
          <w:rFonts w:ascii="Times New Roman" w:eastAsiaTheme="minorEastAsia" w:hAnsi="Times New Roman"/>
          <w:szCs w:val="28"/>
        </w:rPr>
      </w:pPr>
      <w:r w:rsidRPr="00C31D0D">
        <w:rPr>
          <w:rFonts w:ascii="Times New Roman" w:eastAsiaTheme="minorEastAsia" w:hAnsi="Times New Roman"/>
          <w:szCs w:val="28"/>
        </w:rPr>
        <w:t xml:space="preserve">по базовому варианту </w:t>
      </w:r>
      <w:r w:rsidR="00DD5721">
        <w:rPr>
          <w:rFonts w:ascii="Times New Roman" w:eastAsiaTheme="minorEastAsia" w:hAnsi="Times New Roman"/>
          <w:szCs w:val="28"/>
        </w:rPr>
        <w:t>-</w:t>
      </w:r>
      <w:r w:rsidRPr="00C31D0D">
        <w:rPr>
          <w:rFonts w:ascii="Times New Roman" w:eastAsiaTheme="minorEastAsia" w:hAnsi="Times New Roman"/>
          <w:szCs w:val="28"/>
        </w:rPr>
        <w:t xml:space="preserve"> </w:t>
      </w:r>
      <w:r w:rsidR="00443D9C" w:rsidRPr="00C31D0D">
        <w:rPr>
          <w:rFonts w:ascii="Times New Roman" w:eastAsiaTheme="minorEastAsia" w:hAnsi="Times New Roman"/>
          <w:szCs w:val="28"/>
        </w:rPr>
        <w:t>229 515,1</w:t>
      </w:r>
      <w:r w:rsidRPr="00C31D0D">
        <w:rPr>
          <w:rFonts w:ascii="Times New Roman" w:eastAsiaTheme="minorEastAsia" w:hAnsi="Times New Roman"/>
          <w:szCs w:val="28"/>
        </w:rPr>
        <w:t xml:space="preserve"> </w:t>
      </w:r>
      <w:r w:rsidR="00DD5721">
        <w:rPr>
          <w:rFonts w:ascii="Times New Roman" w:eastAsiaTheme="minorEastAsia" w:hAnsi="Times New Roman"/>
          <w:szCs w:val="28"/>
        </w:rPr>
        <w:t>-</w:t>
      </w:r>
      <w:r w:rsidRPr="00C31D0D">
        <w:rPr>
          <w:rFonts w:ascii="Times New Roman" w:eastAsiaTheme="minorEastAsia" w:hAnsi="Times New Roman"/>
          <w:szCs w:val="28"/>
        </w:rPr>
        <w:t xml:space="preserve"> </w:t>
      </w:r>
      <w:r w:rsidR="00443D9C" w:rsidRPr="00C31D0D">
        <w:rPr>
          <w:rFonts w:ascii="Times New Roman" w:eastAsiaTheme="minorEastAsia" w:hAnsi="Times New Roman"/>
          <w:szCs w:val="28"/>
        </w:rPr>
        <w:t>296 354,6</w:t>
      </w:r>
      <w:r w:rsidRPr="00C31D0D">
        <w:rPr>
          <w:rFonts w:ascii="Times New Roman" w:eastAsiaTheme="minorEastAsia" w:hAnsi="Times New Roman"/>
          <w:szCs w:val="28"/>
        </w:rPr>
        <w:t xml:space="preserve"> млн рублей.</w:t>
      </w:r>
    </w:p>
    <w:p w:rsidR="009F7F34" w:rsidRPr="00C31D0D" w:rsidRDefault="00877C9D" w:rsidP="00B219AB">
      <w:pPr>
        <w:pStyle w:val="21"/>
        <w:widowControl w:val="0"/>
        <w:spacing w:line="360" w:lineRule="auto"/>
        <w:ind w:firstLine="851"/>
        <w:rPr>
          <w:rFonts w:ascii="Times New Roman" w:eastAsiaTheme="minorEastAsia" w:hAnsi="Times New Roman"/>
          <w:szCs w:val="28"/>
        </w:rPr>
      </w:pPr>
      <w:r w:rsidRPr="00C31D0D">
        <w:rPr>
          <w:rFonts w:ascii="Times New Roman" w:eastAsiaTheme="minorEastAsia" w:hAnsi="Times New Roman"/>
          <w:szCs w:val="28"/>
        </w:rPr>
        <w:t>Согласно Прогнозу 2021</w:t>
      </w:r>
      <w:r w:rsidR="00DD5721">
        <w:rPr>
          <w:rFonts w:ascii="Times New Roman" w:eastAsiaTheme="minorEastAsia" w:hAnsi="Times New Roman"/>
          <w:szCs w:val="28"/>
        </w:rPr>
        <w:t xml:space="preserve"> - </w:t>
      </w:r>
      <w:r w:rsidR="009F7F34" w:rsidRPr="00C31D0D">
        <w:rPr>
          <w:rFonts w:ascii="Times New Roman" w:eastAsiaTheme="minorEastAsia" w:hAnsi="Times New Roman"/>
          <w:szCs w:val="28"/>
        </w:rPr>
        <w:t>202</w:t>
      </w:r>
      <w:r w:rsidRPr="00C31D0D">
        <w:rPr>
          <w:rFonts w:ascii="Times New Roman" w:eastAsiaTheme="minorEastAsia" w:hAnsi="Times New Roman"/>
          <w:szCs w:val="28"/>
        </w:rPr>
        <w:t>3</w:t>
      </w:r>
      <w:r w:rsidR="009F7F34" w:rsidRPr="00C31D0D">
        <w:rPr>
          <w:rFonts w:ascii="Times New Roman" w:eastAsiaTheme="minorEastAsia" w:hAnsi="Times New Roman"/>
          <w:szCs w:val="28"/>
        </w:rPr>
        <w:t xml:space="preserve"> годов объем инвестиций в основной капитал состав</w:t>
      </w:r>
      <w:r w:rsidR="00DD5721">
        <w:rPr>
          <w:rFonts w:ascii="Times New Roman" w:eastAsiaTheme="minorEastAsia" w:hAnsi="Times New Roman"/>
          <w:szCs w:val="28"/>
        </w:rPr>
        <w:t>ит: по консервативному варианту -</w:t>
      </w:r>
      <w:r w:rsidR="009F7F34" w:rsidRPr="00C31D0D">
        <w:rPr>
          <w:rFonts w:ascii="Times New Roman" w:eastAsiaTheme="minorEastAsia" w:hAnsi="Times New Roman"/>
          <w:szCs w:val="28"/>
        </w:rPr>
        <w:t xml:space="preserve"> </w:t>
      </w:r>
      <w:r w:rsidR="009D74A3" w:rsidRPr="00C31D0D">
        <w:rPr>
          <w:rFonts w:ascii="Times New Roman" w:eastAsiaTheme="minorEastAsia" w:hAnsi="Times New Roman"/>
          <w:szCs w:val="28"/>
        </w:rPr>
        <w:t>196 603,29</w:t>
      </w:r>
      <w:r w:rsidR="009F7F34" w:rsidRPr="00C31D0D">
        <w:rPr>
          <w:rFonts w:ascii="Times New Roman" w:eastAsiaTheme="minorEastAsia" w:hAnsi="Times New Roman"/>
          <w:szCs w:val="28"/>
        </w:rPr>
        <w:t xml:space="preserve"> </w:t>
      </w:r>
      <w:r w:rsidR="00DD5721">
        <w:rPr>
          <w:rFonts w:ascii="Times New Roman" w:eastAsiaTheme="minorEastAsia" w:hAnsi="Times New Roman"/>
          <w:szCs w:val="28"/>
        </w:rPr>
        <w:t>-</w:t>
      </w:r>
      <w:r w:rsidR="009F7F34" w:rsidRPr="00C31D0D">
        <w:rPr>
          <w:rFonts w:ascii="Times New Roman" w:eastAsiaTheme="minorEastAsia" w:hAnsi="Times New Roman"/>
          <w:szCs w:val="28"/>
        </w:rPr>
        <w:t xml:space="preserve"> </w:t>
      </w:r>
      <w:r w:rsidR="009D74A3" w:rsidRPr="00C31D0D">
        <w:rPr>
          <w:rFonts w:ascii="Times New Roman" w:eastAsiaTheme="minorEastAsia" w:hAnsi="Times New Roman"/>
          <w:szCs w:val="28"/>
        </w:rPr>
        <w:t>239 695,66</w:t>
      </w:r>
      <w:r w:rsidR="009F7F34" w:rsidRPr="00C31D0D">
        <w:rPr>
          <w:rFonts w:ascii="Times New Roman" w:eastAsiaTheme="minorEastAsia" w:hAnsi="Times New Roman"/>
          <w:szCs w:val="28"/>
        </w:rPr>
        <w:t xml:space="preserve"> млн рублей, по базовому варианту </w:t>
      </w:r>
      <w:r w:rsidR="00DD5721">
        <w:rPr>
          <w:rFonts w:ascii="Times New Roman" w:eastAsiaTheme="minorEastAsia" w:hAnsi="Times New Roman"/>
          <w:szCs w:val="28"/>
        </w:rPr>
        <w:t>-</w:t>
      </w:r>
      <w:r w:rsidR="009F7F34" w:rsidRPr="00C31D0D">
        <w:rPr>
          <w:rFonts w:ascii="Times New Roman" w:eastAsiaTheme="minorEastAsia" w:hAnsi="Times New Roman"/>
          <w:szCs w:val="28"/>
        </w:rPr>
        <w:t xml:space="preserve"> </w:t>
      </w:r>
      <w:r w:rsidR="009D74A3" w:rsidRPr="00C31D0D">
        <w:rPr>
          <w:rFonts w:ascii="Times New Roman" w:eastAsiaTheme="minorEastAsia" w:hAnsi="Times New Roman"/>
          <w:szCs w:val="28"/>
        </w:rPr>
        <w:t>198 589,18</w:t>
      </w:r>
      <w:r w:rsidR="009F7F34" w:rsidRPr="00C31D0D">
        <w:rPr>
          <w:rFonts w:ascii="Times New Roman" w:eastAsiaTheme="minorEastAsia" w:hAnsi="Times New Roman"/>
          <w:szCs w:val="28"/>
        </w:rPr>
        <w:t xml:space="preserve"> </w:t>
      </w:r>
      <w:r w:rsidR="00DD5721">
        <w:rPr>
          <w:rFonts w:ascii="Times New Roman" w:eastAsiaTheme="minorEastAsia" w:hAnsi="Times New Roman"/>
          <w:szCs w:val="28"/>
        </w:rPr>
        <w:t>-</w:t>
      </w:r>
      <w:r w:rsidR="009F7F34" w:rsidRPr="00C31D0D">
        <w:rPr>
          <w:rFonts w:ascii="Times New Roman" w:eastAsiaTheme="minorEastAsia" w:hAnsi="Times New Roman"/>
          <w:szCs w:val="28"/>
        </w:rPr>
        <w:t xml:space="preserve"> </w:t>
      </w:r>
      <w:r w:rsidR="009D74A3" w:rsidRPr="00C31D0D">
        <w:rPr>
          <w:rFonts w:ascii="Times New Roman" w:eastAsiaTheme="minorEastAsia" w:hAnsi="Times New Roman"/>
          <w:szCs w:val="28"/>
        </w:rPr>
        <w:t>240 658,29</w:t>
      </w:r>
      <w:r w:rsidR="009F7F34" w:rsidRPr="00C31D0D">
        <w:rPr>
          <w:rFonts w:ascii="Times New Roman" w:eastAsiaTheme="minorEastAsia" w:hAnsi="Times New Roman"/>
          <w:szCs w:val="28"/>
        </w:rPr>
        <w:t xml:space="preserve"> млн </w:t>
      </w:r>
      <w:r w:rsidR="009D74A3" w:rsidRPr="00C31D0D">
        <w:rPr>
          <w:rFonts w:ascii="Times New Roman" w:eastAsiaTheme="minorEastAsia" w:hAnsi="Times New Roman"/>
          <w:szCs w:val="28"/>
        </w:rPr>
        <w:t>рублей</w:t>
      </w:r>
      <w:r w:rsidR="009F7F34" w:rsidRPr="00C31D0D">
        <w:rPr>
          <w:rFonts w:ascii="Times New Roman" w:eastAsiaTheme="minorEastAsia" w:hAnsi="Times New Roman"/>
          <w:szCs w:val="28"/>
        </w:rPr>
        <w:t>, соответственно.</w:t>
      </w:r>
    </w:p>
    <w:p w:rsidR="00D01B70" w:rsidRPr="00C31D0D" w:rsidRDefault="00D01B70" w:rsidP="00D01B70">
      <w:pPr>
        <w:pStyle w:val="21"/>
        <w:widowControl w:val="0"/>
        <w:spacing w:line="360" w:lineRule="auto"/>
        <w:ind w:firstLine="851"/>
        <w:rPr>
          <w:rFonts w:ascii="Times New Roman" w:eastAsiaTheme="minorEastAsia" w:hAnsi="Times New Roman"/>
          <w:szCs w:val="28"/>
        </w:rPr>
      </w:pPr>
      <w:r w:rsidRPr="00C31D0D">
        <w:rPr>
          <w:rFonts w:ascii="Times New Roman" w:eastAsiaTheme="minorEastAsia" w:hAnsi="Times New Roman"/>
          <w:szCs w:val="28"/>
        </w:rPr>
        <w:t xml:space="preserve">Кроме того, следует выделить наиболее крупные проекты резидентов, которые осуществляют деятельность за счет частных средств. </w:t>
      </w:r>
    </w:p>
    <w:p w:rsidR="00D01B70" w:rsidRPr="00C31D0D" w:rsidRDefault="00D01B70" w:rsidP="00D01B70">
      <w:pPr>
        <w:pStyle w:val="21"/>
        <w:widowControl w:val="0"/>
        <w:spacing w:line="360" w:lineRule="auto"/>
        <w:ind w:firstLine="851"/>
        <w:rPr>
          <w:rFonts w:ascii="Times New Roman" w:eastAsiaTheme="minorEastAsia" w:hAnsi="Times New Roman"/>
          <w:szCs w:val="28"/>
        </w:rPr>
      </w:pPr>
      <w:r w:rsidRPr="00C31D0D">
        <w:rPr>
          <w:rFonts w:ascii="Times New Roman" w:eastAsiaTheme="minorEastAsia" w:hAnsi="Times New Roman"/>
          <w:szCs w:val="28"/>
        </w:rPr>
        <w:t xml:space="preserve">1) Строительство Находкинского завода минеральных удобрений </w:t>
      </w:r>
    </w:p>
    <w:p w:rsidR="00D01B70" w:rsidRPr="00C31D0D" w:rsidRDefault="00D01B70" w:rsidP="00D01B70">
      <w:pPr>
        <w:pStyle w:val="21"/>
        <w:widowControl w:val="0"/>
        <w:spacing w:line="360" w:lineRule="auto"/>
        <w:ind w:firstLine="851"/>
        <w:rPr>
          <w:rFonts w:ascii="Times New Roman" w:eastAsiaTheme="minorEastAsia" w:hAnsi="Times New Roman"/>
          <w:szCs w:val="28"/>
        </w:rPr>
      </w:pPr>
      <w:r w:rsidRPr="00C31D0D">
        <w:rPr>
          <w:rFonts w:ascii="Times New Roman" w:eastAsiaTheme="minorEastAsia" w:hAnsi="Times New Roman"/>
          <w:szCs w:val="28"/>
        </w:rPr>
        <w:t>(ЗАО «НЗМУ») в пос. Козьмино Находкинского городского округа.</w:t>
      </w:r>
    </w:p>
    <w:p w:rsidR="00D01B70" w:rsidRPr="00C31D0D" w:rsidRDefault="00D01B70" w:rsidP="00D01B70">
      <w:pPr>
        <w:pStyle w:val="21"/>
        <w:widowControl w:val="0"/>
        <w:spacing w:line="360" w:lineRule="auto"/>
        <w:ind w:firstLine="851"/>
        <w:rPr>
          <w:rFonts w:ascii="Times New Roman" w:eastAsiaTheme="minorEastAsia" w:hAnsi="Times New Roman"/>
          <w:szCs w:val="28"/>
        </w:rPr>
      </w:pPr>
      <w:r w:rsidRPr="00C31D0D">
        <w:rPr>
          <w:rFonts w:ascii="Times New Roman" w:eastAsiaTheme="minorEastAsia" w:hAnsi="Times New Roman"/>
          <w:szCs w:val="28"/>
        </w:rPr>
        <w:t>Инвесторы: ЗАО «Находкинский завод минеральных удобрений»</w:t>
      </w:r>
    </w:p>
    <w:p w:rsidR="00D01B70" w:rsidRPr="00C31D0D" w:rsidRDefault="00D01B70" w:rsidP="00D01B70">
      <w:pPr>
        <w:pStyle w:val="21"/>
        <w:widowControl w:val="0"/>
        <w:spacing w:line="360" w:lineRule="auto"/>
        <w:ind w:firstLine="851"/>
        <w:rPr>
          <w:rFonts w:ascii="Times New Roman" w:eastAsiaTheme="minorEastAsia" w:hAnsi="Times New Roman"/>
          <w:szCs w:val="28"/>
        </w:rPr>
      </w:pPr>
      <w:r w:rsidRPr="00C31D0D">
        <w:rPr>
          <w:rFonts w:ascii="Times New Roman" w:eastAsiaTheme="minorEastAsia" w:hAnsi="Times New Roman"/>
          <w:szCs w:val="28"/>
        </w:rPr>
        <w:t>Срок реализации: 2019-2026 гг.</w:t>
      </w:r>
    </w:p>
    <w:p w:rsidR="00D01B70" w:rsidRPr="00C31D0D" w:rsidRDefault="00D01B70" w:rsidP="00D01B70">
      <w:pPr>
        <w:pStyle w:val="21"/>
        <w:widowControl w:val="0"/>
        <w:spacing w:line="360" w:lineRule="auto"/>
        <w:ind w:firstLine="851"/>
        <w:rPr>
          <w:rFonts w:ascii="Times New Roman" w:eastAsiaTheme="minorEastAsia" w:hAnsi="Times New Roman"/>
          <w:szCs w:val="28"/>
        </w:rPr>
      </w:pPr>
      <w:r w:rsidRPr="00C31D0D">
        <w:rPr>
          <w:rFonts w:ascii="Times New Roman" w:eastAsiaTheme="minorEastAsia" w:hAnsi="Times New Roman"/>
          <w:szCs w:val="28"/>
        </w:rPr>
        <w:t>Инвестиции по соглашению: 244,6 млрд рублей.</w:t>
      </w:r>
    </w:p>
    <w:p w:rsidR="00D01B70" w:rsidRPr="00C31D0D" w:rsidRDefault="00D01B70" w:rsidP="00D01B70">
      <w:pPr>
        <w:pStyle w:val="21"/>
        <w:widowControl w:val="0"/>
        <w:spacing w:line="360" w:lineRule="auto"/>
        <w:ind w:firstLine="851"/>
        <w:rPr>
          <w:rFonts w:ascii="Times New Roman" w:eastAsiaTheme="minorEastAsia" w:hAnsi="Times New Roman"/>
          <w:szCs w:val="28"/>
        </w:rPr>
      </w:pPr>
      <w:r w:rsidRPr="00C31D0D">
        <w:rPr>
          <w:rFonts w:ascii="Times New Roman" w:eastAsiaTheme="minorEastAsia" w:hAnsi="Times New Roman"/>
          <w:szCs w:val="28"/>
        </w:rPr>
        <w:t>Колич</w:t>
      </w:r>
      <w:r w:rsidR="00A43243">
        <w:rPr>
          <w:rFonts w:ascii="Times New Roman" w:eastAsiaTheme="minorEastAsia" w:hAnsi="Times New Roman"/>
          <w:szCs w:val="28"/>
        </w:rPr>
        <w:t>ество создаваемых рабочих мест -</w:t>
      </w:r>
      <w:r w:rsidRPr="00C31D0D">
        <w:rPr>
          <w:rFonts w:ascii="Times New Roman" w:eastAsiaTheme="minorEastAsia" w:hAnsi="Times New Roman"/>
          <w:szCs w:val="28"/>
        </w:rPr>
        <w:t xml:space="preserve"> 1 505 мест.</w:t>
      </w:r>
    </w:p>
    <w:p w:rsidR="00D01B70" w:rsidRPr="00C31D0D" w:rsidRDefault="00D01B70" w:rsidP="00D01B70">
      <w:pPr>
        <w:pStyle w:val="21"/>
        <w:widowControl w:val="0"/>
        <w:spacing w:line="360" w:lineRule="auto"/>
        <w:ind w:firstLine="851"/>
        <w:rPr>
          <w:rFonts w:ascii="Times New Roman" w:eastAsiaTheme="minorEastAsia" w:hAnsi="Times New Roman"/>
          <w:szCs w:val="28"/>
        </w:rPr>
      </w:pPr>
      <w:r w:rsidRPr="00C31D0D">
        <w:rPr>
          <w:rFonts w:ascii="Times New Roman" w:eastAsiaTheme="minorEastAsia" w:hAnsi="Times New Roman"/>
          <w:szCs w:val="28"/>
        </w:rPr>
        <w:t xml:space="preserve">2) Создание судостроительного комплекса «Звезда» в городском округе Большой Камень. </w:t>
      </w:r>
    </w:p>
    <w:p w:rsidR="00D01B70" w:rsidRPr="00C31D0D" w:rsidRDefault="00D01B70" w:rsidP="00D01B70">
      <w:pPr>
        <w:pStyle w:val="21"/>
        <w:widowControl w:val="0"/>
        <w:spacing w:line="360" w:lineRule="auto"/>
        <w:ind w:firstLine="851"/>
        <w:rPr>
          <w:rFonts w:ascii="Times New Roman" w:eastAsiaTheme="minorEastAsia" w:hAnsi="Times New Roman"/>
          <w:szCs w:val="28"/>
        </w:rPr>
      </w:pPr>
      <w:r w:rsidRPr="00C31D0D">
        <w:rPr>
          <w:rFonts w:ascii="Times New Roman" w:eastAsiaTheme="minorEastAsia" w:hAnsi="Times New Roman"/>
          <w:szCs w:val="28"/>
        </w:rPr>
        <w:t>Инвесторы: АО «РОСНЕФТЕГАЗ», ПАО «НК «Роснефть».</w:t>
      </w:r>
    </w:p>
    <w:p w:rsidR="00D01B70" w:rsidRPr="00C31D0D" w:rsidRDefault="00D01B70" w:rsidP="00D01B70">
      <w:pPr>
        <w:pStyle w:val="21"/>
        <w:widowControl w:val="0"/>
        <w:spacing w:line="360" w:lineRule="auto"/>
        <w:ind w:firstLine="851"/>
        <w:rPr>
          <w:rFonts w:ascii="Times New Roman" w:eastAsiaTheme="minorEastAsia" w:hAnsi="Times New Roman"/>
          <w:szCs w:val="28"/>
        </w:rPr>
      </w:pPr>
      <w:r w:rsidRPr="00C31D0D">
        <w:rPr>
          <w:rFonts w:ascii="Times New Roman" w:eastAsiaTheme="minorEastAsia" w:hAnsi="Times New Roman"/>
          <w:szCs w:val="28"/>
        </w:rPr>
        <w:t>Срок реализации: 2012-2024 гг.</w:t>
      </w:r>
    </w:p>
    <w:p w:rsidR="00D01B70" w:rsidRPr="00C31D0D" w:rsidRDefault="00D01B70" w:rsidP="00D01B70">
      <w:pPr>
        <w:pStyle w:val="21"/>
        <w:widowControl w:val="0"/>
        <w:spacing w:line="360" w:lineRule="auto"/>
        <w:ind w:firstLine="851"/>
        <w:rPr>
          <w:rFonts w:ascii="Times New Roman" w:eastAsiaTheme="minorEastAsia" w:hAnsi="Times New Roman"/>
          <w:szCs w:val="28"/>
        </w:rPr>
      </w:pPr>
      <w:r w:rsidRPr="00C31D0D">
        <w:rPr>
          <w:rFonts w:ascii="Times New Roman" w:eastAsiaTheme="minorEastAsia" w:hAnsi="Times New Roman"/>
          <w:szCs w:val="28"/>
        </w:rPr>
        <w:t>Инвестиции по соглашению: 202,5 млрд рублей.</w:t>
      </w:r>
    </w:p>
    <w:p w:rsidR="00D01B70" w:rsidRPr="00C31D0D" w:rsidRDefault="00D01B70" w:rsidP="00D01B70">
      <w:pPr>
        <w:pStyle w:val="21"/>
        <w:widowControl w:val="0"/>
        <w:spacing w:line="360" w:lineRule="auto"/>
        <w:ind w:firstLine="851"/>
        <w:rPr>
          <w:rFonts w:ascii="Times New Roman" w:eastAsiaTheme="minorEastAsia" w:hAnsi="Times New Roman"/>
          <w:szCs w:val="28"/>
        </w:rPr>
      </w:pPr>
      <w:r w:rsidRPr="00C31D0D">
        <w:rPr>
          <w:rFonts w:ascii="Times New Roman" w:eastAsiaTheme="minorEastAsia" w:hAnsi="Times New Roman"/>
          <w:szCs w:val="28"/>
        </w:rPr>
        <w:t>Количе</w:t>
      </w:r>
      <w:r w:rsidR="00A43243">
        <w:rPr>
          <w:rFonts w:ascii="Times New Roman" w:eastAsiaTheme="minorEastAsia" w:hAnsi="Times New Roman"/>
          <w:szCs w:val="28"/>
        </w:rPr>
        <w:t xml:space="preserve">ство создаваемых рабочих мест - </w:t>
      </w:r>
      <w:r w:rsidRPr="00C31D0D">
        <w:rPr>
          <w:rFonts w:ascii="Times New Roman" w:eastAsiaTheme="minorEastAsia" w:hAnsi="Times New Roman"/>
          <w:szCs w:val="28"/>
        </w:rPr>
        <w:t>7 500 мест.</w:t>
      </w:r>
    </w:p>
    <w:p w:rsidR="00D01B70" w:rsidRPr="00C31D0D" w:rsidRDefault="00D01B70" w:rsidP="00D01B70">
      <w:pPr>
        <w:pStyle w:val="21"/>
        <w:widowControl w:val="0"/>
        <w:spacing w:line="360" w:lineRule="auto"/>
        <w:ind w:firstLine="851"/>
        <w:rPr>
          <w:rFonts w:ascii="Times New Roman" w:eastAsiaTheme="minorEastAsia" w:hAnsi="Times New Roman"/>
          <w:szCs w:val="28"/>
        </w:rPr>
      </w:pPr>
      <w:r w:rsidRPr="00C31D0D">
        <w:rPr>
          <w:rFonts w:ascii="Times New Roman" w:eastAsiaTheme="minorEastAsia" w:hAnsi="Times New Roman"/>
          <w:szCs w:val="28"/>
        </w:rPr>
        <w:t xml:space="preserve">3) Строительство в Михайловском муниципальном районе </w:t>
      </w:r>
    </w:p>
    <w:p w:rsidR="00D01B70" w:rsidRPr="00C31D0D" w:rsidRDefault="00D01B70" w:rsidP="00D01B70">
      <w:pPr>
        <w:pStyle w:val="21"/>
        <w:widowControl w:val="0"/>
        <w:spacing w:line="360" w:lineRule="auto"/>
        <w:ind w:firstLine="851"/>
        <w:rPr>
          <w:rFonts w:ascii="Times New Roman" w:eastAsiaTheme="minorEastAsia" w:hAnsi="Times New Roman"/>
          <w:szCs w:val="28"/>
        </w:rPr>
      </w:pPr>
      <w:r w:rsidRPr="00C31D0D">
        <w:rPr>
          <w:rFonts w:ascii="Times New Roman" w:eastAsiaTheme="minorEastAsia" w:hAnsi="Times New Roman"/>
          <w:szCs w:val="28"/>
        </w:rPr>
        <w:t xml:space="preserve">10 свиноводческих комплексов, комплекса по производству комбикормов, элеватора. </w:t>
      </w:r>
    </w:p>
    <w:p w:rsidR="00D01B70" w:rsidRPr="00C31D0D" w:rsidRDefault="00D01B70" w:rsidP="00D01B70">
      <w:pPr>
        <w:pStyle w:val="21"/>
        <w:widowControl w:val="0"/>
        <w:spacing w:line="360" w:lineRule="auto"/>
        <w:ind w:firstLine="851"/>
        <w:rPr>
          <w:rFonts w:ascii="Times New Roman" w:eastAsiaTheme="minorEastAsia" w:hAnsi="Times New Roman"/>
          <w:szCs w:val="28"/>
        </w:rPr>
      </w:pPr>
      <w:r w:rsidRPr="00C31D0D">
        <w:rPr>
          <w:rFonts w:ascii="Times New Roman" w:eastAsiaTheme="minorEastAsia" w:hAnsi="Times New Roman"/>
          <w:szCs w:val="28"/>
        </w:rPr>
        <w:t>Инвестор: ООО «</w:t>
      </w:r>
      <w:proofErr w:type="spellStart"/>
      <w:r w:rsidRPr="00C31D0D">
        <w:rPr>
          <w:rFonts w:ascii="Times New Roman" w:eastAsiaTheme="minorEastAsia" w:hAnsi="Times New Roman"/>
          <w:szCs w:val="28"/>
        </w:rPr>
        <w:t>Русагро</w:t>
      </w:r>
      <w:proofErr w:type="spellEnd"/>
      <w:r w:rsidRPr="00C31D0D">
        <w:rPr>
          <w:rFonts w:ascii="Times New Roman" w:eastAsiaTheme="minorEastAsia" w:hAnsi="Times New Roman"/>
          <w:szCs w:val="28"/>
        </w:rPr>
        <w:t>-Приморье».</w:t>
      </w:r>
    </w:p>
    <w:p w:rsidR="00D01B70" w:rsidRPr="00C31D0D" w:rsidRDefault="00D01B70" w:rsidP="00D01B70">
      <w:pPr>
        <w:pStyle w:val="21"/>
        <w:widowControl w:val="0"/>
        <w:spacing w:line="360" w:lineRule="auto"/>
        <w:ind w:firstLine="851"/>
        <w:rPr>
          <w:rFonts w:ascii="Times New Roman" w:eastAsiaTheme="minorEastAsia" w:hAnsi="Times New Roman"/>
          <w:szCs w:val="28"/>
        </w:rPr>
      </w:pPr>
      <w:r w:rsidRPr="00C31D0D">
        <w:rPr>
          <w:rFonts w:ascii="Times New Roman" w:eastAsiaTheme="minorEastAsia" w:hAnsi="Times New Roman"/>
          <w:szCs w:val="28"/>
        </w:rPr>
        <w:t>Срок реализации: 2014-2020 гг.</w:t>
      </w:r>
    </w:p>
    <w:p w:rsidR="00D01B70" w:rsidRPr="00C31D0D" w:rsidRDefault="00D01B70" w:rsidP="00D01B70">
      <w:pPr>
        <w:pStyle w:val="21"/>
        <w:widowControl w:val="0"/>
        <w:spacing w:line="360" w:lineRule="auto"/>
        <w:ind w:firstLine="851"/>
        <w:rPr>
          <w:rFonts w:ascii="Times New Roman" w:eastAsiaTheme="minorEastAsia" w:hAnsi="Times New Roman"/>
          <w:szCs w:val="28"/>
        </w:rPr>
      </w:pPr>
      <w:r w:rsidRPr="00C31D0D">
        <w:rPr>
          <w:rFonts w:ascii="Times New Roman" w:eastAsiaTheme="minorEastAsia" w:hAnsi="Times New Roman"/>
          <w:szCs w:val="28"/>
        </w:rPr>
        <w:t>Инвестиции по соглашению: 31,7 млрд рублей.</w:t>
      </w:r>
    </w:p>
    <w:p w:rsidR="00C3702E" w:rsidRPr="00C31D0D" w:rsidRDefault="00D01B70" w:rsidP="00530489">
      <w:pPr>
        <w:pStyle w:val="21"/>
        <w:widowControl w:val="0"/>
        <w:spacing w:line="360" w:lineRule="auto"/>
        <w:ind w:firstLine="851"/>
        <w:rPr>
          <w:rFonts w:ascii="Times New Roman" w:eastAsiaTheme="minorEastAsia" w:hAnsi="Times New Roman"/>
          <w:szCs w:val="28"/>
        </w:rPr>
      </w:pPr>
      <w:r w:rsidRPr="00C31D0D">
        <w:rPr>
          <w:rFonts w:ascii="Times New Roman" w:eastAsiaTheme="minorEastAsia" w:hAnsi="Times New Roman"/>
          <w:szCs w:val="28"/>
        </w:rPr>
        <w:t>Колич</w:t>
      </w:r>
      <w:r w:rsidR="00D03902">
        <w:rPr>
          <w:rFonts w:ascii="Times New Roman" w:eastAsiaTheme="minorEastAsia" w:hAnsi="Times New Roman"/>
          <w:szCs w:val="28"/>
        </w:rPr>
        <w:t>ество создаваемых рабочих мест -</w:t>
      </w:r>
      <w:r w:rsidRPr="00C31D0D">
        <w:rPr>
          <w:rFonts w:ascii="Times New Roman" w:eastAsiaTheme="minorEastAsia" w:hAnsi="Times New Roman"/>
          <w:szCs w:val="28"/>
        </w:rPr>
        <w:t xml:space="preserve"> 1 555 мест.</w:t>
      </w:r>
    </w:p>
    <w:p w:rsidR="009F7F34" w:rsidRPr="00C31D0D" w:rsidRDefault="009F7F34" w:rsidP="009F7F34">
      <w:pPr>
        <w:pStyle w:val="a7"/>
        <w:widowControl w:val="0"/>
        <w:numPr>
          <w:ilvl w:val="0"/>
          <w:numId w:val="1"/>
        </w:numPr>
        <w:spacing w:after="0" w:line="360" w:lineRule="auto"/>
        <w:ind w:left="0" w:firstLine="851"/>
        <w:jc w:val="both"/>
        <w:rPr>
          <w:rFonts w:ascii="Times New Roman" w:hAnsi="Times New Roman" w:cs="Times New Roman"/>
          <w:sz w:val="28"/>
          <w:szCs w:val="28"/>
        </w:rPr>
      </w:pPr>
      <w:r w:rsidRPr="00C31D0D">
        <w:rPr>
          <w:rFonts w:ascii="Times New Roman" w:hAnsi="Times New Roman" w:cs="Times New Roman"/>
          <w:b/>
          <w:sz w:val="28"/>
          <w:szCs w:val="28"/>
        </w:rPr>
        <w:t>Оборот розничной торговли</w:t>
      </w:r>
    </w:p>
    <w:p w:rsidR="00714E80" w:rsidRPr="00C31D0D" w:rsidRDefault="009F7F34" w:rsidP="00714E80">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 xml:space="preserve">При прогнозировании показателя оборота розничной торговли </w:t>
      </w:r>
      <w:r w:rsidR="00AE7D26">
        <w:rPr>
          <w:rFonts w:ascii="Times New Roman" w:hAnsi="Times New Roman" w:cs="Times New Roman"/>
          <w:sz w:val="28"/>
          <w:szCs w:val="28"/>
        </w:rPr>
        <w:br/>
      </w:r>
      <w:r w:rsidRPr="00C31D0D">
        <w:rPr>
          <w:rFonts w:ascii="Times New Roman" w:hAnsi="Times New Roman" w:cs="Times New Roman"/>
          <w:sz w:val="28"/>
          <w:szCs w:val="28"/>
        </w:rPr>
        <w:t xml:space="preserve">в прогнозируемом периоде до 2024 года учтены общие тенденции развития экономики России в целом, с учетом реализации разработанного Правительством Российской Федерации комплекса мер, направленных </w:t>
      </w:r>
      <w:r w:rsidR="001133FF">
        <w:rPr>
          <w:rFonts w:ascii="Times New Roman" w:hAnsi="Times New Roman" w:cs="Times New Roman"/>
          <w:sz w:val="28"/>
          <w:szCs w:val="28"/>
        </w:rPr>
        <w:br/>
      </w:r>
      <w:r w:rsidRPr="00C31D0D">
        <w:rPr>
          <w:rFonts w:ascii="Times New Roman" w:hAnsi="Times New Roman" w:cs="Times New Roman"/>
          <w:sz w:val="28"/>
          <w:szCs w:val="28"/>
        </w:rPr>
        <w:t xml:space="preserve">на обеспечение ускорения темпов экономического роста и улучшения демографической ситуации, роста доходов населения. Также при расчетах использованы основные показатели прогноза оборота розничной торговли </w:t>
      </w:r>
      <w:r w:rsidR="00610407">
        <w:rPr>
          <w:rFonts w:ascii="Times New Roman" w:hAnsi="Times New Roman" w:cs="Times New Roman"/>
          <w:sz w:val="28"/>
          <w:szCs w:val="28"/>
        </w:rPr>
        <w:br/>
      </w:r>
      <w:r w:rsidRPr="00C31D0D">
        <w:rPr>
          <w:rFonts w:ascii="Times New Roman" w:hAnsi="Times New Roman" w:cs="Times New Roman"/>
          <w:sz w:val="28"/>
          <w:szCs w:val="28"/>
        </w:rPr>
        <w:t>по Российской Федерации.</w:t>
      </w:r>
      <w:r w:rsidR="00714E80" w:rsidRPr="00C31D0D">
        <w:t xml:space="preserve"> </w:t>
      </w:r>
      <w:r w:rsidR="00714E80" w:rsidRPr="00C31D0D">
        <w:rPr>
          <w:rFonts w:ascii="Times New Roman" w:hAnsi="Times New Roman" w:cs="Times New Roman"/>
          <w:sz w:val="28"/>
          <w:szCs w:val="28"/>
        </w:rPr>
        <w:t xml:space="preserve">Кроме того, рост товарооборота спрогнозирован </w:t>
      </w:r>
      <w:r w:rsidR="00FE1F70">
        <w:rPr>
          <w:rFonts w:ascii="Times New Roman" w:hAnsi="Times New Roman" w:cs="Times New Roman"/>
          <w:sz w:val="28"/>
          <w:szCs w:val="28"/>
        </w:rPr>
        <w:br/>
      </w:r>
      <w:r w:rsidR="00714E80" w:rsidRPr="00C31D0D">
        <w:rPr>
          <w:rFonts w:ascii="Times New Roman" w:hAnsi="Times New Roman" w:cs="Times New Roman"/>
          <w:sz w:val="28"/>
          <w:szCs w:val="28"/>
        </w:rPr>
        <w:t xml:space="preserve">с учетом расширения торговой сети в крае, увеличением количества торговых точек. </w:t>
      </w:r>
    </w:p>
    <w:p w:rsidR="009F7F34" w:rsidRPr="00C31D0D" w:rsidRDefault="00714E80" w:rsidP="00714E80">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 xml:space="preserve">В 2021 году продолжают открываться </w:t>
      </w:r>
      <w:proofErr w:type="spellStart"/>
      <w:r w:rsidRPr="00C31D0D">
        <w:rPr>
          <w:rFonts w:ascii="Times New Roman" w:hAnsi="Times New Roman" w:cs="Times New Roman"/>
          <w:sz w:val="28"/>
          <w:szCs w:val="28"/>
        </w:rPr>
        <w:t>минимаркеты</w:t>
      </w:r>
      <w:proofErr w:type="spellEnd"/>
      <w:r w:rsidRPr="00C31D0D">
        <w:rPr>
          <w:rFonts w:ascii="Times New Roman" w:hAnsi="Times New Roman" w:cs="Times New Roman"/>
          <w:sz w:val="28"/>
          <w:szCs w:val="28"/>
        </w:rPr>
        <w:t xml:space="preserve"> федеральной торговой сети «Квартет вкусов» и магазины продуктовой сети «</w:t>
      </w:r>
      <w:proofErr w:type="spellStart"/>
      <w:r w:rsidRPr="00C31D0D">
        <w:rPr>
          <w:rFonts w:ascii="Times New Roman" w:hAnsi="Times New Roman" w:cs="Times New Roman"/>
          <w:sz w:val="28"/>
          <w:szCs w:val="28"/>
        </w:rPr>
        <w:t>Дикси</w:t>
      </w:r>
      <w:proofErr w:type="spellEnd"/>
      <w:r w:rsidR="008F086C" w:rsidRPr="00C31D0D">
        <w:rPr>
          <w:rFonts w:ascii="Times New Roman" w:hAnsi="Times New Roman" w:cs="Times New Roman"/>
          <w:sz w:val="28"/>
          <w:szCs w:val="28"/>
        </w:rPr>
        <w:t>», относящиеся</w:t>
      </w:r>
      <w:r w:rsidRPr="00C31D0D">
        <w:rPr>
          <w:rFonts w:ascii="Times New Roman" w:hAnsi="Times New Roman" w:cs="Times New Roman"/>
          <w:sz w:val="28"/>
          <w:szCs w:val="28"/>
        </w:rPr>
        <w:t xml:space="preserve"> к среднему ценовому диапазону.</w:t>
      </w:r>
      <w:r w:rsidRPr="00C31D0D">
        <w:t xml:space="preserve"> </w:t>
      </w:r>
      <w:r w:rsidRPr="00C31D0D">
        <w:rPr>
          <w:rFonts w:ascii="Times New Roman" w:hAnsi="Times New Roman" w:cs="Times New Roman"/>
          <w:sz w:val="28"/>
          <w:szCs w:val="28"/>
        </w:rPr>
        <w:t>Также, в мае 2021 года открылся новый АТЦ «Море», ведется строительство ТРЦ в районе кольца 3-ей Рабочей.</w:t>
      </w:r>
    </w:p>
    <w:p w:rsidR="009F7F34" w:rsidRPr="00C31D0D" w:rsidRDefault="008F086C" w:rsidP="009F7F34">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По предварительной оценке,</w:t>
      </w:r>
    </w:p>
    <w:p w:rsidR="009F7F34" w:rsidRPr="00C31D0D" w:rsidRDefault="009777F0" w:rsidP="009F7F34">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с 2022</w:t>
      </w:r>
      <w:r w:rsidR="009F7F34" w:rsidRPr="00C31D0D">
        <w:rPr>
          <w:rFonts w:ascii="Times New Roman" w:hAnsi="Times New Roman" w:cs="Times New Roman"/>
          <w:sz w:val="28"/>
          <w:szCs w:val="28"/>
        </w:rPr>
        <w:t xml:space="preserve"> года на период до 2024 года прогнозируется стабильный умеренный рост оборота розничной торговли. При расчете темпов роста оборота учитывалось распространение форм потребления, не учитываемых при расчете розничного товарооборота, таких как покупки в зарубежных интернет-магазинах, объем которых ежегодно увеличивается;</w:t>
      </w:r>
    </w:p>
    <w:p w:rsidR="009F7F34" w:rsidRPr="00C31D0D" w:rsidRDefault="009777F0" w:rsidP="009F7F34">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с 2022</w:t>
      </w:r>
      <w:r w:rsidR="009F7F34" w:rsidRPr="00C31D0D">
        <w:rPr>
          <w:rFonts w:ascii="Times New Roman" w:hAnsi="Times New Roman" w:cs="Times New Roman"/>
          <w:sz w:val="28"/>
          <w:szCs w:val="28"/>
        </w:rPr>
        <w:t xml:space="preserve"> года на период до 2024 года под влиянием стабилизации динамики обменного курса и замедления роста стоимости жилищно-коммунальных услуг прогнозируется стабильное снижение инфляции. Факторами, сдерживающими инфляционный рост, станут комплекс мер, принимаемых на региональном уровне, в том числе развитие конкуренции в рамках решения задачи по улучшению условий для ведения бизнеса, меры регионального уровня по развитию потребительского рынка.</w:t>
      </w:r>
    </w:p>
    <w:p w:rsidR="009F7F34" w:rsidRPr="00C31D0D" w:rsidRDefault="008A650E" w:rsidP="007448A8">
      <w:pPr>
        <w:pStyle w:val="21"/>
        <w:widowControl w:val="0"/>
        <w:spacing w:line="360" w:lineRule="auto"/>
        <w:ind w:firstLine="851"/>
        <w:rPr>
          <w:rFonts w:ascii="Times New Roman" w:hAnsi="Times New Roman"/>
          <w:szCs w:val="28"/>
        </w:rPr>
      </w:pPr>
      <w:r w:rsidRPr="00C31D0D">
        <w:rPr>
          <w:rFonts w:ascii="Times New Roman" w:eastAsiaTheme="minorEastAsia" w:hAnsi="Times New Roman"/>
          <w:szCs w:val="28"/>
        </w:rPr>
        <w:t>Согласно Прогнозу 2021</w:t>
      </w:r>
      <w:r w:rsidR="00E903F4">
        <w:rPr>
          <w:rFonts w:ascii="Times New Roman" w:eastAsiaTheme="minorEastAsia" w:hAnsi="Times New Roman"/>
          <w:szCs w:val="28"/>
        </w:rPr>
        <w:t xml:space="preserve"> -</w:t>
      </w:r>
      <w:r w:rsidR="009F7F34" w:rsidRPr="00C31D0D">
        <w:rPr>
          <w:rFonts w:ascii="Times New Roman" w:eastAsiaTheme="minorEastAsia" w:hAnsi="Times New Roman"/>
          <w:szCs w:val="28"/>
        </w:rPr>
        <w:t xml:space="preserve"> 202</w:t>
      </w:r>
      <w:r w:rsidRPr="00C31D0D">
        <w:rPr>
          <w:rFonts w:ascii="Times New Roman" w:eastAsiaTheme="minorEastAsia" w:hAnsi="Times New Roman"/>
          <w:szCs w:val="28"/>
        </w:rPr>
        <w:t>3</w:t>
      </w:r>
      <w:r w:rsidR="009F7F34" w:rsidRPr="00C31D0D">
        <w:rPr>
          <w:rFonts w:ascii="Times New Roman" w:eastAsiaTheme="minorEastAsia" w:hAnsi="Times New Roman"/>
          <w:szCs w:val="28"/>
        </w:rPr>
        <w:t xml:space="preserve"> годов рост оборота розничной торговли </w:t>
      </w:r>
      <w:r w:rsidR="008F086C" w:rsidRPr="00C31D0D">
        <w:rPr>
          <w:rFonts w:ascii="Times New Roman" w:eastAsiaTheme="minorEastAsia" w:hAnsi="Times New Roman"/>
          <w:szCs w:val="28"/>
        </w:rPr>
        <w:t>оценивался</w:t>
      </w:r>
      <w:r w:rsidR="00E903F4">
        <w:rPr>
          <w:rFonts w:ascii="Times New Roman" w:eastAsiaTheme="minorEastAsia" w:hAnsi="Times New Roman"/>
          <w:szCs w:val="28"/>
        </w:rPr>
        <w:t>: по консервативному варианту -</w:t>
      </w:r>
      <w:r w:rsidR="009F7F34" w:rsidRPr="00C31D0D">
        <w:rPr>
          <w:rFonts w:ascii="Times New Roman" w:eastAsiaTheme="minorEastAsia" w:hAnsi="Times New Roman"/>
          <w:szCs w:val="28"/>
        </w:rPr>
        <w:t xml:space="preserve"> </w:t>
      </w:r>
      <w:r w:rsidRPr="00C31D0D">
        <w:rPr>
          <w:rFonts w:ascii="Times New Roman" w:eastAsiaTheme="minorEastAsia" w:hAnsi="Times New Roman"/>
          <w:szCs w:val="28"/>
        </w:rPr>
        <w:t>2,8</w:t>
      </w:r>
      <w:r w:rsidR="00E903F4">
        <w:rPr>
          <w:rFonts w:ascii="Times New Roman" w:eastAsiaTheme="minorEastAsia" w:hAnsi="Times New Roman"/>
          <w:szCs w:val="28"/>
        </w:rPr>
        <w:t>% -</w:t>
      </w:r>
      <w:r w:rsidR="009F7F34" w:rsidRPr="00C31D0D">
        <w:rPr>
          <w:rFonts w:ascii="Times New Roman" w:eastAsiaTheme="minorEastAsia" w:hAnsi="Times New Roman"/>
          <w:szCs w:val="28"/>
        </w:rPr>
        <w:t xml:space="preserve"> </w:t>
      </w:r>
      <w:r w:rsidRPr="00C31D0D">
        <w:rPr>
          <w:rFonts w:ascii="Times New Roman" w:eastAsiaTheme="minorEastAsia" w:hAnsi="Times New Roman"/>
          <w:szCs w:val="28"/>
        </w:rPr>
        <w:t>2</w:t>
      </w:r>
      <w:r w:rsidR="00E903F4">
        <w:rPr>
          <w:rFonts w:ascii="Times New Roman" w:eastAsiaTheme="minorEastAsia" w:hAnsi="Times New Roman"/>
          <w:szCs w:val="28"/>
        </w:rPr>
        <w:t>,8%, по базовому варианту -</w:t>
      </w:r>
      <w:r w:rsidR="009F7F34" w:rsidRPr="00C31D0D">
        <w:rPr>
          <w:rFonts w:ascii="Times New Roman" w:eastAsiaTheme="minorEastAsia" w:hAnsi="Times New Roman"/>
          <w:szCs w:val="28"/>
        </w:rPr>
        <w:t xml:space="preserve"> </w:t>
      </w:r>
      <w:r w:rsidRPr="00C31D0D">
        <w:rPr>
          <w:rFonts w:ascii="Times New Roman" w:eastAsiaTheme="minorEastAsia" w:hAnsi="Times New Roman"/>
          <w:szCs w:val="28"/>
        </w:rPr>
        <w:t>4,2</w:t>
      </w:r>
      <w:r w:rsidR="00E903F4">
        <w:rPr>
          <w:rFonts w:ascii="Times New Roman" w:eastAsiaTheme="minorEastAsia" w:hAnsi="Times New Roman"/>
          <w:szCs w:val="28"/>
        </w:rPr>
        <w:t>% -</w:t>
      </w:r>
      <w:r w:rsidR="009F7F34" w:rsidRPr="00C31D0D">
        <w:rPr>
          <w:rFonts w:ascii="Times New Roman" w:eastAsiaTheme="minorEastAsia" w:hAnsi="Times New Roman"/>
          <w:szCs w:val="28"/>
        </w:rPr>
        <w:t xml:space="preserve"> </w:t>
      </w:r>
      <w:r w:rsidRPr="00C31D0D">
        <w:rPr>
          <w:rFonts w:ascii="Times New Roman" w:eastAsiaTheme="minorEastAsia" w:hAnsi="Times New Roman"/>
          <w:szCs w:val="28"/>
        </w:rPr>
        <w:t>3,4</w:t>
      </w:r>
      <w:r w:rsidR="009F7F34" w:rsidRPr="00C31D0D">
        <w:rPr>
          <w:rFonts w:ascii="Times New Roman" w:eastAsiaTheme="minorEastAsia" w:hAnsi="Times New Roman"/>
          <w:szCs w:val="28"/>
        </w:rPr>
        <w:t>%, соответственно.</w:t>
      </w:r>
    </w:p>
    <w:p w:rsidR="009F7F34" w:rsidRPr="00C31D0D" w:rsidRDefault="009F7F34" w:rsidP="009F7F34">
      <w:pPr>
        <w:pStyle w:val="a7"/>
        <w:widowControl w:val="0"/>
        <w:numPr>
          <w:ilvl w:val="0"/>
          <w:numId w:val="1"/>
        </w:numPr>
        <w:spacing w:after="0" w:line="360" w:lineRule="auto"/>
        <w:ind w:left="0" w:firstLine="851"/>
        <w:jc w:val="both"/>
        <w:rPr>
          <w:rFonts w:ascii="Times New Roman" w:hAnsi="Times New Roman" w:cs="Times New Roman"/>
          <w:sz w:val="28"/>
          <w:szCs w:val="28"/>
        </w:rPr>
      </w:pPr>
      <w:r w:rsidRPr="00C31D0D">
        <w:rPr>
          <w:rFonts w:ascii="Times New Roman" w:hAnsi="Times New Roman" w:cs="Times New Roman"/>
          <w:b/>
          <w:sz w:val="28"/>
          <w:szCs w:val="28"/>
        </w:rPr>
        <w:t>Объем платных услуг населению</w:t>
      </w:r>
    </w:p>
    <w:p w:rsidR="009F7F34" w:rsidRPr="00C31D0D" w:rsidRDefault="009F7F34" w:rsidP="009F7F34">
      <w:pPr>
        <w:pStyle w:val="a7"/>
        <w:widowControl w:val="0"/>
        <w:spacing w:after="0" w:line="360" w:lineRule="auto"/>
        <w:ind w:left="0" w:firstLine="851"/>
        <w:jc w:val="both"/>
        <w:rPr>
          <w:rFonts w:ascii="Times New Roman" w:hAnsi="Times New Roman" w:cs="Times New Roman"/>
          <w:sz w:val="28"/>
          <w:szCs w:val="28"/>
        </w:rPr>
      </w:pPr>
      <w:r w:rsidRPr="00C31D0D">
        <w:rPr>
          <w:rFonts w:ascii="Times New Roman" w:hAnsi="Times New Roman" w:cs="Times New Roman"/>
          <w:sz w:val="28"/>
          <w:szCs w:val="28"/>
        </w:rPr>
        <w:t>По оценке в прогнозируемый период 20</w:t>
      </w:r>
      <w:r w:rsidR="00FD5456" w:rsidRPr="00C31D0D">
        <w:rPr>
          <w:rFonts w:ascii="Times New Roman" w:hAnsi="Times New Roman" w:cs="Times New Roman"/>
          <w:sz w:val="28"/>
          <w:szCs w:val="28"/>
        </w:rPr>
        <w:t>22</w:t>
      </w:r>
      <w:r w:rsidRPr="00C31D0D">
        <w:rPr>
          <w:rFonts w:ascii="Times New Roman" w:hAnsi="Times New Roman" w:cs="Times New Roman"/>
          <w:sz w:val="28"/>
          <w:szCs w:val="28"/>
        </w:rPr>
        <w:t>-2024 годов объем платных услуг населению составит:</w:t>
      </w:r>
    </w:p>
    <w:p w:rsidR="009F7F34" w:rsidRPr="00C31D0D" w:rsidRDefault="009F7F34" w:rsidP="009F7F34">
      <w:pPr>
        <w:pStyle w:val="a7"/>
        <w:widowControl w:val="0"/>
        <w:spacing w:after="0" w:line="360" w:lineRule="auto"/>
        <w:ind w:left="0" w:firstLine="851"/>
        <w:jc w:val="both"/>
        <w:rPr>
          <w:rFonts w:ascii="Times New Roman" w:hAnsi="Times New Roman" w:cs="Times New Roman"/>
          <w:sz w:val="28"/>
          <w:szCs w:val="28"/>
        </w:rPr>
      </w:pPr>
      <w:r w:rsidRPr="00C31D0D">
        <w:rPr>
          <w:rFonts w:ascii="Times New Roman" w:hAnsi="Times New Roman" w:cs="Times New Roman"/>
          <w:sz w:val="28"/>
          <w:szCs w:val="28"/>
        </w:rPr>
        <w:t xml:space="preserve">по консервативному варианту </w:t>
      </w:r>
      <w:r w:rsidR="00920DC4">
        <w:rPr>
          <w:rFonts w:ascii="Times New Roman" w:hAnsi="Times New Roman" w:cs="Times New Roman"/>
          <w:sz w:val="28"/>
          <w:szCs w:val="28"/>
        </w:rPr>
        <w:t>-</w:t>
      </w:r>
      <w:r w:rsidRPr="00C31D0D">
        <w:rPr>
          <w:rFonts w:ascii="Times New Roman" w:hAnsi="Times New Roman" w:cs="Times New Roman"/>
          <w:sz w:val="28"/>
          <w:szCs w:val="28"/>
        </w:rPr>
        <w:t xml:space="preserve"> </w:t>
      </w:r>
      <w:r w:rsidR="00FD5456" w:rsidRPr="00C31D0D">
        <w:rPr>
          <w:rFonts w:ascii="Times New Roman" w:hAnsi="Times New Roman" w:cs="Times New Roman"/>
          <w:sz w:val="28"/>
          <w:szCs w:val="28"/>
        </w:rPr>
        <w:t>155 176,8</w:t>
      </w:r>
      <w:r w:rsidR="00920DC4">
        <w:rPr>
          <w:rFonts w:ascii="Times New Roman" w:hAnsi="Times New Roman" w:cs="Times New Roman"/>
          <w:sz w:val="28"/>
          <w:szCs w:val="28"/>
        </w:rPr>
        <w:t xml:space="preserve"> -</w:t>
      </w:r>
      <w:r w:rsidRPr="00C31D0D">
        <w:rPr>
          <w:rFonts w:ascii="Times New Roman" w:hAnsi="Times New Roman" w:cs="Times New Roman"/>
          <w:sz w:val="28"/>
          <w:szCs w:val="28"/>
        </w:rPr>
        <w:t xml:space="preserve"> </w:t>
      </w:r>
      <w:r w:rsidR="00FD5456" w:rsidRPr="00C31D0D">
        <w:rPr>
          <w:rFonts w:ascii="Times New Roman" w:hAnsi="Times New Roman" w:cs="Times New Roman"/>
          <w:sz w:val="28"/>
          <w:szCs w:val="28"/>
        </w:rPr>
        <w:t>183 274,5</w:t>
      </w:r>
      <w:r w:rsidRPr="00C31D0D">
        <w:rPr>
          <w:rFonts w:ascii="Times New Roman" w:hAnsi="Times New Roman" w:cs="Times New Roman"/>
          <w:sz w:val="28"/>
          <w:szCs w:val="28"/>
        </w:rPr>
        <w:t xml:space="preserve"> млн рублей;</w:t>
      </w:r>
    </w:p>
    <w:p w:rsidR="009F7F34" w:rsidRPr="00C31D0D" w:rsidRDefault="009F7F34" w:rsidP="009F7F34">
      <w:pPr>
        <w:pStyle w:val="a7"/>
        <w:widowControl w:val="0"/>
        <w:spacing w:after="0" w:line="360" w:lineRule="auto"/>
        <w:ind w:left="0" w:firstLine="851"/>
        <w:jc w:val="both"/>
        <w:rPr>
          <w:rFonts w:ascii="Times New Roman" w:hAnsi="Times New Roman" w:cs="Times New Roman"/>
          <w:sz w:val="28"/>
          <w:szCs w:val="28"/>
        </w:rPr>
      </w:pPr>
      <w:r w:rsidRPr="00C31D0D">
        <w:rPr>
          <w:rFonts w:ascii="Times New Roman" w:hAnsi="Times New Roman" w:cs="Times New Roman"/>
          <w:sz w:val="28"/>
          <w:szCs w:val="28"/>
        </w:rPr>
        <w:t xml:space="preserve">по базовому варианту </w:t>
      </w:r>
      <w:r w:rsidR="00920DC4">
        <w:rPr>
          <w:rFonts w:ascii="Times New Roman" w:hAnsi="Times New Roman" w:cs="Times New Roman"/>
          <w:sz w:val="28"/>
          <w:szCs w:val="28"/>
        </w:rPr>
        <w:t>-</w:t>
      </w:r>
      <w:r w:rsidRPr="00C31D0D">
        <w:rPr>
          <w:rFonts w:ascii="Times New Roman" w:hAnsi="Times New Roman" w:cs="Times New Roman"/>
          <w:sz w:val="28"/>
          <w:szCs w:val="28"/>
        </w:rPr>
        <w:t xml:space="preserve"> </w:t>
      </w:r>
      <w:r w:rsidR="00FD5456" w:rsidRPr="00C31D0D">
        <w:rPr>
          <w:rFonts w:ascii="Times New Roman" w:hAnsi="Times New Roman" w:cs="Times New Roman"/>
          <w:sz w:val="28"/>
          <w:szCs w:val="28"/>
        </w:rPr>
        <w:t>156 970,7</w:t>
      </w:r>
      <w:r w:rsidR="00920DC4">
        <w:rPr>
          <w:rFonts w:ascii="Times New Roman" w:hAnsi="Times New Roman" w:cs="Times New Roman"/>
          <w:sz w:val="28"/>
          <w:szCs w:val="28"/>
        </w:rPr>
        <w:t xml:space="preserve"> -</w:t>
      </w:r>
      <w:r w:rsidRPr="00C31D0D">
        <w:rPr>
          <w:rFonts w:ascii="Times New Roman" w:hAnsi="Times New Roman" w:cs="Times New Roman"/>
          <w:sz w:val="28"/>
          <w:szCs w:val="28"/>
        </w:rPr>
        <w:t xml:space="preserve"> </w:t>
      </w:r>
      <w:r w:rsidR="00FD5456" w:rsidRPr="00C31D0D">
        <w:rPr>
          <w:rFonts w:ascii="Times New Roman" w:hAnsi="Times New Roman" w:cs="Times New Roman"/>
          <w:sz w:val="28"/>
          <w:szCs w:val="28"/>
        </w:rPr>
        <w:t>189 334,7</w:t>
      </w:r>
      <w:r w:rsidRPr="00C31D0D">
        <w:rPr>
          <w:rFonts w:ascii="Times New Roman" w:hAnsi="Times New Roman" w:cs="Times New Roman"/>
          <w:sz w:val="28"/>
          <w:szCs w:val="28"/>
        </w:rPr>
        <w:t xml:space="preserve"> млн рублей.</w:t>
      </w:r>
    </w:p>
    <w:p w:rsidR="009F7F34" w:rsidRPr="00C31D0D" w:rsidRDefault="001952D8" w:rsidP="003E492D">
      <w:pPr>
        <w:pStyle w:val="21"/>
        <w:widowControl w:val="0"/>
        <w:spacing w:line="360" w:lineRule="auto"/>
        <w:ind w:firstLine="851"/>
        <w:rPr>
          <w:rFonts w:ascii="Times New Roman" w:hAnsi="Times New Roman"/>
          <w:szCs w:val="28"/>
        </w:rPr>
      </w:pPr>
      <w:r w:rsidRPr="00C31D0D">
        <w:rPr>
          <w:rFonts w:ascii="Times New Roman" w:eastAsiaTheme="minorEastAsia" w:hAnsi="Times New Roman"/>
          <w:szCs w:val="28"/>
        </w:rPr>
        <w:t>Согласно Прогнозу 2021</w:t>
      </w:r>
      <w:r w:rsidR="00920DC4">
        <w:rPr>
          <w:rFonts w:ascii="Times New Roman" w:eastAsiaTheme="minorEastAsia" w:hAnsi="Times New Roman"/>
          <w:szCs w:val="28"/>
        </w:rPr>
        <w:t xml:space="preserve"> -</w:t>
      </w:r>
      <w:r w:rsidR="009F7F34" w:rsidRPr="00C31D0D">
        <w:rPr>
          <w:rFonts w:ascii="Times New Roman" w:eastAsiaTheme="minorEastAsia" w:hAnsi="Times New Roman"/>
          <w:szCs w:val="28"/>
        </w:rPr>
        <w:t xml:space="preserve"> 202</w:t>
      </w:r>
      <w:r w:rsidRPr="00C31D0D">
        <w:rPr>
          <w:rFonts w:ascii="Times New Roman" w:eastAsiaTheme="minorEastAsia" w:hAnsi="Times New Roman"/>
          <w:szCs w:val="28"/>
        </w:rPr>
        <w:t>3</w:t>
      </w:r>
      <w:r w:rsidR="009F7F34" w:rsidRPr="00C31D0D">
        <w:rPr>
          <w:rFonts w:ascii="Times New Roman" w:eastAsiaTheme="minorEastAsia" w:hAnsi="Times New Roman"/>
          <w:szCs w:val="28"/>
        </w:rPr>
        <w:t xml:space="preserve"> годов объем платных услуг населению </w:t>
      </w:r>
      <w:r w:rsidR="00BC57C5" w:rsidRPr="00C31D0D">
        <w:rPr>
          <w:rFonts w:ascii="Times New Roman" w:eastAsiaTheme="minorEastAsia" w:hAnsi="Times New Roman"/>
          <w:szCs w:val="28"/>
        </w:rPr>
        <w:t>планировался</w:t>
      </w:r>
      <w:r w:rsidR="009F7F34" w:rsidRPr="00C31D0D">
        <w:rPr>
          <w:rFonts w:ascii="Times New Roman" w:eastAsiaTheme="minorEastAsia" w:hAnsi="Times New Roman"/>
          <w:szCs w:val="28"/>
        </w:rPr>
        <w:t xml:space="preserve">: по консервативному варианту </w:t>
      </w:r>
      <w:r w:rsidR="00920DC4">
        <w:rPr>
          <w:rFonts w:ascii="Times New Roman" w:eastAsiaTheme="minorEastAsia" w:hAnsi="Times New Roman"/>
          <w:szCs w:val="28"/>
        </w:rPr>
        <w:t>-</w:t>
      </w:r>
      <w:r w:rsidR="009F7F34" w:rsidRPr="00C31D0D">
        <w:rPr>
          <w:rFonts w:ascii="Times New Roman" w:eastAsiaTheme="minorEastAsia" w:hAnsi="Times New Roman"/>
          <w:szCs w:val="28"/>
        </w:rPr>
        <w:t xml:space="preserve"> </w:t>
      </w:r>
      <w:r w:rsidRPr="00C31D0D">
        <w:rPr>
          <w:rFonts w:ascii="Times New Roman" w:eastAsiaTheme="minorEastAsia" w:hAnsi="Times New Roman"/>
          <w:szCs w:val="28"/>
        </w:rPr>
        <w:t>157 085,13</w:t>
      </w:r>
      <w:r w:rsidR="00920DC4">
        <w:rPr>
          <w:rFonts w:ascii="Times New Roman" w:eastAsiaTheme="minorEastAsia" w:hAnsi="Times New Roman"/>
          <w:szCs w:val="28"/>
        </w:rPr>
        <w:t xml:space="preserve"> -</w:t>
      </w:r>
      <w:r w:rsidR="009F7F34" w:rsidRPr="00C31D0D">
        <w:rPr>
          <w:rFonts w:ascii="Times New Roman" w:eastAsiaTheme="minorEastAsia" w:hAnsi="Times New Roman"/>
          <w:szCs w:val="28"/>
        </w:rPr>
        <w:t xml:space="preserve"> </w:t>
      </w:r>
      <w:r w:rsidRPr="00C31D0D">
        <w:rPr>
          <w:rFonts w:ascii="Times New Roman" w:eastAsiaTheme="minorEastAsia" w:hAnsi="Times New Roman"/>
          <w:szCs w:val="28"/>
        </w:rPr>
        <w:t>176 933,50</w:t>
      </w:r>
      <w:r w:rsidR="009F7F34" w:rsidRPr="00C31D0D">
        <w:rPr>
          <w:rFonts w:ascii="Times New Roman" w:eastAsiaTheme="minorEastAsia" w:hAnsi="Times New Roman"/>
          <w:szCs w:val="28"/>
        </w:rPr>
        <w:t xml:space="preserve"> млн рублей,</w:t>
      </w:r>
      <w:r w:rsidR="00BC57C5" w:rsidRPr="00C31D0D">
        <w:rPr>
          <w:rFonts w:ascii="Times New Roman" w:eastAsiaTheme="minorEastAsia" w:hAnsi="Times New Roman"/>
          <w:szCs w:val="28"/>
        </w:rPr>
        <w:t xml:space="preserve"> </w:t>
      </w:r>
      <w:r w:rsidR="009F7F34" w:rsidRPr="00C31D0D">
        <w:rPr>
          <w:rFonts w:ascii="Times New Roman" w:eastAsiaTheme="minorEastAsia" w:hAnsi="Times New Roman"/>
          <w:szCs w:val="28"/>
        </w:rPr>
        <w:t xml:space="preserve">по базовому варианту </w:t>
      </w:r>
      <w:r w:rsidR="00920DC4">
        <w:rPr>
          <w:rFonts w:ascii="Times New Roman" w:eastAsiaTheme="minorEastAsia" w:hAnsi="Times New Roman"/>
          <w:szCs w:val="28"/>
        </w:rPr>
        <w:t>-</w:t>
      </w:r>
      <w:r w:rsidR="009F7F34" w:rsidRPr="00C31D0D">
        <w:rPr>
          <w:rFonts w:ascii="Times New Roman" w:eastAsiaTheme="minorEastAsia" w:hAnsi="Times New Roman"/>
          <w:szCs w:val="28"/>
        </w:rPr>
        <w:t xml:space="preserve"> </w:t>
      </w:r>
      <w:r w:rsidRPr="00C31D0D">
        <w:rPr>
          <w:rFonts w:ascii="Times New Roman" w:eastAsiaTheme="minorEastAsia" w:hAnsi="Times New Roman"/>
          <w:szCs w:val="28"/>
        </w:rPr>
        <w:t>157 543,55</w:t>
      </w:r>
      <w:r w:rsidR="00920DC4">
        <w:rPr>
          <w:rFonts w:ascii="Times New Roman" w:eastAsiaTheme="minorEastAsia" w:hAnsi="Times New Roman"/>
          <w:szCs w:val="28"/>
        </w:rPr>
        <w:t xml:space="preserve"> -</w:t>
      </w:r>
      <w:r w:rsidR="009F7F34" w:rsidRPr="00C31D0D">
        <w:rPr>
          <w:rFonts w:ascii="Times New Roman" w:eastAsiaTheme="minorEastAsia" w:hAnsi="Times New Roman"/>
          <w:szCs w:val="28"/>
        </w:rPr>
        <w:t xml:space="preserve"> </w:t>
      </w:r>
      <w:r w:rsidRPr="00C31D0D">
        <w:rPr>
          <w:rFonts w:ascii="Times New Roman" w:eastAsiaTheme="minorEastAsia" w:hAnsi="Times New Roman"/>
          <w:szCs w:val="28"/>
        </w:rPr>
        <w:t>178 495,71</w:t>
      </w:r>
      <w:r w:rsidR="009F7F34" w:rsidRPr="00C31D0D">
        <w:rPr>
          <w:rFonts w:ascii="Times New Roman" w:eastAsiaTheme="minorEastAsia" w:hAnsi="Times New Roman"/>
          <w:szCs w:val="28"/>
        </w:rPr>
        <w:t xml:space="preserve"> млн рублей, соответственно.</w:t>
      </w:r>
    </w:p>
    <w:p w:rsidR="009F7F34" w:rsidRPr="00C31D0D" w:rsidRDefault="009F7F34" w:rsidP="009F7F34">
      <w:pPr>
        <w:pStyle w:val="21"/>
        <w:widowControl w:val="0"/>
        <w:numPr>
          <w:ilvl w:val="0"/>
          <w:numId w:val="1"/>
        </w:numPr>
        <w:spacing w:line="360" w:lineRule="auto"/>
        <w:ind w:left="0" w:firstLine="851"/>
        <w:rPr>
          <w:rFonts w:ascii="Times New Roman" w:hAnsi="Times New Roman"/>
          <w:szCs w:val="28"/>
        </w:rPr>
      </w:pPr>
      <w:r w:rsidRPr="00C31D0D">
        <w:rPr>
          <w:rFonts w:ascii="Times New Roman" w:hAnsi="Times New Roman"/>
          <w:b/>
          <w:szCs w:val="28"/>
        </w:rPr>
        <w:t>Среднемесячная номинальная начисленная заработная плата</w:t>
      </w:r>
    </w:p>
    <w:p w:rsidR="009F7F34" w:rsidRPr="00C31D0D" w:rsidRDefault="009F7F34" w:rsidP="009F7F34">
      <w:pPr>
        <w:pStyle w:val="21"/>
        <w:widowControl w:val="0"/>
        <w:spacing w:line="360" w:lineRule="auto"/>
        <w:ind w:firstLine="851"/>
        <w:rPr>
          <w:rFonts w:ascii="Times New Roman" w:hAnsi="Times New Roman"/>
          <w:szCs w:val="28"/>
        </w:rPr>
      </w:pPr>
      <w:r w:rsidRPr="00C31D0D">
        <w:rPr>
          <w:rFonts w:ascii="Times New Roman" w:hAnsi="Times New Roman"/>
          <w:szCs w:val="28"/>
        </w:rPr>
        <w:t>Рост фонда заработной платы формируется ростом заработной платы работников всех секторов экономики, в том числе работников бюджетной сферы. Среднемесячная номинальная начисленная заработная плата прогнозируется:</w:t>
      </w:r>
    </w:p>
    <w:p w:rsidR="009F7F34" w:rsidRPr="00C31D0D" w:rsidRDefault="009F7F34" w:rsidP="009F7F34">
      <w:pPr>
        <w:pStyle w:val="a7"/>
        <w:widowControl w:val="0"/>
        <w:spacing w:after="0" w:line="360" w:lineRule="auto"/>
        <w:ind w:left="0" w:firstLine="851"/>
        <w:jc w:val="both"/>
        <w:rPr>
          <w:rFonts w:ascii="Times New Roman" w:hAnsi="Times New Roman" w:cs="Times New Roman"/>
          <w:sz w:val="28"/>
          <w:szCs w:val="28"/>
        </w:rPr>
      </w:pPr>
      <w:r w:rsidRPr="00C31D0D">
        <w:rPr>
          <w:rFonts w:ascii="Times New Roman" w:hAnsi="Times New Roman" w:cs="Times New Roman"/>
          <w:sz w:val="28"/>
          <w:szCs w:val="28"/>
        </w:rPr>
        <w:t xml:space="preserve">по консервативному варианту </w:t>
      </w:r>
      <w:r w:rsidR="005B3205">
        <w:rPr>
          <w:rFonts w:ascii="Times New Roman" w:hAnsi="Times New Roman" w:cs="Times New Roman"/>
          <w:sz w:val="28"/>
          <w:szCs w:val="28"/>
        </w:rPr>
        <w:t>–</w:t>
      </w:r>
      <w:r w:rsidRPr="00C31D0D">
        <w:rPr>
          <w:rFonts w:ascii="Times New Roman" w:hAnsi="Times New Roman" w:cs="Times New Roman"/>
          <w:sz w:val="28"/>
          <w:szCs w:val="28"/>
        </w:rPr>
        <w:t xml:space="preserve"> </w:t>
      </w:r>
      <w:r w:rsidR="005B3205">
        <w:rPr>
          <w:rFonts w:ascii="Times New Roman" w:hAnsi="Times New Roman" w:cs="Times New Roman"/>
          <w:sz w:val="28"/>
          <w:szCs w:val="28"/>
        </w:rPr>
        <w:t>57,89</w:t>
      </w:r>
      <w:r w:rsidR="00920DC4">
        <w:rPr>
          <w:rFonts w:ascii="Times New Roman" w:hAnsi="Times New Roman" w:cs="Times New Roman"/>
          <w:sz w:val="28"/>
          <w:szCs w:val="28"/>
        </w:rPr>
        <w:t xml:space="preserve"> </w:t>
      </w:r>
      <w:r w:rsidR="005B3205">
        <w:rPr>
          <w:rFonts w:ascii="Times New Roman" w:hAnsi="Times New Roman" w:cs="Times New Roman"/>
          <w:sz w:val="28"/>
          <w:szCs w:val="28"/>
        </w:rPr>
        <w:t>–</w:t>
      </w:r>
      <w:r w:rsidRPr="00C31D0D">
        <w:rPr>
          <w:rFonts w:ascii="Times New Roman" w:hAnsi="Times New Roman" w:cs="Times New Roman"/>
          <w:sz w:val="28"/>
          <w:szCs w:val="28"/>
        </w:rPr>
        <w:t xml:space="preserve"> </w:t>
      </w:r>
      <w:r w:rsidR="005B3205">
        <w:rPr>
          <w:rFonts w:ascii="Times New Roman" w:hAnsi="Times New Roman" w:cs="Times New Roman"/>
          <w:sz w:val="28"/>
          <w:szCs w:val="28"/>
        </w:rPr>
        <w:t xml:space="preserve">65,35 </w:t>
      </w:r>
      <w:r w:rsidRPr="00C31D0D">
        <w:rPr>
          <w:rFonts w:ascii="Times New Roman" w:hAnsi="Times New Roman" w:cs="Times New Roman"/>
          <w:sz w:val="28"/>
          <w:szCs w:val="28"/>
        </w:rPr>
        <w:t>тыс. рублей;</w:t>
      </w:r>
    </w:p>
    <w:p w:rsidR="009F7F34" w:rsidRPr="00C31D0D" w:rsidRDefault="00920DC4" w:rsidP="009F7F34">
      <w:pPr>
        <w:pStyle w:val="a7"/>
        <w:widowControl w:val="0"/>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по базовому варианту </w:t>
      </w:r>
      <w:r w:rsidR="005B3205">
        <w:rPr>
          <w:rFonts w:ascii="Times New Roman" w:hAnsi="Times New Roman" w:cs="Times New Roman"/>
          <w:sz w:val="28"/>
          <w:szCs w:val="28"/>
        </w:rPr>
        <w:t>–</w:t>
      </w:r>
      <w:r w:rsidR="009F7F34" w:rsidRPr="00C31D0D">
        <w:rPr>
          <w:rFonts w:ascii="Times New Roman" w:hAnsi="Times New Roman" w:cs="Times New Roman"/>
          <w:sz w:val="28"/>
          <w:szCs w:val="28"/>
        </w:rPr>
        <w:t xml:space="preserve"> </w:t>
      </w:r>
      <w:r w:rsidR="005B3205">
        <w:rPr>
          <w:rFonts w:ascii="Times New Roman" w:hAnsi="Times New Roman" w:cs="Times New Roman"/>
          <w:sz w:val="28"/>
          <w:szCs w:val="28"/>
        </w:rPr>
        <w:t>58,27</w:t>
      </w:r>
      <w:r>
        <w:rPr>
          <w:rFonts w:ascii="Times New Roman" w:hAnsi="Times New Roman" w:cs="Times New Roman"/>
          <w:sz w:val="28"/>
          <w:szCs w:val="28"/>
        </w:rPr>
        <w:t xml:space="preserve"> </w:t>
      </w:r>
      <w:r w:rsidR="005B3205">
        <w:rPr>
          <w:rFonts w:ascii="Times New Roman" w:hAnsi="Times New Roman" w:cs="Times New Roman"/>
          <w:sz w:val="28"/>
          <w:szCs w:val="28"/>
        </w:rPr>
        <w:t>–</w:t>
      </w:r>
      <w:r w:rsidR="009F7F34" w:rsidRPr="00C31D0D">
        <w:rPr>
          <w:rFonts w:ascii="Times New Roman" w:hAnsi="Times New Roman" w:cs="Times New Roman"/>
          <w:sz w:val="28"/>
          <w:szCs w:val="28"/>
        </w:rPr>
        <w:t xml:space="preserve"> </w:t>
      </w:r>
      <w:r w:rsidR="005B3205">
        <w:rPr>
          <w:rFonts w:ascii="Times New Roman" w:hAnsi="Times New Roman" w:cs="Times New Roman"/>
          <w:sz w:val="28"/>
          <w:szCs w:val="28"/>
        </w:rPr>
        <w:t>66,28</w:t>
      </w:r>
      <w:r w:rsidR="009F7F34" w:rsidRPr="00C31D0D">
        <w:rPr>
          <w:rFonts w:ascii="Times New Roman" w:hAnsi="Times New Roman" w:cs="Times New Roman"/>
          <w:sz w:val="28"/>
          <w:szCs w:val="28"/>
        </w:rPr>
        <w:t xml:space="preserve"> тыс. рублей.</w:t>
      </w:r>
    </w:p>
    <w:p w:rsidR="007C2236" w:rsidRPr="00530489" w:rsidRDefault="00597C24" w:rsidP="00530489">
      <w:pPr>
        <w:pStyle w:val="21"/>
        <w:widowControl w:val="0"/>
        <w:spacing w:line="360" w:lineRule="auto"/>
        <w:ind w:firstLine="851"/>
        <w:rPr>
          <w:rFonts w:ascii="Times New Roman" w:eastAsiaTheme="minorEastAsia" w:hAnsi="Times New Roman"/>
          <w:szCs w:val="28"/>
        </w:rPr>
      </w:pPr>
      <w:r w:rsidRPr="00C31D0D">
        <w:rPr>
          <w:rFonts w:ascii="Times New Roman" w:eastAsiaTheme="minorEastAsia" w:hAnsi="Times New Roman"/>
          <w:szCs w:val="28"/>
        </w:rPr>
        <w:t>Согласно Прогнозу 2021</w:t>
      </w:r>
      <w:r w:rsidR="00920DC4">
        <w:rPr>
          <w:rFonts w:ascii="Times New Roman" w:eastAsiaTheme="minorEastAsia" w:hAnsi="Times New Roman"/>
          <w:szCs w:val="28"/>
        </w:rPr>
        <w:t xml:space="preserve"> -</w:t>
      </w:r>
      <w:r w:rsidR="009F7F34" w:rsidRPr="00C31D0D">
        <w:rPr>
          <w:rFonts w:ascii="Times New Roman" w:eastAsiaTheme="minorEastAsia" w:hAnsi="Times New Roman"/>
          <w:szCs w:val="28"/>
        </w:rPr>
        <w:t xml:space="preserve"> 202</w:t>
      </w:r>
      <w:r w:rsidRPr="00C31D0D">
        <w:rPr>
          <w:rFonts w:ascii="Times New Roman" w:eastAsiaTheme="minorEastAsia" w:hAnsi="Times New Roman"/>
          <w:szCs w:val="28"/>
        </w:rPr>
        <w:t>3</w:t>
      </w:r>
      <w:r w:rsidR="009F7F34" w:rsidRPr="00C31D0D">
        <w:rPr>
          <w:rFonts w:ascii="Times New Roman" w:eastAsiaTheme="minorEastAsia" w:hAnsi="Times New Roman"/>
          <w:szCs w:val="28"/>
        </w:rPr>
        <w:t xml:space="preserve"> годов с</w:t>
      </w:r>
      <w:r w:rsidR="009F7F34" w:rsidRPr="00C31D0D">
        <w:rPr>
          <w:rFonts w:ascii="Times New Roman" w:hAnsi="Times New Roman"/>
          <w:szCs w:val="28"/>
        </w:rPr>
        <w:t>реднемесячная номинальная начисленная заработная плата</w:t>
      </w:r>
      <w:r w:rsidR="009F7F34" w:rsidRPr="00C31D0D">
        <w:rPr>
          <w:rFonts w:ascii="Times New Roman" w:eastAsiaTheme="minorEastAsia" w:hAnsi="Times New Roman"/>
          <w:szCs w:val="28"/>
        </w:rPr>
        <w:t xml:space="preserve"> составит: по консервативному варианту </w:t>
      </w:r>
      <w:r w:rsidR="00920DC4">
        <w:rPr>
          <w:rFonts w:ascii="Times New Roman" w:eastAsiaTheme="minorEastAsia" w:hAnsi="Times New Roman"/>
          <w:szCs w:val="28"/>
        </w:rPr>
        <w:t>-</w:t>
      </w:r>
      <w:r w:rsidR="009F7F34" w:rsidRPr="00C31D0D">
        <w:rPr>
          <w:rFonts w:ascii="Times New Roman" w:eastAsiaTheme="minorEastAsia" w:hAnsi="Times New Roman"/>
          <w:szCs w:val="28"/>
        </w:rPr>
        <w:t xml:space="preserve"> </w:t>
      </w:r>
      <w:r w:rsidRPr="00C31D0D">
        <w:rPr>
          <w:rFonts w:ascii="Times New Roman" w:eastAsiaTheme="minorEastAsia" w:hAnsi="Times New Roman"/>
          <w:szCs w:val="28"/>
        </w:rPr>
        <w:t>51,82</w:t>
      </w:r>
      <w:r w:rsidR="00920DC4">
        <w:rPr>
          <w:rFonts w:ascii="Times New Roman" w:eastAsiaTheme="minorEastAsia" w:hAnsi="Times New Roman"/>
          <w:szCs w:val="28"/>
        </w:rPr>
        <w:t>-</w:t>
      </w:r>
      <w:r w:rsidR="009F7F34" w:rsidRPr="00C31D0D">
        <w:rPr>
          <w:rFonts w:ascii="Times New Roman" w:eastAsiaTheme="minorEastAsia" w:hAnsi="Times New Roman"/>
          <w:szCs w:val="28"/>
        </w:rPr>
        <w:t xml:space="preserve"> </w:t>
      </w:r>
      <w:r w:rsidRPr="00C31D0D">
        <w:rPr>
          <w:rFonts w:ascii="Times New Roman" w:eastAsiaTheme="minorEastAsia" w:hAnsi="Times New Roman"/>
          <w:szCs w:val="28"/>
        </w:rPr>
        <w:t>58,44</w:t>
      </w:r>
      <w:r w:rsidR="009F7F34" w:rsidRPr="00C31D0D">
        <w:rPr>
          <w:rFonts w:ascii="Times New Roman" w:eastAsiaTheme="minorEastAsia" w:hAnsi="Times New Roman"/>
          <w:szCs w:val="28"/>
        </w:rPr>
        <w:t xml:space="preserve"> тыс. рублей, по базовому варианту </w:t>
      </w:r>
      <w:r w:rsidR="00920DC4">
        <w:rPr>
          <w:rFonts w:ascii="Times New Roman" w:eastAsiaTheme="minorEastAsia" w:hAnsi="Times New Roman"/>
          <w:szCs w:val="28"/>
        </w:rPr>
        <w:t>-</w:t>
      </w:r>
      <w:r w:rsidR="009F7F34" w:rsidRPr="00C31D0D">
        <w:rPr>
          <w:rFonts w:ascii="Times New Roman" w:eastAsiaTheme="minorEastAsia" w:hAnsi="Times New Roman"/>
          <w:szCs w:val="28"/>
        </w:rPr>
        <w:t xml:space="preserve"> </w:t>
      </w:r>
      <w:r w:rsidRPr="00C31D0D">
        <w:rPr>
          <w:rFonts w:ascii="Times New Roman" w:eastAsiaTheme="minorEastAsia" w:hAnsi="Times New Roman"/>
          <w:szCs w:val="28"/>
        </w:rPr>
        <w:t xml:space="preserve">51,96 </w:t>
      </w:r>
      <w:r w:rsidR="00920DC4">
        <w:rPr>
          <w:rFonts w:ascii="Times New Roman" w:eastAsiaTheme="minorEastAsia" w:hAnsi="Times New Roman"/>
          <w:szCs w:val="28"/>
        </w:rPr>
        <w:t>-</w:t>
      </w:r>
      <w:r w:rsidRPr="00C31D0D">
        <w:rPr>
          <w:rFonts w:ascii="Times New Roman" w:eastAsiaTheme="minorEastAsia" w:hAnsi="Times New Roman"/>
          <w:szCs w:val="28"/>
        </w:rPr>
        <w:t xml:space="preserve"> 58,83</w:t>
      </w:r>
      <w:r w:rsidR="00920DC4">
        <w:rPr>
          <w:rFonts w:ascii="Times New Roman" w:eastAsiaTheme="minorEastAsia" w:hAnsi="Times New Roman"/>
          <w:szCs w:val="28"/>
        </w:rPr>
        <w:t xml:space="preserve"> тыс. рублей, </w:t>
      </w:r>
      <w:r w:rsidR="009F7F34" w:rsidRPr="00C31D0D">
        <w:rPr>
          <w:rFonts w:ascii="Times New Roman" w:eastAsiaTheme="minorEastAsia" w:hAnsi="Times New Roman"/>
          <w:szCs w:val="28"/>
        </w:rPr>
        <w:t>соответственно.</w:t>
      </w:r>
    </w:p>
    <w:p w:rsidR="009F7F34" w:rsidRPr="00C31D0D" w:rsidRDefault="009F7F34" w:rsidP="009F7F34">
      <w:pPr>
        <w:pStyle w:val="21"/>
        <w:widowControl w:val="0"/>
        <w:numPr>
          <w:ilvl w:val="0"/>
          <w:numId w:val="1"/>
        </w:numPr>
        <w:spacing w:line="360" w:lineRule="auto"/>
        <w:ind w:left="0" w:firstLine="851"/>
        <w:rPr>
          <w:rFonts w:ascii="Times New Roman" w:hAnsi="Times New Roman"/>
          <w:szCs w:val="28"/>
        </w:rPr>
      </w:pPr>
      <w:r w:rsidRPr="00C31D0D">
        <w:rPr>
          <w:rFonts w:ascii="Times New Roman" w:hAnsi="Times New Roman"/>
          <w:b/>
          <w:szCs w:val="28"/>
        </w:rPr>
        <w:t>Среднегодовая</w:t>
      </w:r>
      <w:r w:rsidRPr="00C31D0D">
        <w:rPr>
          <w:rFonts w:ascii="Times New Roman" w:hAnsi="Times New Roman"/>
          <w:szCs w:val="28"/>
        </w:rPr>
        <w:t xml:space="preserve"> </w:t>
      </w:r>
      <w:r w:rsidRPr="00C31D0D">
        <w:rPr>
          <w:rFonts w:ascii="Times New Roman" w:hAnsi="Times New Roman"/>
          <w:b/>
          <w:szCs w:val="28"/>
        </w:rPr>
        <w:t>численность занятых в экономике</w:t>
      </w:r>
    </w:p>
    <w:p w:rsidR="009F7F34" w:rsidRPr="00C31D0D" w:rsidRDefault="009F7F34" w:rsidP="009F7F34">
      <w:pPr>
        <w:pStyle w:val="21"/>
        <w:widowControl w:val="0"/>
        <w:spacing w:line="360" w:lineRule="auto"/>
        <w:ind w:firstLine="851"/>
        <w:rPr>
          <w:rFonts w:ascii="Times New Roman" w:eastAsiaTheme="minorEastAsia" w:hAnsi="Times New Roman"/>
          <w:szCs w:val="28"/>
        </w:rPr>
      </w:pPr>
      <w:r w:rsidRPr="00C31D0D">
        <w:rPr>
          <w:rFonts w:ascii="Times New Roman" w:eastAsiaTheme="minorEastAsia" w:hAnsi="Times New Roman"/>
          <w:szCs w:val="28"/>
        </w:rPr>
        <w:t xml:space="preserve">Прогнозирование среднегодовой численности занятых в экономике </w:t>
      </w:r>
      <w:r w:rsidRPr="00C31D0D">
        <w:rPr>
          <w:rFonts w:ascii="Times New Roman" w:eastAsiaTheme="minorEastAsia" w:hAnsi="Times New Roman"/>
          <w:szCs w:val="28"/>
        </w:rPr>
        <w:br/>
        <w:t>(в методологии баланса трудовых ресурсов) осуществлялось с учетом реализации мероприятий по:</w:t>
      </w:r>
    </w:p>
    <w:p w:rsidR="009F7F34" w:rsidRPr="00C31D0D" w:rsidRDefault="009F7F34" w:rsidP="009F7F34">
      <w:pPr>
        <w:pStyle w:val="21"/>
        <w:widowControl w:val="0"/>
        <w:spacing w:line="360" w:lineRule="auto"/>
        <w:ind w:firstLine="851"/>
        <w:rPr>
          <w:rFonts w:ascii="Times New Roman" w:eastAsiaTheme="minorEastAsia" w:hAnsi="Times New Roman"/>
          <w:szCs w:val="28"/>
        </w:rPr>
      </w:pPr>
      <w:r w:rsidRPr="00C31D0D">
        <w:rPr>
          <w:rFonts w:ascii="Times New Roman" w:eastAsiaTheme="minorEastAsia" w:hAnsi="Times New Roman"/>
          <w:szCs w:val="28"/>
        </w:rPr>
        <w:t>снижению миграционного оттока населения и увеличению въездных межрегиональных потоков;</w:t>
      </w:r>
    </w:p>
    <w:p w:rsidR="009F7F34" w:rsidRPr="00C31D0D" w:rsidRDefault="009F7F34" w:rsidP="009F7F34">
      <w:pPr>
        <w:pStyle w:val="21"/>
        <w:widowControl w:val="0"/>
        <w:spacing w:line="360" w:lineRule="auto"/>
        <w:ind w:firstLine="851"/>
        <w:rPr>
          <w:rFonts w:ascii="Times New Roman" w:eastAsiaTheme="minorEastAsia" w:hAnsi="Times New Roman"/>
          <w:szCs w:val="28"/>
        </w:rPr>
      </w:pPr>
      <w:r w:rsidRPr="00C31D0D">
        <w:rPr>
          <w:rFonts w:ascii="Times New Roman" w:eastAsiaTheme="minorEastAsia" w:hAnsi="Times New Roman"/>
          <w:szCs w:val="28"/>
        </w:rPr>
        <w:t>снижению смертности населения в трудоспособном возрасте;</w:t>
      </w:r>
    </w:p>
    <w:p w:rsidR="009F7F34" w:rsidRPr="00C31D0D" w:rsidRDefault="009F7F34" w:rsidP="009F7F34">
      <w:pPr>
        <w:pStyle w:val="21"/>
        <w:widowControl w:val="0"/>
        <w:spacing w:line="360" w:lineRule="auto"/>
        <w:ind w:firstLine="851"/>
        <w:rPr>
          <w:rFonts w:ascii="Times New Roman" w:eastAsiaTheme="minorEastAsia" w:hAnsi="Times New Roman"/>
          <w:szCs w:val="28"/>
        </w:rPr>
      </w:pPr>
      <w:r w:rsidRPr="00C31D0D">
        <w:rPr>
          <w:rFonts w:ascii="Times New Roman" w:eastAsiaTheme="minorEastAsia" w:hAnsi="Times New Roman"/>
          <w:szCs w:val="28"/>
        </w:rPr>
        <w:t>созданию новых рабочих мест резидентами территорий опережающего развития и свободного порта Владивосток.</w:t>
      </w:r>
    </w:p>
    <w:p w:rsidR="009F7F34" w:rsidRPr="00C31D0D" w:rsidRDefault="009F7F34" w:rsidP="009F7F34">
      <w:pPr>
        <w:pStyle w:val="21"/>
        <w:widowControl w:val="0"/>
        <w:spacing w:line="360" w:lineRule="auto"/>
        <w:ind w:firstLine="851"/>
        <w:rPr>
          <w:rFonts w:ascii="Times New Roman" w:hAnsi="Times New Roman"/>
          <w:szCs w:val="28"/>
        </w:rPr>
      </w:pPr>
      <w:r w:rsidRPr="00C31D0D">
        <w:rPr>
          <w:rFonts w:ascii="Times New Roman" w:eastAsiaTheme="minorEastAsia" w:hAnsi="Times New Roman"/>
          <w:szCs w:val="28"/>
        </w:rPr>
        <w:t>Кроме того, ожидается рост численности трудовых ресурсов в результате проведения пенсионной реформы. Следовательно, увеличится и среднегодовая численность занятых в экономике</w:t>
      </w:r>
      <w:r w:rsidRPr="00C31D0D">
        <w:rPr>
          <w:rFonts w:ascii="Times New Roman" w:hAnsi="Times New Roman"/>
          <w:szCs w:val="28"/>
        </w:rPr>
        <w:t>.</w:t>
      </w:r>
    </w:p>
    <w:p w:rsidR="009F7F34" w:rsidRPr="00C31D0D" w:rsidRDefault="009F7F34" w:rsidP="009F7F34">
      <w:pPr>
        <w:pStyle w:val="21"/>
        <w:widowControl w:val="0"/>
        <w:spacing w:line="360" w:lineRule="auto"/>
        <w:ind w:firstLine="851"/>
        <w:rPr>
          <w:rFonts w:ascii="Times New Roman" w:hAnsi="Times New Roman"/>
          <w:szCs w:val="28"/>
        </w:rPr>
      </w:pPr>
      <w:r w:rsidRPr="00C31D0D">
        <w:rPr>
          <w:rFonts w:ascii="Times New Roman" w:hAnsi="Times New Roman"/>
          <w:szCs w:val="28"/>
        </w:rPr>
        <w:t>Среднегодовая численность занятых в экономике прогнозируется:</w:t>
      </w:r>
    </w:p>
    <w:p w:rsidR="009F7F34" w:rsidRPr="00C31D0D" w:rsidRDefault="009F7F34" w:rsidP="009F7F34">
      <w:pPr>
        <w:pStyle w:val="a7"/>
        <w:widowControl w:val="0"/>
        <w:spacing w:after="0" w:line="360" w:lineRule="auto"/>
        <w:ind w:left="0" w:firstLine="851"/>
        <w:jc w:val="both"/>
        <w:rPr>
          <w:rFonts w:ascii="Times New Roman" w:hAnsi="Times New Roman" w:cs="Times New Roman"/>
          <w:sz w:val="28"/>
          <w:szCs w:val="28"/>
        </w:rPr>
      </w:pPr>
      <w:r w:rsidRPr="00C31D0D">
        <w:rPr>
          <w:rFonts w:ascii="Times New Roman" w:hAnsi="Times New Roman" w:cs="Times New Roman"/>
          <w:sz w:val="28"/>
          <w:szCs w:val="28"/>
        </w:rPr>
        <w:t>по консервативному</w:t>
      </w:r>
      <w:r w:rsidR="00DC2260">
        <w:rPr>
          <w:rFonts w:ascii="Times New Roman" w:hAnsi="Times New Roman" w:cs="Times New Roman"/>
          <w:sz w:val="28"/>
          <w:szCs w:val="28"/>
        </w:rPr>
        <w:t xml:space="preserve"> варианту-</w:t>
      </w:r>
      <w:r w:rsidRPr="00C31D0D">
        <w:rPr>
          <w:rFonts w:ascii="Times New Roman" w:hAnsi="Times New Roman" w:cs="Times New Roman"/>
          <w:sz w:val="28"/>
          <w:szCs w:val="28"/>
        </w:rPr>
        <w:t xml:space="preserve"> </w:t>
      </w:r>
      <w:r w:rsidR="006D3C4C" w:rsidRPr="00C31D0D">
        <w:rPr>
          <w:rFonts w:ascii="Times New Roman" w:hAnsi="Times New Roman" w:cs="Times New Roman"/>
          <w:sz w:val="28"/>
          <w:szCs w:val="28"/>
        </w:rPr>
        <w:t>944,20</w:t>
      </w:r>
      <w:r w:rsidR="00DC2260">
        <w:rPr>
          <w:rFonts w:ascii="Times New Roman" w:hAnsi="Times New Roman" w:cs="Times New Roman"/>
          <w:sz w:val="28"/>
          <w:szCs w:val="28"/>
        </w:rPr>
        <w:t xml:space="preserve"> -</w:t>
      </w:r>
      <w:r w:rsidRPr="00C31D0D">
        <w:rPr>
          <w:rFonts w:ascii="Times New Roman" w:hAnsi="Times New Roman" w:cs="Times New Roman"/>
          <w:sz w:val="28"/>
          <w:szCs w:val="28"/>
        </w:rPr>
        <w:t xml:space="preserve"> </w:t>
      </w:r>
      <w:r w:rsidR="006D3C4C" w:rsidRPr="00C31D0D">
        <w:rPr>
          <w:rFonts w:ascii="Times New Roman" w:hAnsi="Times New Roman" w:cs="Times New Roman"/>
          <w:sz w:val="28"/>
          <w:szCs w:val="28"/>
        </w:rPr>
        <w:t>944,0</w:t>
      </w:r>
      <w:r w:rsidRPr="00C31D0D">
        <w:rPr>
          <w:rFonts w:ascii="Times New Roman" w:hAnsi="Times New Roman" w:cs="Times New Roman"/>
          <w:sz w:val="28"/>
          <w:szCs w:val="28"/>
        </w:rPr>
        <w:t xml:space="preserve"> тыс. человек;</w:t>
      </w:r>
    </w:p>
    <w:p w:rsidR="009F7F34" w:rsidRPr="00C31D0D" w:rsidRDefault="009F7F34" w:rsidP="009F7F34">
      <w:pPr>
        <w:pStyle w:val="a7"/>
        <w:widowControl w:val="0"/>
        <w:spacing w:after="0" w:line="360" w:lineRule="auto"/>
        <w:ind w:left="0" w:firstLine="851"/>
        <w:jc w:val="both"/>
        <w:rPr>
          <w:rFonts w:ascii="Times New Roman" w:hAnsi="Times New Roman"/>
          <w:szCs w:val="28"/>
        </w:rPr>
      </w:pPr>
      <w:r w:rsidRPr="00C31D0D">
        <w:rPr>
          <w:rFonts w:ascii="Times New Roman" w:hAnsi="Times New Roman" w:cs="Times New Roman"/>
          <w:sz w:val="28"/>
          <w:szCs w:val="28"/>
        </w:rPr>
        <w:t xml:space="preserve">по базовому варианту </w:t>
      </w:r>
      <w:r w:rsidR="00DC2260">
        <w:rPr>
          <w:rFonts w:ascii="Times New Roman" w:hAnsi="Times New Roman" w:cs="Times New Roman"/>
          <w:sz w:val="28"/>
          <w:szCs w:val="28"/>
        </w:rPr>
        <w:t>-</w:t>
      </w:r>
      <w:r w:rsidRPr="00C31D0D">
        <w:rPr>
          <w:rFonts w:ascii="Times New Roman" w:hAnsi="Times New Roman" w:cs="Times New Roman"/>
          <w:sz w:val="28"/>
          <w:szCs w:val="28"/>
        </w:rPr>
        <w:t xml:space="preserve"> </w:t>
      </w:r>
      <w:r w:rsidR="006D3C4C" w:rsidRPr="00C31D0D">
        <w:rPr>
          <w:rFonts w:ascii="Times New Roman" w:hAnsi="Times New Roman" w:cs="Times New Roman"/>
          <w:sz w:val="28"/>
          <w:szCs w:val="28"/>
        </w:rPr>
        <w:t>950,10</w:t>
      </w:r>
      <w:r w:rsidR="00DC2260">
        <w:rPr>
          <w:rFonts w:ascii="Times New Roman" w:hAnsi="Times New Roman" w:cs="Times New Roman"/>
          <w:sz w:val="28"/>
          <w:szCs w:val="28"/>
        </w:rPr>
        <w:t xml:space="preserve"> -</w:t>
      </w:r>
      <w:r w:rsidRPr="00C31D0D">
        <w:rPr>
          <w:rFonts w:ascii="Times New Roman" w:hAnsi="Times New Roman" w:cs="Times New Roman"/>
          <w:sz w:val="28"/>
          <w:szCs w:val="28"/>
        </w:rPr>
        <w:t xml:space="preserve"> </w:t>
      </w:r>
      <w:r w:rsidR="006D3C4C" w:rsidRPr="00C31D0D">
        <w:rPr>
          <w:rFonts w:ascii="Times New Roman" w:hAnsi="Times New Roman" w:cs="Times New Roman"/>
          <w:sz w:val="28"/>
          <w:szCs w:val="28"/>
        </w:rPr>
        <w:t>956,0</w:t>
      </w:r>
      <w:r w:rsidRPr="00C31D0D">
        <w:rPr>
          <w:rFonts w:ascii="Times New Roman" w:hAnsi="Times New Roman" w:cs="Times New Roman"/>
          <w:sz w:val="28"/>
          <w:szCs w:val="28"/>
        </w:rPr>
        <w:t xml:space="preserve"> тыс. человек.</w:t>
      </w:r>
    </w:p>
    <w:p w:rsidR="009F7F34" w:rsidRPr="00C31D0D" w:rsidRDefault="00026CD8" w:rsidP="001A7DF5">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Согласно Прогнозу 2021</w:t>
      </w:r>
      <w:r w:rsidR="00DC2260">
        <w:rPr>
          <w:rFonts w:ascii="Times New Roman" w:hAnsi="Times New Roman" w:cs="Times New Roman"/>
          <w:sz w:val="28"/>
          <w:szCs w:val="28"/>
        </w:rPr>
        <w:t xml:space="preserve"> -</w:t>
      </w:r>
      <w:r w:rsidR="009F7F34" w:rsidRPr="00C31D0D">
        <w:rPr>
          <w:rFonts w:ascii="Times New Roman" w:hAnsi="Times New Roman" w:cs="Times New Roman"/>
          <w:sz w:val="28"/>
          <w:szCs w:val="28"/>
        </w:rPr>
        <w:t xml:space="preserve"> 202</w:t>
      </w:r>
      <w:r w:rsidRPr="00C31D0D">
        <w:rPr>
          <w:rFonts w:ascii="Times New Roman" w:hAnsi="Times New Roman" w:cs="Times New Roman"/>
          <w:sz w:val="28"/>
          <w:szCs w:val="28"/>
        </w:rPr>
        <w:t>3</w:t>
      </w:r>
      <w:r w:rsidR="009F7F34" w:rsidRPr="00C31D0D">
        <w:rPr>
          <w:rFonts w:ascii="Times New Roman" w:hAnsi="Times New Roman" w:cs="Times New Roman"/>
          <w:sz w:val="28"/>
          <w:szCs w:val="28"/>
        </w:rPr>
        <w:t xml:space="preserve"> годов среднегодовая численность занятых в экономике составит: по консервативному</w:t>
      </w:r>
      <w:r w:rsidR="009D4708">
        <w:rPr>
          <w:rFonts w:ascii="Times New Roman" w:hAnsi="Times New Roman" w:cs="Times New Roman"/>
          <w:sz w:val="28"/>
          <w:szCs w:val="28"/>
        </w:rPr>
        <w:t xml:space="preserve"> </w:t>
      </w:r>
      <w:r w:rsidR="006001A3">
        <w:rPr>
          <w:rFonts w:ascii="Times New Roman" w:hAnsi="Times New Roman" w:cs="Times New Roman"/>
          <w:sz w:val="28"/>
          <w:szCs w:val="28"/>
        </w:rPr>
        <w:t xml:space="preserve">варианту - </w:t>
      </w:r>
      <w:r w:rsidRPr="00C31D0D">
        <w:rPr>
          <w:rFonts w:ascii="Times New Roman" w:hAnsi="Times New Roman" w:cs="Times New Roman"/>
          <w:sz w:val="28"/>
          <w:szCs w:val="28"/>
        </w:rPr>
        <w:t>956,0</w:t>
      </w:r>
      <w:r w:rsidR="006001A3">
        <w:rPr>
          <w:rFonts w:ascii="Times New Roman" w:hAnsi="Times New Roman" w:cs="Times New Roman"/>
          <w:sz w:val="28"/>
          <w:szCs w:val="28"/>
        </w:rPr>
        <w:t xml:space="preserve"> - </w:t>
      </w:r>
      <w:r w:rsidR="009F7F34" w:rsidRPr="00C31D0D">
        <w:rPr>
          <w:rFonts w:ascii="Times New Roman" w:hAnsi="Times New Roman" w:cs="Times New Roman"/>
          <w:sz w:val="28"/>
          <w:szCs w:val="28"/>
        </w:rPr>
        <w:t>9</w:t>
      </w:r>
      <w:r w:rsidRPr="00C31D0D">
        <w:rPr>
          <w:rFonts w:ascii="Times New Roman" w:hAnsi="Times New Roman" w:cs="Times New Roman"/>
          <w:sz w:val="28"/>
          <w:szCs w:val="28"/>
        </w:rPr>
        <w:t>58,2</w:t>
      </w:r>
      <w:r w:rsidR="009F7F34" w:rsidRPr="00C31D0D">
        <w:rPr>
          <w:rFonts w:ascii="Times New Roman" w:hAnsi="Times New Roman" w:cs="Times New Roman"/>
          <w:sz w:val="28"/>
          <w:szCs w:val="28"/>
        </w:rPr>
        <w:t xml:space="preserve"> тыс.</w:t>
      </w:r>
      <w:r w:rsidR="001A673F">
        <w:rPr>
          <w:rFonts w:ascii="Times New Roman" w:hAnsi="Times New Roman" w:cs="Times New Roman"/>
          <w:sz w:val="28"/>
          <w:szCs w:val="28"/>
        </w:rPr>
        <w:t xml:space="preserve"> человек, по базовому варианту-</w:t>
      </w:r>
      <w:r w:rsidR="009F7F34" w:rsidRPr="00C31D0D">
        <w:rPr>
          <w:rFonts w:ascii="Times New Roman" w:hAnsi="Times New Roman" w:cs="Times New Roman"/>
          <w:sz w:val="28"/>
          <w:szCs w:val="28"/>
        </w:rPr>
        <w:t xml:space="preserve"> </w:t>
      </w:r>
      <w:r w:rsidRPr="00C31D0D">
        <w:rPr>
          <w:rFonts w:ascii="Times New Roman" w:hAnsi="Times New Roman" w:cs="Times New Roman"/>
          <w:sz w:val="28"/>
          <w:szCs w:val="28"/>
        </w:rPr>
        <w:t>963,8</w:t>
      </w:r>
      <w:r w:rsidR="001A673F">
        <w:rPr>
          <w:rFonts w:ascii="Times New Roman" w:hAnsi="Times New Roman" w:cs="Times New Roman"/>
          <w:sz w:val="28"/>
          <w:szCs w:val="28"/>
        </w:rPr>
        <w:t xml:space="preserve"> -</w:t>
      </w:r>
      <w:r w:rsidR="009F7F34" w:rsidRPr="00C31D0D">
        <w:rPr>
          <w:rFonts w:ascii="Times New Roman" w:hAnsi="Times New Roman" w:cs="Times New Roman"/>
          <w:sz w:val="28"/>
          <w:szCs w:val="28"/>
        </w:rPr>
        <w:t xml:space="preserve"> 9</w:t>
      </w:r>
      <w:r w:rsidRPr="00C31D0D">
        <w:rPr>
          <w:rFonts w:ascii="Times New Roman" w:hAnsi="Times New Roman" w:cs="Times New Roman"/>
          <w:sz w:val="28"/>
          <w:szCs w:val="28"/>
        </w:rPr>
        <w:t>72,4</w:t>
      </w:r>
      <w:r w:rsidR="009F7F34" w:rsidRPr="00C31D0D">
        <w:rPr>
          <w:rFonts w:ascii="Times New Roman" w:hAnsi="Times New Roman" w:cs="Times New Roman"/>
          <w:sz w:val="28"/>
          <w:szCs w:val="28"/>
        </w:rPr>
        <w:t xml:space="preserve"> </w:t>
      </w:r>
      <w:proofErr w:type="spellStart"/>
      <w:r w:rsidR="009F7F34" w:rsidRPr="00C31D0D">
        <w:rPr>
          <w:rFonts w:ascii="Times New Roman" w:hAnsi="Times New Roman" w:cs="Times New Roman"/>
          <w:sz w:val="28"/>
          <w:szCs w:val="28"/>
        </w:rPr>
        <w:t>тыс.человек</w:t>
      </w:r>
      <w:proofErr w:type="spellEnd"/>
      <w:r w:rsidR="009F7F34" w:rsidRPr="00C31D0D">
        <w:rPr>
          <w:rFonts w:ascii="Times New Roman" w:hAnsi="Times New Roman" w:cs="Times New Roman"/>
          <w:sz w:val="28"/>
          <w:szCs w:val="28"/>
        </w:rPr>
        <w:t xml:space="preserve"> соответственно.</w:t>
      </w:r>
    </w:p>
    <w:p w:rsidR="009F7F34" w:rsidRPr="00C31D0D" w:rsidRDefault="009F7F34" w:rsidP="009F7F34">
      <w:pPr>
        <w:pStyle w:val="21"/>
        <w:widowControl w:val="0"/>
        <w:numPr>
          <w:ilvl w:val="0"/>
          <w:numId w:val="1"/>
        </w:numPr>
        <w:tabs>
          <w:tab w:val="left" w:pos="993"/>
        </w:tabs>
        <w:spacing w:line="360" w:lineRule="auto"/>
        <w:ind w:left="0" w:firstLine="851"/>
        <w:rPr>
          <w:rFonts w:ascii="Times New Roman" w:hAnsi="Times New Roman"/>
          <w:b/>
          <w:szCs w:val="28"/>
        </w:rPr>
      </w:pPr>
      <w:r w:rsidRPr="00C31D0D">
        <w:rPr>
          <w:rFonts w:ascii="Times New Roman" w:hAnsi="Times New Roman"/>
          <w:szCs w:val="28"/>
        </w:rPr>
        <w:t xml:space="preserve"> </w:t>
      </w:r>
      <w:r w:rsidRPr="00C31D0D">
        <w:rPr>
          <w:rFonts w:ascii="Times New Roman" w:hAnsi="Times New Roman"/>
          <w:b/>
          <w:szCs w:val="28"/>
        </w:rPr>
        <w:t>Численность безработных (по методологии МОТ)</w:t>
      </w:r>
    </w:p>
    <w:p w:rsidR="009F7F34" w:rsidRPr="00C31D0D" w:rsidRDefault="009F7F34" w:rsidP="009F7F34">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По оценке в прогнозируемый период 20</w:t>
      </w:r>
      <w:r w:rsidR="00281598" w:rsidRPr="00C31D0D">
        <w:rPr>
          <w:rFonts w:ascii="Times New Roman" w:hAnsi="Times New Roman" w:cs="Times New Roman"/>
          <w:sz w:val="28"/>
          <w:szCs w:val="28"/>
        </w:rPr>
        <w:t>22</w:t>
      </w:r>
      <w:r w:rsidRPr="00C31D0D">
        <w:rPr>
          <w:rFonts w:ascii="Times New Roman" w:hAnsi="Times New Roman" w:cs="Times New Roman"/>
          <w:sz w:val="28"/>
          <w:szCs w:val="28"/>
        </w:rPr>
        <w:t>-2024 годов численность безработных по методологии МОТ составит:</w:t>
      </w:r>
    </w:p>
    <w:p w:rsidR="009F7F34" w:rsidRPr="00C31D0D" w:rsidRDefault="009F7F34" w:rsidP="009F7F34">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по консервативному варианту - 5</w:t>
      </w:r>
      <w:r w:rsidR="00281598" w:rsidRPr="00C31D0D">
        <w:rPr>
          <w:rFonts w:ascii="Times New Roman" w:hAnsi="Times New Roman" w:cs="Times New Roman"/>
          <w:sz w:val="28"/>
          <w:szCs w:val="28"/>
        </w:rPr>
        <w:t>3</w:t>
      </w:r>
      <w:r w:rsidR="00B32311">
        <w:rPr>
          <w:rFonts w:ascii="Times New Roman" w:hAnsi="Times New Roman" w:cs="Times New Roman"/>
          <w:sz w:val="28"/>
          <w:szCs w:val="28"/>
        </w:rPr>
        <w:t>,50 -</w:t>
      </w:r>
      <w:r w:rsidRPr="00C31D0D">
        <w:rPr>
          <w:rFonts w:ascii="Times New Roman" w:hAnsi="Times New Roman" w:cs="Times New Roman"/>
          <w:sz w:val="28"/>
          <w:szCs w:val="28"/>
        </w:rPr>
        <w:t xml:space="preserve"> 5</w:t>
      </w:r>
      <w:r w:rsidR="00281598" w:rsidRPr="00C31D0D">
        <w:rPr>
          <w:rFonts w:ascii="Times New Roman" w:hAnsi="Times New Roman" w:cs="Times New Roman"/>
          <w:sz w:val="28"/>
          <w:szCs w:val="28"/>
        </w:rPr>
        <w:t>2,0</w:t>
      </w:r>
      <w:r w:rsidRPr="00C31D0D">
        <w:rPr>
          <w:rFonts w:ascii="Times New Roman" w:hAnsi="Times New Roman" w:cs="Times New Roman"/>
          <w:sz w:val="28"/>
          <w:szCs w:val="28"/>
        </w:rPr>
        <w:t>0 тыс. человек;</w:t>
      </w:r>
    </w:p>
    <w:p w:rsidR="009F7F34" w:rsidRPr="00C31D0D" w:rsidRDefault="009F7F34" w:rsidP="009F7F34">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 xml:space="preserve">по базовому варианту - </w:t>
      </w:r>
      <w:r w:rsidR="00B32311">
        <w:rPr>
          <w:rFonts w:ascii="Times New Roman" w:hAnsi="Times New Roman" w:cs="Times New Roman"/>
          <w:sz w:val="28"/>
          <w:szCs w:val="28"/>
        </w:rPr>
        <w:t>52,00 -</w:t>
      </w:r>
      <w:r w:rsidR="009D4708">
        <w:rPr>
          <w:rFonts w:ascii="Times New Roman" w:hAnsi="Times New Roman" w:cs="Times New Roman"/>
          <w:sz w:val="28"/>
          <w:szCs w:val="28"/>
        </w:rPr>
        <w:t xml:space="preserve"> </w:t>
      </w:r>
      <w:r w:rsidR="00281598" w:rsidRPr="00C31D0D">
        <w:rPr>
          <w:rFonts w:ascii="Times New Roman" w:hAnsi="Times New Roman" w:cs="Times New Roman"/>
          <w:sz w:val="28"/>
          <w:szCs w:val="28"/>
        </w:rPr>
        <w:t>51,60</w:t>
      </w:r>
      <w:r w:rsidRPr="00C31D0D">
        <w:rPr>
          <w:rFonts w:ascii="Times New Roman" w:hAnsi="Times New Roman" w:cs="Times New Roman"/>
          <w:sz w:val="28"/>
          <w:szCs w:val="28"/>
        </w:rPr>
        <w:t xml:space="preserve"> тыс. человек.</w:t>
      </w:r>
    </w:p>
    <w:p w:rsidR="009F7F34" w:rsidRPr="00C31D0D" w:rsidRDefault="00B32311" w:rsidP="009F7F34">
      <w:pPr>
        <w:widowControl w:val="0"/>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Согласно Прогнозу 2021 -</w:t>
      </w:r>
      <w:r w:rsidR="002E3FDF" w:rsidRPr="00C31D0D">
        <w:rPr>
          <w:rFonts w:ascii="Times New Roman" w:hAnsi="Times New Roman" w:cs="Times New Roman"/>
          <w:sz w:val="28"/>
          <w:szCs w:val="28"/>
        </w:rPr>
        <w:t xml:space="preserve"> 2023</w:t>
      </w:r>
      <w:r w:rsidR="009F7F34" w:rsidRPr="00C31D0D">
        <w:rPr>
          <w:rFonts w:ascii="Times New Roman" w:hAnsi="Times New Roman" w:cs="Times New Roman"/>
          <w:sz w:val="28"/>
          <w:szCs w:val="28"/>
        </w:rPr>
        <w:t xml:space="preserve"> годов численность безработных по методологии МОТ: по консервативному варианту </w:t>
      </w:r>
      <w:r>
        <w:rPr>
          <w:rFonts w:ascii="Times New Roman" w:hAnsi="Times New Roman" w:cs="Times New Roman"/>
          <w:sz w:val="28"/>
          <w:szCs w:val="28"/>
        </w:rPr>
        <w:t>-</w:t>
      </w:r>
      <w:r w:rsidR="009F7F34" w:rsidRPr="00C31D0D">
        <w:rPr>
          <w:rFonts w:ascii="Times New Roman" w:hAnsi="Times New Roman" w:cs="Times New Roman"/>
          <w:sz w:val="28"/>
          <w:szCs w:val="28"/>
        </w:rPr>
        <w:t xml:space="preserve"> </w:t>
      </w:r>
      <w:r>
        <w:rPr>
          <w:rFonts w:ascii="Times New Roman" w:hAnsi="Times New Roman" w:cs="Times New Roman"/>
          <w:sz w:val="28"/>
          <w:szCs w:val="28"/>
        </w:rPr>
        <w:t xml:space="preserve">54,50 - </w:t>
      </w:r>
      <w:r w:rsidR="002E3FDF" w:rsidRPr="00C31D0D">
        <w:rPr>
          <w:rFonts w:ascii="Times New Roman" w:hAnsi="Times New Roman" w:cs="Times New Roman"/>
          <w:sz w:val="28"/>
          <w:szCs w:val="28"/>
        </w:rPr>
        <w:t>53,50</w:t>
      </w:r>
      <w:r w:rsidR="009F7F34" w:rsidRPr="00C31D0D">
        <w:rPr>
          <w:rFonts w:ascii="Times New Roman" w:hAnsi="Times New Roman" w:cs="Times New Roman"/>
          <w:sz w:val="28"/>
          <w:szCs w:val="28"/>
        </w:rPr>
        <w:t xml:space="preserve"> тыс. человек, по базовому варианту </w:t>
      </w:r>
      <w:r>
        <w:rPr>
          <w:rFonts w:ascii="Times New Roman" w:hAnsi="Times New Roman" w:cs="Times New Roman"/>
          <w:sz w:val="28"/>
          <w:szCs w:val="28"/>
        </w:rPr>
        <w:t>-</w:t>
      </w:r>
      <w:r w:rsidR="009F7F34" w:rsidRPr="00C31D0D">
        <w:rPr>
          <w:rFonts w:ascii="Times New Roman" w:hAnsi="Times New Roman" w:cs="Times New Roman"/>
          <w:sz w:val="28"/>
          <w:szCs w:val="28"/>
        </w:rPr>
        <w:t xml:space="preserve"> </w:t>
      </w:r>
      <w:r>
        <w:rPr>
          <w:rFonts w:ascii="Times New Roman" w:hAnsi="Times New Roman" w:cs="Times New Roman"/>
          <w:sz w:val="28"/>
          <w:szCs w:val="28"/>
        </w:rPr>
        <w:t xml:space="preserve">52,80 - </w:t>
      </w:r>
      <w:r w:rsidR="002E3FDF" w:rsidRPr="00C31D0D">
        <w:rPr>
          <w:rFonts w:ascii="Times New Roman" w:hAnsi="Times New Roman" w:cs="Times New Roman"/>
          <w:sz w:val="28"/>
          <w:szCs w:val="28"/>
        </w:rPr>
        <w:t>52,80</w:t>
      </w:r>
      <w:r w:rsidR="009F7F34" w:rsidRPr="00C31D0D">
        <w:rPr>
          <w:rFonts w:ascii="Times New Roman" w:hAnsi="Times New Roman" w:cs="Times New Roman"/>
          <w:sz w:val="28"/>
          <w:szCs w:val="28"/>
        </w:rPr>
        <w:t xml:space="preserve"> тыс. человек соответственно.</w:t>
      </w:r>
    </w:p>
    <w:p w:rsidR="009F7F34" w:rsidRPr="00C31D0D" w:rsidRDefault="009F7F34" w:rsidP="00F0076C">
      <w:pPr>
        <w:pStyle w:val="21"/>
        <w:widowControl w:val="0"/>
        <w:spacing w:line="360" w:lineRule="auto"/>
        <w:ind w:firstLine="851"/>
        <w:rPr>
          <w:rFonts w:ascii="Times New Roman" w:hAnsi="Times New Roman"/>
          <w:szCs w:val="28"/>
        </w:rPr>
      </w:pPr>
      <w:r w:rsidRPr="00C31D0D">
        <w:rPr>
          <w:rFonts w:ascii="Times New Roman" w:hAnsi="Times New Roman"/>
          <w:szCs w:val="28"/>
        </w:rPr>
        <w:t>Снижение численности безработных по МОТ будет обеспечиваться за счет создания новых рабочих мест, в том числе за счет развития высокотехнологичных производств в Приморском крае и реализации ключевых инвестиционных проектов Приморского края.</w:t>
      </w:r>
    </w:p>
    <w:p w:rsidR="009F7F34" w:rsidRPr="00C31D0D" w:rsidRDefault="009F7F34" w:rsidP="009F7F34">
      <w:pPr>
        <w:pStyle w:val="21"/>
        <w:widowControl w:val="0"/>
        <w:numPr>
          <w:ilvl w:val="0"/>
          <w:numId w:val="1"/>
        </w:numPr>
        <w:tabs>
          <w:tab w:val="left" w:pos="993"/>
        </w:tabs>
        <w:spacing w:line="360" w:lineRule="auto"/>
        <w:ind w:left="0" w:firstLine="851"/>
        <w:rPr>
          <w:rFonts w:ascii="Times New Roman" w:hAnsi="Times New Roman"/>
          <w:szCs w:val="28"/>
        </w:rPr>
      </w:pPr>
      <w:r w:rsidRPr="00C31D0D">
        <w:rPr>
          <w:rFonts w:ascii="Times New Roman" w:hAnsi="Times New Roman"/>
          <w:szCs w:val="28"/>
        </w:rPr>
        <w:t xml:space="preserve"> </w:t>
      </w:r>
      <w:r w:rsidRPr="00C31D0D">
        <w:rPr>
          <w:rFonts w:ascii="Times New Roman" w:hAnsi="Times New Roman"/>
          <w:b/>
          <w:szCs w:val="28"/>
        </w:rPr>
        <w:t>Численность официально зарегистрированных безработных</w:t>
      </w:r>
    </w:p>
    <w:p w:rsidR="009F7F34" w:rsidRPr="00C31D0D" w:rsidRDefault="009F7F34" w:rsidP="009F7F34">
      <w:pPr>
        <w:widowControl w:val="0"/>
        <w:spacing w:after="0" w:line="360" w:lineRule="auto"/>
        <w:ind w:firstLine="851"/>
        <w:jc w:val="both"/>
        <w:rPr>
          <w:rFonts w:ascii="Times New Roman" w:hAnsi="Times New Roman" w:cs="Times New Roman"/>
          <w:color w:val="FF0000"/>
          <w:sz w:val="28"/>
          <w:szCs w:val="28"/>
        </w:rPr>
      </w:pPr>
      <w:r w:rsidRPr="00C31D0D">
        <w:rPr>
          <w:rFonts w:ascii="Times New Roman" w:hAnsi="Times New Roman" w:cs="Times New Roman"/>
          <w:sz w:val="28"/>
          <w:szCs w:val="28"/>
        </w:rPr>
        <w:t xml:space="preserve">В прогнозируемом периоде к 2024 году численность безработных, зарегистрированных в государственных учреждениях службы занятости населения составит: по консервативному варианту – </w:t>
      </w:r>
      <w:r w:rsidR="00F579A5" w:rsidRPr="00C31D0D">
        <w:rPr>
          <w:rFonts w:ascii="Times New Roman" w:hAnsi="Times New Roman" w:cs="Times New Roman"/>
          <w:sz w:val="28"/>
          <w:szCs w:val="28"/>
        </w:rPr>
        <w:t>11,50</w:t>
      </w:r>
      <w:r w:rsidRPr="00C31D0D">
        <w:rPr>
          <w:rFonts w:ascii="Times New Roman" w:hAnsi="Times New Roman" w:cs="Times New Roman"/>
          <w:sz w:val="28"/>
          <w:szCs w:val="28"/>
        </w:rPr>
        <w:t xml:space="preserve"> тыс. человек, по базовому варианту – 10,50 тыс. человек</w:t>
      </w:r>
      <w:r w:rsidR="00221B06" w:rsidRPr="00C31D0D">
        <w:rPr>
          <w:rFonts w:ascii="Times New Roman" w:hAnsi="Times New Roman" w:cs="Times New Roman"/>
          <w:sz w:val="28"/>
          <w:szCs w:val="28"/>
        </w:rPr>
        <w:t>.</w:t>
      </w:r>
    </w:p>
    <w:p w:rsidR="009F7F34" w:rsidRDefault="00F579A5" w:rsidP="00C92325">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Согласно Прогнозу 2021</w:t>
      </w:r>
      <w:r w:rsidR="009F7F34" w:rsidRPr="00C31D0D">
        <w:rPr>
          <w:rFonts w:ascii="Times New Roman" w:hAnsi="Times New Roman" w:cs="Times New Roman"/>
          <w:sz w:val="28"/>
          <w:szCs w:val="28"/>
        </w:rPr>
        <w:t xml:space="preserve"> – 202</w:t>
      </w:r>
      <w:r w:rsidRPr="00C31D0D">
        <w:rPr>
          <w:rFonts w:ascii="Times New Roman" w:hAnsi="Times New Roman" w:cs="Times New Roman"/>
          <w:sz w:val="28"/>
          <w:szCs w:val="28"/>
        </w:rPr>
        <w:t>3</w:t>
      </w:r>
      <w:r w:rsidR="009F7F34" w:rsidRPr="00C31D0D">
        <w:rPr>
          <w:rFonts w:ascii="Times New Roman" w:hAnsi="Times New Roman" w:cs="Times New Roman"/>
          <w:sz w:val="28"/>
          <w:szCs w:val="28"/>
        </w:rPr>
        <w:t xml:space="preserve"> годов численность безработных, зарегистрированных в государственных учреждениях службы занятости населения составит по консервативному </w:t>
      </w:r>
      <w:r w:rsidRPr="00C31D0D">
        <w:rPr>
          <w:rFonts w:ascii="Times New Roman" w:hAnsi="Times New Roman" w:cs="Times New Roman"/>
          <w:sz w:val="28"/>
          <w:szCs w:val="28"/>
        </w:rPr>
        <w:t xml:space="preserve">варианту – 11,60 тыс. человек, </w:t>
      </w:r>
      <w:r w:rsidR="00ED0513" w:rsidRPr="00C31D0D">
        <w:rPr>
          <w:rFonts w:ascii="Times New Roman" w:hAnsi="Times New Roman" w:cs="Times New Roman"/>
          <w:sz w:val="28"/>
          <w:szCs w:val="28"/>
        </w:rPr>
        <w:t>по базовому</w:t>
      </w:r>
      <w:r w:rsidRPr="00C31D0D">
        <w:rPr>
          <w:rFonts w:ascii="Times New Roman" w:hAnsi="Times New Roman" w:cs="Times New Roman"/>
          <w:sz w:val="28"/>
          <w:szCs w:val="28"/>
        </w:rPr>
        <w:t xml:space="preserve"> варианту – 11,30</w:t>
      </w:r>
      <w:r w:rsidR="009F7F34" w:rsidRPr="00C31D0D">
        <w:rPr>
          <w:rFonts w:ascii="Times New Roman" w:hAnsi="Times New Roman" w:cs="Times New Roman"/>
          <w:sz w:val="28"/>
          <w:szCs w:val="28"/>
        </w:rPr>
        <w:t xml:space="preserve"> тыс. человек соответственно.</w:t>
      </w:r>
    </w:p>
    <w:p w:rsidR="00530489" w:rsidRPr="00C31D0D" w:rsidRDefault="00530489" w:rsidP="00C92325">
      <w:pPr>
        <w:widowControl w:val="0"/>
        <w:spacing w:after="0" w:line="360" w:lineRule="auto"/>
        <w:ind w:firstLine="851"/>
        <w:jc w:val="both"/>
        <w:rPr>
          <w:rFonts w:ascii="Times New Roman" w:hAnsi="Times New Roman" w:cs="Times New Roman"/>
          <w:sz w:val="28"/>
          <w:szCs w:val="28"/>
        </w:rPr>
      </w:pPr>
    </w:p>
    <w:p w:rsidR="009F7F34" w:rsidRPr="00C31D0D" w:rsidRDefault="009F7F34" w:rsidP="009F7F34">
      <w:pPr>
        <w:pStyle w:val="21"/>
        <w:widowControl w:val="0"/>
        <w:numPr>
          <w:ilvl w:val="0"/>
          <w:numId w:val="1"/>
        </w:numPr>
        <w:tabs>
          <w:tab w:val="left" w:pos="993"/>
        </w:tabs>
        <w:spacing w:line="360" w:lineRule="auto"/>
        <w:ind w:left="0" w:firstLine="851"/>
        <w:rPr>
          <w:rFonts w:ascii="Times New Roman" w:hAnsi="Times New Roman"/>
          <w:szCs w:val="28"/>
        </w:rPr>
      </w:pPr>
      <w:r w:rsidRPr="00C31D0D">
        <w:rPr>
          <w:rFonts w:ascii="Times New Roman" w:hAnsi="Times New Roman"/>
          <w:b/>
          <w:szCs w:val="28"/>
        </w:rPr>
        <w:t>Уровень зарегистрированной безработицы</w:t>
      </w:r>
    </w:p>
    <w:p w:rsidR="009F7F34" w:rsidRPr="00C31D0D" w:rsidRDefault="009F7F34" w:rsidP="009F7F34">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 xml:space="preserve">Ожидается, что уровень зарегистрированной безработицы в прогнозном периоде до 2024 года снизится и составит: по консервативному варианту – </w:t>
      </w:r>
      <w:r w:rsidRPr="00C31D0D">
        <w:rPr>
          <w:rFonts w:ascii="Times New Roman" w:hAnsi="Times New Roman" w:cs="Times New Roman"/>
          <w:sz w:val="28"/>
          <w:szCs w:val="28"/>
        </w:rPr>
        <w:br/>
      </w:r>
      <w:r w:rsidR="00987CB9" w:rsidRPr="00C31D0D">
        <w:rPr>
          <w:rFonts w:ascii="Times New Roman" w:hAnsi="Times New Roman" w:cs="Times New Roman"/>
          <w:sz w:val="28"/>
          <w:szCs w:val="28"/>
        </w:rPr>
        <w:t>с 1,30% в 2022 году до 1,20</w:t>
      </w:r>
      <w:r w:rsidRPr="00C31D0D">
        <w:rPr>
          <w:rFonts w:ascii="Times New Roman" w:hAnsi="Times New Roman" w:cs="Times New Roman"/>
          <w:sz w:val="28"/>
          <w:szCs w:val="28"/>
        </w:rPr>
        <w:t xml:space="preserve">% в 2024 году, по базовому варианту – </w:t>
      </w:r>
      <w:r w:rsidR="00987CB9" w:rsidRPr="00C31D0D">
        <w:rPr>
          <w:rFonts w:ascii="Times New Roman" w:hAnsi="Times New Roman" w:cs="Times New Roman"/>
          <w:sz w:val="28"/>
          <w:szCs w:val="28"/>
        </w:rPr>
        <w:t>с 1,30</w:t>
      </w:r>
      <w:r w:rsidRPr="00C31D0D">
        <w:rPr>
          <w:rFonts w:ascii="Times New Roman" w:hAnsi="Times New Roman" w:cs="Times New Roman"/>
          <w:sz w:val="28"/>
          <w:szCs w:val="28"/>
        </w:rPr>
        <w:t xml:space="preserve">% </w:t>
      </w:r>
      <w:r w:rsidRPr="00C31D0D">
        <w:rPr>
          <w:rFonts w:ascii="Times New Roman" w:hAnsi="Times New Roman" w:cs="Times New Roman"/>
          <w:sz w:val="28"/>
          <w:szCs w:val="28"/>
        </w:rPr>
        <w:br/>
      </w:r>
      <w:r w:rsidR="00987CB9" w:rsidRPr="00C31D0D">
        <w:rPr>
          <w:rFonts w:ascii="Times New Roman" w:hAnsi="Times New Roman" w:cs="Times New Roman"/>
          <w:sz w:val="28"/>
          <w:szCs w:val="28"/>
        </w:rPr>
        <w:t>в 2022</w:t>
      </w:r>
      <w:r w:rsidRPr="00C31D0D">
        <w:rPr>
          <w:rFonts w:ascii="Times New Roman" w:hAnsi="Times New Roman" w:cs="Times New Roman"/>
          <w:sz w:val="28"/>
          <w:szCs w:val="28"/>
        </w:rPr>
        <w:t xml:space="preserve"> году до 1,</w:t>
      </w:r>
      <w:r w:rsidR="00987CB9" w:rsidRPr="00C31D0D">
        <w:rPr>
          <w:rFonts w:ascii="Times New Roman" w:hAnsi="Times New Roman" w:cs="Times New Roman"/>
          <w:sz w:val="28"/>
          <w:szCs w:val="28"/>
        </w:rPr>
        <w:t>10</w:t>
      </w:r>
      <w:r w:rsidRPr="00C31D0D">
        <w:rPr>
          <w:rFonts w:ascii="Times New Roman" w:hAnsi="Times New Roman" w:cs="Times New Roman"/>
          <w:sz w:val="28"/>
          <w:szCs w:val="28"/>
        </w:rPr>
        <w:t>% в 2024 году.</w:t>
      </w:r>
    </w:p>
    <w:p w:rsidR="009F7F34" w:rsidRDefault="00B0335F" w:rsidP="00F84C6A">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Согласно Прогнозу 2021</w:t>
      </w:r>
      <w:r w:rsidR="009F7F34" w:rsidRPr="00C31D0D">
        <w:rPr>
          <w:rFonts w:ascii="Times New Roman" w:hAnsi="Times New Roman" w:cs="Times New Roman"/>
          <w:sz w:val="28"/>
          <w:szCs w:val="28"/>
        </w:rPr>
        <w:t xml:space="preserve"> – 202</w:t>
      </w:r>
      <w:r w:rsidRPr="00C31D0D">
        <w:rPr>
          <w:rFonts w:ascii="Times New Roman" w:hAnsi="Times New Roman" w:cs="Times New Roman"/>
          <w:sz w:val="28"/>
          <w:szCs w:val="28"/>
        </w:rPr>
        <w:t>3</w:t>
      </w:r>
      <w:r w:rsidR="009F7F34" w:rsidRPr="00C31D0D">
        <w:rPr>
          <w:rFonts w:ascii="Times New Roman" w:hAnsi="Times New Roman" w:cs="Times New Roman"/>
          <w:sz w:val="28"/>
          <w:szCs w:val="28"/>
        </w:rPr>
        <w:t xml:space="preserve"> годов уровень зарегистрированной безработицы составил: по консервативному варианту</w:t>
      </w:r>
      <w:r w:rsidRPr="00C31D0D">
        <w:rPr>
          <w:rFonts w:ascii="Times New Roman" w:hAnsi="Times New Roman" w:cs="Times New Roman"/>
          <w:sz w:val="28"/>
          <w:szCs w:val="28"/>
        </w:rPr>
        <w:t xml:space="preserve"> 2,11% – 1,18</w:t>
      </w:r>
      <w:r w:rsidR="009F7F34" w:rsidRPr="00C31D0D">
        <w:rPr>
          <w:rFonts w:ascii="Times New Roman" w:hAnsi="Times New Roman" w:cs="Times New Roman"/>
          <w:sz w:val="28"/>
          <w:szCs w:val="28"/>
        </w:rPr>
        <w:t>%, по базовому варианту</w:t>
      </w:r>
      <w:r w:rsidRPr="00C31D0D">
        <w:rPr>
          <w:rFonts w:ascii="Times New Roman" w:hAnsi="Times New Roman" w:cs="Times New Roman"/>
          <w:sz w:val="28"/>
          <w:szCs w:val="28"/>
        </w:rPr>
        <w:t xml:space="preserve"> – 1,86</w:t>
      </w:r>
      <w:r w:rsidR="009F7F34" w:rsidRPr="00C31D0D">
        <w:rPr>
          <w:rFonts w:ascii="Times New Roman" w:hAnsi="Times New Roman" w:cs="Times New Roman"/>
          <w:sz w:val="28"/>
          <w:szCs w:val="28"/>
        </w:rPr>
        <w:t xml:space="preserve">% – </w:t>
      </w:r>
      <w:r w:rsidRPr="00C31D0D">
        <w:rPr>
          <w:rFonts w:ascii="Times New Roman" w:hAnsi="Times New Roman" w:cs="Times New Roman"/>
          <w:sz w:val="28"/>
          <w:szCs w:val="28"/>
        </w:rPr>
        <w:t>1,15</w:t>
      </w:r>
      <w:r w:rsidR="009F7F34" w:rsidRPr="00C31D0D">
        <w:rPr>
          <w:rFonts w:ascii="Times New Roman" w:hAnsi="Times New Roman" w:cs="Times New Roman"/>
          <w:sz w:val="28"/>
          <w:szCs w:val="28"/>
        </w:rPr>
        <w:t>%.</w:t>
      </w:r>
    </w:p>
    <w:p w:rsidR="00BC4E9F" w:rsidRPr="00BC4E9F" w:rsidRDefault="00BC4E9F" w:rsidP="00BC4E9F">
      <w:pPr>
        <w:widowControl w:val="0"/>
        <w:spacing w:after="0" w:line="360" w:lineRule="auto"/>
        <w:ind w:firstLine="851"/>
        <w:jc w:val="both"/>
        <w:rPr>
          <w:rFonts w:ascii="Times New Roman" w:hAnsi="Times New Roman" w:cs="Times New Roman"/>
          <w:bCs/>
          <w:sz w:val="28"/>
          <w:szCs w:val="28"/>
        </w:rPr>
      </w:pPr>
      <w:r>
        <w:rPr>
          <w:rFonts w:ascii="Times New Roman" w:hAnsi="Times New Roman" w:cs="Times New Roman"/>
          <w:b/>
          <w:bCs/>
          <w:sz w:val="28"/>
          <w:szCs w:val="28"/>
        </w:rPr>
        <w:t xml:space="preserve">13. </w:t>
      </w:r>
      <w:r w:rsidRPr="00D1567B">
        <w:rPr>
          <w:rFonts w:ascii="Times New Roman" w:hAnsi="Times New Roman" w:cs="Times New Roman"/>
          <w:b/>
          <w:bCs/>
          <w:sz w:val="28"/>
          <w:szCs w:val="28"/>
        </w:rPr>
        <w:t>Фонд заработной платы</w:t>
      </w:r>
      <w:r>
        <w:rPr>
          <w:rFonts w:ascii="Times New Roman" w:hAnsi="Times New Roman" w:cs="Times New Roman"/>
          <w:b/>
          <w:bCs/>
          <w:sz w:val="28"/>
          <w:szCs w:val="28"/>
        </w:rPr>
        <w:t xml:space="preserve"> работников организаций </w:t>
      </w:r>
      <w:r>
        <w:rPr>
          <w:rFonts w:ascii="Times New Roman" w:hAnsi="Times New Roman" w:cs="Times New Roman"/>
          <w:bCs/>
          <w:sz w:val="28"/>
          <w:szCs w:val="28"/>
        </w:rPr>
        <w:t>ожидается</w:t>
      </w:r>
      <w:r w:rsidRPr="00C31D0D">
        <w:rPr>
          <w:rFonts w:ascii="Times New Roman" w:hAnsi="Times New Roman" w:cs="Times New Roman"/>
          <w:sz w:val="28"/>
          <w:szCs w:val="28"/>
        </w:rPr>
        <w:t>:</w:t>
      </w:r>
      <w:r>
        <w:rPr>
          <w:rFonts w:ascii="Times New Roman" w:hAnsi="Times New Roman" w:cs="Times New Roman"/>
          <w:sz w:val="28"/>
          <w:szCs w:val="28"/>
        </w:rPr>
        <w:t xml:space="preserve"> по консервативному варианту –  390 977,1 млн рублей </w:t>
      </w:r>
      <w:r w:rsidRPr="00C31D0D">
        <w:rPr>
          <w:rFonts w:ascii="Times New Roman" w:hAnsi="Times New Roman" w:cs="Times New Roman"/>
          <w:sz w:val="28"/>
          <w:szCs w:val="28"/>
        </w:rPr>
        <w:t>в 2022 году</w:t>
      </w:r>
      <w:r>
        <w:rPr>
          <w:rFonts w:ascii="Times New Roman" w:hAnsi="Times New Roman" w:cs="Times New Roman"/>
          <w:sz w:val="28"/>
          <w:szCs w:val="28"/>
        </w:rPr>
        <w:t>, 415 757,7 млн рублей в 2023 году, 442 613,5</w:t>
      </w:r>
      <w:r w:rsidRPr="00C31D0D">
        <w:rPr>
          <w:rFonts w:ascii="Times New Roman" w:hAnsi="Times New Roman" w:cs="Times New Roman"/>
          <w:sz w:val="28"/>
          <w:szCs w:val="28"/>
        </w:rPr>
        <w:t xml:space="preserve"> </w:t>
      </w:r>
      <w:r>
        <w:rPr>
          <w:rFonts w:ascii="Times New Roman" w:hAnsi="Times New Roman" w:cs="Times New Roman"/>
          <w:sz w:val="28"/>
          <w:szCs w:val="28"/>
        </w:rPr>
        <w:t>млн рублей</w:t>
      </w:r>
      <w:r w:rsidRPr="00C31D0D">
        <w:rPr>
          <w:rFonts w:ascii="Times New Roman" w:hAnsi="Times New Roman" w:cs="Times New Roman"/>
          <w:sz w:val="28"/>
          <w:szCs w:val="28"/>
        </w:rPr>
        <w:t xml:space="preserve"> в 2</w:t>
      </w:r>
      <w:r>
        <w:rPr>
          <w:rFonts w:ascii="Times New Roman" w:hAnsi="Times New Roman" w:cs="Times New Roman"/>
          <w:sz w:val="28"/>
          <w:szCs w:val="28"/>
        </w:rPr>
        <w:t xml:space="preserve">024 году, по базовому варианту –  393 758,4 млн рублей </w:t>
      </w:r>
      <w:r w:rsidRPr="00C31D0D">
        <w:rPr>
          <w:rFonts w:ascii="Times New Roman" w:hAnsi="Times New Roman" w:cs="Times New Roman"/>
          <w:sz w:val="28"/>
          <w:szCs w:val="28"/>
        </w:rPr>
        <w:t>в 2022 году</w:t>
      </w:r>
      <w:r>
        <w:rPr>
          <w:rFonts w:ascii="Times New Roman" w:hAnsi="Times New Roman" w:cs="Times New Roman"/>
          <w:sz w:val="28"/>
          <w:szCs w:val="28"/>
        </w:rPr>
        <w:t>, 420 896,7 млн рублей в 2023 году, 449 573,5</w:t>
      </w:r>
      <w:r w:rsidRPr="00C31D0D">
        <w:rPr>
          <w:rFonts w:ascii="Times New Roman" w:hAnsi="Times New Roman" w:cs="Times New Roman"/>
          <w:sz w:val="28"/>
          <w:szCs w:val="28"/>
        </w:rPr>
        <w:t xml:space="preserve"> </w:t>
      </w:r>
      <w:r>
        <w:rPr>
          <w:rFonts w:ascii="Times New Roman" w:hAnsi="Times New Roman" w:cs="Times New Roman"/>
          <w:sz w:val="28"/>
          <w:szCs w:val="28"/>
        </w:rPr>
        <w:t>млн рублей</w:t>
      </w:r>
      <w:r w:rsidRPr="00C31D0D">
        <w:rPr>
          <w:rFonts w:ascii="Times New Roman" w:hAnsi="Times New Roman" w:cs="Times New Roman"/>
          <w:sz w:val="28"/>
          <w:szCs w:val="28"/>
        </w:rPr>
        <w:t xml:space="preserve"> в 2024 году</w:t>
      </w:r>
    </w:p>
    <w:p w:rsidR="009F7F34" w:rsidRPr="00C31D0D" w:rsidRDefault="00BC4E9F" w:rsidP="009F7F34">
      <w:pPr>
        <w:pStyle w:val="a7"/>
        <w:widowControl w:val="0"/>
        <w:spacing w:after="0" w:line="360" w:lineRule="auto"/>
        <w:ind w:left="0" w:firstLine="851"/>
        <w:jc w:val="both"/>
        <w:rPr>
          <w:rFonts w:ascii="Times New Roman" w:hAnsi="Times New Roman" w:cs="Times New Roman"/>
          <w:b/>
          <w:sz w:val="28"/>
          <w:szCs w:val="28"/>
        </w:rPr>
      </w:pPr>
      <w:r>
        <w:rPr>
          <w:rFonts w:ascii="Times New Roman" w:hAnsi="Times New Roman" w:cs="Times New Roman"/>
          <w:b/>
          <w:sz w:val="28"/>
          <w:szCs w:val="28"/>
        </w:rPr>
        <w:t>14</w:t>
      </w:r>
      <w:r w:rsidR="009F7F34" w:rsidRPr="00C31D0D">
        <w:rPr>
          <w:rFonts w:ascii="Times New Roman" w:hAnsi="Times New Roman" w:cs="Times New Roman"/>
          <w:b/>
          <w:sz w:val="28"/>
          <w:szCs w:val="28"/>
        </w:rPr>
        <w:t>. Реальные располагаемые денежные доходы населения</w:t>
      </w:r>
    </w:p>
    <w:p w:rsidR="009F7F34" w:rsidRPr="00C31D0D" w:rsidRDefault="009F7F34" w:rsidP="009F7F34">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Реальные располагаемые денежные доходы населения в прогнозируемом периоде будут иметь устойчивую тенденцию роста: по кон</w:t>
      </w:r>
      <w:r w:rsidR="00C60627" w:rsidRPr="00C31D0D">
        <w:rPr>
          <w:rFonts w:ascii="Times New Roman" w:hAnsi="Times New Roman" w:cs="Times New Roman"/>
          <w:sz w:val="28"/>
          <w:szCs w:val="28"/>
        </w:rPr>
        <w:t>сервативному варианту – с 101,9% в 2022</w:t>
      </w:r>
      <w:r w:rsidRPr="00C31D0D">
        <w:rPr>
          <w:rFonts w:ascii="Times New Roman" w:hAnsi="Times New Roman" w:cs="Times New Roman"/>
          <w:sz w:val="28"/>
          <w:szCs w:val="28"/>
        </w:rPr>
        <w:t xml:space="preserve"> году до 1</w:t>
      </w:r>
      <w:r w:rsidR="00C60627" w:rsidRPr="00C31D0D">
        <w:rPr>
          <w:rFonts w:ascii="Times New Roman" w:hAnsi="Times New Roman" w:cs="Times New Roman"/>
          <w:sz w:val="28"/>
          <w:szCs w:val="28"/>
        </w:rPr>
        <w:t>02</w:t>
      </w:r>
      <w:r w:rsidRPr="00C31D0D">
        <w:rPr>
          <w:rFonts w:ascii="Times New Roman" w:hAnsi="Times New Roman" w:cs="Times New Roman"/>
          <w:sz w:val="28"/>
          <w:szCs w:val="28"/>
        </w:rPr>
        <w:t>,00% в 2024 году, по базовому варианту – с 1</w:t>
      </w:r>
      <w:r w:rsidR="00C60627" w:rsidRPr="00C31D0D">
        <w:rPr>
          <w:rFonts w:ascii="Times New Roman" w:hAnsi="Times New Roman" w:cs="Times New Roman"/>
          <w:sz w:val="28"/>
          <w:szCs w:val="28"/>
        </w:rPr>
        <w:t>02,5% в 2022 году до 102,6</w:t>
      </w:r>
      <w:r w:rsidRPr="00C31D0D">
        <w:rPr>
          <w:rFonts w:ascii="Times New Roman" w:hAnsi="Times New Roman" w:cs="Times New Roman"/>
          <w:sz w:val="28"/>
          <w:szCs w:val="28"/>
        </w:rPr>
        <w:t>% в 2024 году.</w:t>
      </w:r>
    </w:p>
    <w:p w:rsidR="009F7F34" w:rsidRPr="00C31D0D" w:rsidRDefault="00A34442" w:rsidP="002C3991">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Согласно Прогнозу 2021</w:t>
      </w:r>
      <w:r w:rsidR="009F7F34" w:rsidRPr="00C31D0D">
        <w:rPr>
          <w:rFonts w:ascii="Times New Roman" w:hAnsi="Times New Roman" w:cs="Times New Roman"/>
          <w:sz w:val="28"/>
          <w:szCs w:val="28"/>
        </w:rPr>
        <w:t xml:space="preserve"> – 202</w:t>
      </w:r>
      <w:r w:rsidRPr="00C31D0D">
        <w:rPr>
          <w:rFonts w:ascii="Times New Roman" w:hAnsi="Times New Roman" w:cs="Times New Roman"/>
          <w:sz w:val="28"/>
          <w:szCs w:val="28"/>
        </w:rPr>
        <w:t>3</w:t>
      </w:r>
      <w:r w:rsidR="009F7F34" w:rsidRPr="00C31D0D">
        <w:rPr>
          <w:rFonts w:ascii="Times New Roman" w:hAnsi="Times New Roman" w:cs="Times New Roman"/>
          <w:sz w:val="28"/>
          <w:szCs w:val="28"/>
        </w:rPr>
        <w:t xml:space="preserve"> годов располагаемые денежные доходы населения </w:t>
      </w:r>
      <w:r w:rsidR="00ED0513" w:rsidRPr="00C31D0D">
        <w:rPr>
          <w:rFonts w:ascii="Times New Roman" w:hAnsi="Times New Roman" w:cs="Times New Roman"/>
          <w:sz w:val="28"/>
          <w:szCs w:val="28"/>
        </w:rPr>
        <w:t>оценивались</w:t>
      </w:r>
      <w:r w:rsidR="009F7F34" w:rsidRPr="00C31D0D">
        <w:rPr>
          <w:rFonts w:ascii="Times New Roman" w:hAnsi="Times New Roman" w:cs="Times New Roman"/>
          <w:sz w:val="28"/>
          <w:szCs w:val="28"/>
        </w:rPr>
        <w:t>: по</w:t>
      </w:r>
      <w:r w:rsidRPr="00C31D0D">
        <w:rPr>
          <w:rFonts w:ascii="Times New Roman" w:hAnsi="Times New Roman" w:cs="Times New Roman"/>
          <w:sz w:val="28"/>
          <w:szCs w:val="28"/>
        </w:rPr>
        <w:t xml:space="preserve"> консервативному варианту 102,2% – 102,0%, по базовому варианту – 102,4% – 102,6</w:t>
      </w:r>
      <w:r w:rsidR="009F7F34" w:rsidRPr="00C31D0D">
        <w:rPr>
          <w:rFonts w:ascii="Times New Roman" w:hAnsi="Times New Roman" w:cs="Times New Roman"/>
          <w:sz w:val="28"/>
          <w:szCs w:val="28"/>
        </w:rPr>
        <w:t xml:space="preserve">%. </w:t>
      </w:r>
    </w:p>
    <w:p w:rsidR="009F7F34" w:rsidRPr="00C31D0D" w:rsidRDefault="004745F0" w:rsidP="009F7F34">
      <w:pPr>
        <w:widowControl w:val="0"/>
        <w:spacing w:after="0" w:line="360" w:lineRule="auto"/>
        <w:ind w:firstLine="851"/>
        <w:jc w:val="both"/>
        <w:rPr>
          <w:rFonts w:ascii="Times New Roman" w:hAnsi="Times New Roman" w:cs="Times New Roman"/>
          <w:sz w:val="28"/>
          <w:szCs w:val="28"/>
        </w:rPr>
      </w:pPr>
      <w:r>
        <w:rPr>
          <w:rFonts w:ascii="Times New Roman" w:hAnsi="Times New Roman" w:cs="Times New Roman"/>
          <w:b/>
          <w:sz w:val="28"/>
          <w:szCs w:val="28"/>
        </w:rPr>
        <w:t>15</w:t>
      </w:r>
      <w:r w:rsidR="009F7F34" w:rsidRPr="00C31D0D">
        <w:rPr>
          <w:rFonts w:ascii="Times New Roman" w:hAnsi="Times New Roman" w:cs="Times New Roman"/>
          <w:b/>
          <w:sz w:val="28"/>
          <w:szCs w:val="28"/>
        </w:rPr>
        <w:t>.</w:t>
      </w:r>
      <w:r w:rsidR="009F7F34" w:rsidRPr="00C31D0D">
        <w:rPr>
          <w:rFonts w:ascii="Times New Roman" w:hAnsi="Times New Roman" w:cs="Times New Roman"/>
          <w:sz w:val="28"/>
          <w:szCs w:val="28"/>
        </w:rPr>
        <w:t xml:space="preserve"> </w:t>
      </w:r>
      <w:r w:rsidR="009F7F34" w:rsidRPr="00C31D0D">
        <w:rPr>
          <w:rFonts w:ascii="Times New Roman" w:hAnsi="Times New Roman" w:cs="Times New Roman"/>
          <w:b/>
          <w:sz w:val="28"/>
          <w:szCs w:val="28"/>
        </w:rPr>
        <w:t>Величина прожиточного минимума в среднем на душу населения</w:t>
      </w:r>
    </w:p>
    <w:p w:rsidR="009F7F34" w:rsidRPr="00C31D0D" w:rsidRDefault="009F7F34" w:rsidP="009F7F34">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 xml:space="preserve">Рост значений величины прожиточного минимума на душу населения спрогнозирован с учетом роста индекса потребительских цен, и к 2024 году величина прожиточного минимума в среднем на душу населения составит: по консервативному варианту – </w:t>
      </w:r>
      <w:r w:rsidR="00EE4326" w:rsidRPr="00C31D0D">
        <w:rPr>
          <w:rFonts w:ascii="Times New Roman" w:hAnsi="Times New Roman" w:cs="Times New Roman"/>
          <w:sz w:val="28"/>
          <w:szCs w:val="28"/>
        </w:rPr>
        <w:t>16 069,00</w:t>
      </w:r>
      <w:r w:rsidRPr="00C31D0D">
        <w:rPr>
          <w:rFonts w:ascii="Times New Roman" w:hAnsi="Times New Roman" w:cs="Times New Roman"/>
          <w:sz w:val="28"/>
          <w:szCs w:val="28"/>
        </w:rPr>
        <w:t xml:space="preserve"> рублей в месяц, по базовому варианту – </w:t>
      </w:r>
      <w:r w:rsidRPr="00C31D0D">
        <w:rPr>
          <w:rFonts w:ascii="Times New Roman" w:hAnsi="Times New Roman" w:cs="Times New Roman"/>
          <w:sz w:val="28"/>
          <w:szCs w:val="28"/>
        </w:rPr>
        <w:br/>
      </w:r>
      <w:r w:rsidR="00FC4D71">
        <w:rPr>
          <w:rFonts w:ascii="Times New Roman" w:hAnsi="Times New Roman" w:cs="Times New Roman"/>
          <w:sz w:val="28"/>
          <w:szCs w:val="28"/>
        </w:rPr>
        <w:t>16 697,00</w:t>
      </w:r>
      <w:r w:rsidRPr="00C31D0D">
        <w:rPr>
          <w:rFonts w:ascii="Times New Roman" w:hAnsi="Times New Roman" w:cs="Times New Roman"/>
          <w:sz w:val="28"/>
          <w:szCs w:val="28"/>
        </w:rPr>
        <w:t xml:space="preserve"> рублей в месяц.</w:t>
      </w:r>
    </w:p>
    <w:p w:rsidR="009F7F34" w:rsidRPr="00C31D0D" w:rsidRDefault="004F55B9" w:rsidP="006D66BE">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Согласно Прогнозу 2021</w:t>
      </w:r>
      <w:r w:rsidR="009F7F34" w:rsidRPr="00C31D0D">
        <w:rPr>
          <w:rFonts w:ascii="Times New Roman" w:hAnsi="Times New Roman" w:cs="Times New Roman"/>
          <w:sz w:val="28"/>
          <w:szCs w:val="28"/>
        </w:rPr>
        <w:t>–202</w:t>
      </w:r>
      <w:r w:rsidRPr="00C31D0D">
        <w:rPr>
          <w:rFonts w:ascii="Times New Roman" w:hAnsi="Times New Roman" w:cs="Times New Roman"/>
          <w:sz w:val="28"/>
          <w:szCs w:val="28"/>
        </w:rPr>
        <w:t>3</w:t>
      </w:r>
      <w:r w:rsidR="009F7F34" w:rsidRPr="00C31D0D">
        <w:rPr>
          <w:rFonts w:ascii="Times New Roman" w:hAnsi="Times New Roman" w:cs="Times New Roman"/>
          <w:sz w:val="28"/>
          <w:szCs w:val="28"/>
        </w:rPr>
        <w:t xml:space="preserve"> годов к 2024 году величина прожиточного минимума в среднем на душу населения составит: по консервативному варианту – </w:t>
      </w:r>
      <w:r w:rsidRPr="00C31D0D">
        <w:rPr>
          <w:rFonts w:ascii="Times New Roman" w:hAnsi="Times New Roman" w:cs="Times New Roman"/>
          <w:sz w:val="28"/>
          <w:szCs w:val="28"/>
        </w:rPr>
        <w:t>15 691,63</w:t>
      </w:r>
      <w:r w:rsidR="009F7F34" w:rsidRPr="00C31D0D">
        <w:rPr>
          <w:rFonts w:ascii="Times New Roman" w:hAnsi="Times New Roman" w:cs="Times New Roman"/>
          <w:sz w:val="28"/>
          <w:szCs w:val="28"/>
        </w:rPr>
        <w:t xml:space="preserve"> рублей в месяц, по базовому варианту – </w:t>
      </w:r>
      <w:r w:rsidRPr="00C31D0D">
        <w:rPr>
          <w:rFonts w:ascii="Times New Roman" w:hAnsi="Times New Roman" w:cs="Times New Roman"/>
          <w:sz w:val="28"/>
          <w:szCs w:val="28"/>
        </w:rPr>
        <w:t>15 657,64</w:t>
      </w:r>
      <w:r w:rsidR="009F7F34" w:rsidRPr="00C31D0D">
        <w:rPr>
          <w:rFonts w:ascii="Times New Roman" w:hAnsi="Times New Roman" w:cs="Times New Roman"/>
          <w:sz w:val="28"/>
          <w:szCs w:val="28"/>
        </w:rPr>
        <w:t xml:space="preserve"> рублей в месяц.</w:t>
      </w:r>
    </w:p>
    <w:p w:rsidR="00FB627C" w:rsidRPr="00C31D0D" w:rsidRDefault="00FB627C" w:rsidP="00FB627C">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 xml:space="preserve">Предполагается, что в 2022 году реальные располагаемые денежные доходы населения начнут расти и составят 102,5%, а к 2024 году </w:t>
      </w:r>
    </w:p>
    <w:p w:rsidR="00FB627C" w:rsidRPr="00C31D0D" w:rsidRDefault="00FB627C" w:rsidP="00FB627C">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по консервативному варианту до 102%, по базовому варианту – до 102,6%. Уровень бедности в 2021 году снизится до 12,8%.</w:t>
      </w:r>
    </w:p>
    <w:p w:rsidR="00666BFA" w:rsidRPr="00530489" w:rsidRDefault="00FB627C" w:rsidP="00530489">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По мере выравнивания денежных доходов населения и замедления темпов роста инфляции доля населения с доходами ниже величины прожиточного минимума будет постепенно снижаться и в 2024 году составит по консервативному и базовому вариантам – 11,2%.</w:t>
      </w:r>
    </w:p>
    <w:p w:rsidR="009F7F34" w:rsidRPr="00C31D0D" w:rsidRDefault="004745F0" w:rsidP="009F7F34">
      <w:pPr>
        <w:pStyle w:val="21"/>
        <w:widowControl w:val="0"/>
        <w:spacing w:line="360" w:lineRule="auto"/>
        <w:ind w:firstLine="851"/>
        <w:rPr>
          <w:rFonts w:ascii="Times New Roman" w:hAnsi="Times New Roman"/>
          <w:b/>
          <w:color w:val="000000"/>
          <w:szCs w:val="28"/>
        </w:rPr>
      </w:pPr>
      <w:r>
        <w:rPr>
          <w:rFonts w:ascii="Times New Roman" w:hAnsi="Times New Roman"/>
          <w:b/>
          <w:color w:val="000000" w:themeColor="text1"/>
          <w:szCs w:val="28"/>
        </w:rPr>
        <w:t>16</w:t>
      </w:r>
      <w:r w:rsidR="009F7F34" w:rsidRPr="00C31D0D">
        <w:rPr>
          <w:rFonts w:ascii="Times New Roman" w:hAnsi="Times New Roman"/>
          <w:b/>
          <w:color w:val="000000" w:themeColor="text1"/>
          <w:szCs w:val="28"/>
        </w:rPr>
        <w:t xml:space="preserve">. Объем </w:t>
      </w:r>
      <w:r w:rsidR="009F7F34" w:rsidRPr="00C31D0D">
        <w:rPr>
          <w:rFonts w:ascii="Times New Roman" w:hAnsi="Times New Roman"/>
          <w:b/>
          <w:color w:val="000000"/>
          <w:szCs w:val="28"/>
        </w:rPr>
        <w:t>экспорта</w:t>
      </w:r>
    </w:p>
    <w:p w:rsidR="009F7F34" w:rsidRPr="00C31D0D" w:rsidRDefault="009F7F34" w:rsidP="009F7F34">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За период 20</w:t>
      </w:r>
      <w:r w:rsidR="00790485" w:rsidRPr="00C31D0D">
        <w:rPr>
          <w:rFonts w:ascii="Times New Roman" w:hAnsi="Times New Roman" w:cs="Times New Roman"/>
          <w:sz w:val="28"/>
          <w:szCs w:val="28"/>
        </w:rPr>
        <w:t>22</w:t>
      </w:r>
      <w:r w:rsidRPr="00C31D0D">
        <w:rPr>
          <w:rFonts w:ascii="Times New Roman" w:hAnsi="Times New Roman" w:cs="Times New Roman"/>
          <w:sz w:val="28"/>
          <w:szCs w:val="28"/>
        </w:rPr>
        <w:t xml:space="preserve">-2024 годов объем экспорта составит: </w:t>
      </w:r>
      <w:r w:rsidR="00790485" w:rsidRPr="00C31D0D">
        <w:rPr>
          <w:rFonts w:ascii="Times New Roman" w:hAnsi="Times New Roman" w:cs="Times New Roman"/>
          <w:sz w:val="28"/>
          <w:szCs w:val="28"/>
        </w:rPr>
        <w:t>2 989,30</w:t>
      </w:r>
      <w:r w:rsidRPr="00C31D0D">
        <w:rPr>
          <w:rFonts w:ascii="Times New Roman" w:hAnsi="Times New Roman" w:cs="Times New Roman"/>
          <w:sz w:val="28"/>
          <w:szCs w:val="28"/>
        </w:rPr>
        <w:t xml:space="preserve"> млн долларов США </w:t>
      </w:r>
      <w:r w:rsidR="00790485" w:rsidRPr="00C31D0D">
        <w:rPr>
          <w:rFonts w:ascii="Times New Roman" w:hAnsi="Times New Roman" w:cs="Times New Roman"/>
          <w:sz w:val="28"/>
          <w:szCs w:val="28"/>
        </w:rPr>
        <w:t>– 3 110,10</w:t>
      </w:r>
      <w:r w:rsidRPr="00C31D0D">
        <w:rPr>
          <w:rFonts w:ascii="Times New Roman" w:hAnsi="Times New Roman" w:cs="Times New Roman"/>
          <w:sz w:val="28"/>
          <w:szCs w:val="28"/>
        </w:rPr>
        <w:t xml:space="preserve"> млн долларов США - консервативный вариант, 3</w:t>
      </w:r>
      <w:r w:rsidR="00790485" w:rsidRPr="00C31D0D">
        <w:rPr>
          <w:rFonts w:ascii="Times New Roman" w:hAnsi="Times New Roman" w:cs="Times New Roman"/>
          <w:sz w:val="28"/>
          <w:szCs w:val="28"/>
        </w:rPr>
        <w:t> 017,90</w:t>
      </w:r>
      <w:r w:rsidRPr="00C31D0D">
        <w:rPr>
          <w:rFonts w:ascii="Times New Roman" w:hAnsi="Times New Roman" w:cs="Times New Roman"/>
          <w:sz w:val="28"/>
          <w:szCs w:val="28"/>
        </w:rPr>
        <w:t xml:space="preserve"> млн долларов США - </w:t>
      </w:r>
      <w:r w:rsidR="00790485" w:rsidRPr="00C31D0D">
        <w:rPr>
          <w:rFonts w:ascii="Times New Roman" w:hAnsi="Times New Roman" w:cs="Times New Roman"/>
          <w:sz w:val="28"/>
          <w:szCs w:val="28"/>
        </w:rPr>
        <w:t>3 232,90</w:t>
      </w:r>
      <w:r w:rsidRPr="00C31D0D">
        <w:rPr>
          <w:rFonts w:ascii="Times New Roman" w:hAnsi="Times New Roman" w:cs="Times New Roman"/>
          <w:sz w:val="28"/>
          <w:szCs w:val="28"/>
        </w:rPr>
        <w:t xml:space="preserve"> млн долларов США - базовый вариант соответственно. </w:t>
      </w:r>
    </w:p>
    <w:p w:rsidR="009F7F34" w:rsidRPr="00C31D0D" w:rsidRDefault="00EF6B5D" w:rsidP="00B71B36">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Согласно Прогнозу 2021</w:t>
      </w:r>
      <w:r w:rsidR="009F7F34" w:rsidRPr="00C31D0D">
        <w:rPr>
          <w:rFonts w:ascii="Times New Roman" w:hAnsi="Times New Roman" w:cs="Times New Roman"/>
          <w:sz w:val="28"/>
          <w:szCs w:val="28"/>
        </w:rPr>
        <w:t xml:space="preserve"> – 202</w:t>
      </w:r>
      <w:r w:rsidRPr="00C31D0D">
        <w:rPr>
          <w:rFonts w:ascii="Times New Roman" w:hAnsi="Times New Roman" w:cs="Times New Roman"/>
          <w:sz w:val="28"/>
          <w:szCs w:val="28"/>
        </w:rPr>
        <w:t>3</w:t>
      </w:r>
      <w:r w:rsidR="009F7F34" w:rsidRPr="00C31D0D">
        <w:rPr>
          <w:rFonts w:ascii="Times New Roman" w:hAnsi="Times New Roman" w:cs="Times New Roman"/>
          <w:sz w:val="28"/>
          <w:szCs w:val="28"/>
        </w:rPr>
        <w:t xml:space="preserve"> годов </w:t>
      </w:r>
      <w:r w:rsidRPr="00C31D0D">
        <w:rPr>
          <w:rFonts w:ascii="Times New Roman" w:hAnsi="Times New Roman" w:cs="Times New Roman"/>
          <w:sz w:val="28"/>
          <w:szCs w:val="28"/>
        </w:rPr>
        <w:t xml:space="preserve">4 181,45 млн долларов США – </w:t>
      </w:r>
      <w:r w:rsidRPr="00C31D0D">
        <w:rPr>
          <w:rFonts w:ascii="Times New Roman" w:hAnsi="Times New Roman" w:cs="Times New Roman"/>
          <w:sz w:val="28"/>
          <w:szCs w:val="28"/>
        </w:rPr>
        <w:br/>
        <w:t>4 015,86</w:t>
      </w:r>
      <w:r w:rsidR="009F7F34" w:rsidRPr="00C31D0D">
        <w:rPr>
          <w:rFonts w:ascii="Times New Roman" w:hAnsi="Times New Roman" w:cs="Times New Roman"/>
          <w:sz w:val="28"/>
          <w:szCs w:val="28"/>
        </w:rPr>
        <w:t xml:space="preserve"> млн долларов США - консервативный вариант, </w:t>
      </w:r>
      <w:r w:rsidRPr="00C31D0D">
        <w:rPr>
          <w:rFonts w:ascii="Times New Roman" w:hAnsi="Times New Roman" w:cs="Times New Roman"/>
          <w:sz w:val="28"/>
          <w:szCs w:val="28"/>
        </w:rPr>
        <w:t>4 362,35 млн долларов США - 4 360,60</w:t>
      </w:r>
      <w:r w:rsidR="009F7F34" w:rsidRPr="00C31D0D">
        <w:rPr>
          <w:rFonts w:ascii="Times New Roman" w:hAnsi="Times New Roman" w:cs="Times New Roman"/>
          <w:sz w:val="28"/>
          <w:szCs w:val="28"/>
        </w:rPr>
        <w:t xml:space="preserve"> млн долларов США - базовый вариант.</w:t>
      </w:r>
    </w:p>
    <w:p w:rsidR="009F7F34" w:rsidRPr="00C31D0D" w:rsidRDefault="004745F0" w:rsidP="009F7F34">
      <w:pPr>
        <w:widowControl w:val="0"/>
        <w:spacing w:after="0" w:line="360" w:lineRule="auto"/>
        <w:ind w:firstLine="851"/>
        <w:jc w:val="both"/>
        <w:rPr>
          <w:rFonts w:ascii="Times New Roman" w:hAnsi="Times New Roman" w:cs="Times New Roman"/>
          <w:b/>
          <w:color w:val="000000"/>
          <w:sz w:val="28"/>
          <w:szCs w:val="28"/>
        </w:rPr>
      </w:pPr>
      <w:r>
        <w:rPr>
          <w:rFonts w:ascii="Times New Roman" w:hAnsi="Times New Roman" w:cs="Times New Roman"/>
          <w:b/>
          <w:color w:val="000000" w:themeColor="text1"/>
          <w:sz w:val="28"/>
          <w:szCs w:val="28"/>
        </w:rPr>
        <w:t>17</w:t>
      </w:r>
      <w:r w:rsidR="009F7F34" w:rsidRPr="00C31D0D">
        <w:rPr>
          <w:rFonts w:ascii="Times New Roman" w:hAnsi="Times New Roman" w:cs="Times New Roman"/>
          <w:b/>
          <w:color w:val="000000" w:themeColor="text1"/>
          <w:sz w:val="28"/>
          <w:szCs w:val="28"/>
        </w:rPr>
        <w:t>.</w:t>
      </w:r>
      <w:r w:rsidR="009F7F34" w:rsidRPr="00C31D0D">
        <w:rPr>
          <w:rFonts w:ascii="Times New Roman" w:hAnsi="Times New Roman" w:cs="Times New Roman"/>
          <w:color w:val="000000" w:themeColor="text1"/>
          <w:sz w:val="28"/>
          <w:szCs w:val="28"/>
        </w:rPr>
        <w:t xml:space="preserve"> </w:t>
      </w:r>
      <w:r w:rsidR="009F7F34" w:rsidRPr="00C31D0D">
        <w:rPr>
          <w:rFonts w:ascii="Times New Roman" w:hAnsi="Times New Roman" w:cs="Times New Roman"/>
          <w:b/>
          <w:color w:val="000000" w:themeColor="text1"/>
          <w:sz w:val="28"/>
          <w:szCs w:val="28"/>
        </w:rPr>
        <w:t xml:space="preserve">Объем </w:t>
      </w:r>
      <w:r w:rsidR="009F7F34" w:rsidRPr="00C31D0D">
        <w:rPr>
          <w:rFonts w:ascii="Times New Roman" w:hAnsi="Times New Roman" w:cs="Times New Roman"/>
          <w:b/>
          <w:color w:val="000000"/>
          <w:sz w:val="28"/>
          <w:szCs w:val="28"/>
        </w:rPr>
        <w:t>импорта</w:t>
      </w:r>
    </w:p>
    <w:p w:rsidR="009F7F34" w:rsidRPr="00C31D0D" w:rsidRDefault="009F7F34" w:rsidP="009F7F34">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За период 20</w:t>
      </w:r>
      <w:r w:rsidR="00991194" w:rsidRPr="00C31D0D">
        <w:rPr>
          <w:rFonts w:ascii="Times New Roman" w:hAnsi="Times New Roman" w:cs="Times New Roman"/>
          <w:sz w:val="28"/>
          <w:szCs w:val="28"/>
        </w:rPr>
        <w:t>22</w:t>
      </w:r>
      <w:r w:rsidRPr="00C31D0D">
        <w:rPr>
          <w:rFonts w:ascii="Times New Roman" w:hAnsi="Times New Roman" w:cs="Times New Roman"/>
          <w:sz w:val="28"/>
          <w:szCs w:val="28"/>
        </w:rPr>
        <w:t xml:space="preserve"> - 2024 годов объем импорта составит: </w:t>
      </w:r>
      <w:r w:rsidR="00991194" w:rsidRPr="00C31D0D">
        <w:rPr>
          <w:rFonts w:ascii="Times New Roman" w:hAnsi="Times New Roman" w:cs="Times New Roman"/>
          <w:sz w:val="28"/>
          <w:szCs w:val="28"/>
        </w:rPr>
        <w:t>5 343,60</w:t>
      </w:r>
      <w:r w:rsidRPr="00C31D0D">
        <w:rPr>
          <w:rFonts w:ascii="Times New Roman" w:hAnsi="Times New Roman" w:cs="Times New Roman"/>
          <w:sz w:val="28"/>
          <w:szCs w:val="28"/>
        </w:rPr>
        <w:t xml:space="preserve"> млн долларов США</w:t>
      </w:r>
      <w:r w:rsidR="00991194" w:rsidRPr="00C31D0D">
        <w:rPr>
          <w:rFonts w:ascii="Times New Roman" w:hAnsi="Times New Roman" w:cs="Times New Roman"/>
          <w:sz w:val="28"/>
          <w:szCs w:val="28"/>
        </w:rPr>
        <w:t xml:space="preserve"> – 5 559,50</w:t>
      </w:r>
      <w:r w:rsidRPr="00C31D0D">
        <w:rPr>
          <w:rFonts w:ascii="Times New Roman" w:hAnsi="Times New Roman" w:cs="Times New Roman"/>
          <w:sz w:val="28"/>
          <w:szCs w:val="28"/>
        </w:rPr>
        <w:t xml:space="preserve"> млн долларов США - консервативный вариант, </w:t>
      </w:r>
      <w:r w:rsidR="00991194" w:rsidRPr="00C31D0D">
        <w:rPr>
          <w:rFonts w:ascii="Times New Roman" w:hAnsi="Times New Roman" w:cs="Times New Roman"/>
          <w:sz w:val="28"/>
          <w:szCs w:val="28"/>
        </w:rPr>
        <w:t>5 395,90</w:t>
      </w:r>
      <w:r w:rsidRPr="00C31D0D">
        <w:rPr>
          <w:rFonts w:ascii="Times New Roman" w:hAnsi="Times New Roman" w:cs="Times New Roman"/>
          <w:sz w:val="28"/>
          <w:szCs w:val="28"/>
        </w:rPr>
        <w:t xml:space="preserve"> млн долларов США – </w:t>
      </w:r>
      <w:r w:rsidR="00991194" w:rsidRPr="00C31D0D">
        <w:rPr>
          <w:rFonts w:ascii="Times New Roman" w:hAnsi="Times New Roman" w:cs="Times New Roman"/>
          <w:sz w:val="28"/>
          <w:szCs w:val="28"/>
        </w:rPr>
        <w:t>5 724,50</w:t>
      </w:r>
      <w:r w:rsidRPr="00C31D0D">
        <w:rPr>
          <w:rFonts w:ascii="Times New Roman" w:hAnsi="Times New Roman" w:cs="Times New Roman"/>
          <w:sz w:val="28"/>
          <w:szCs w:val="28"/>
        </w:rPr>
        <w:t xml:space="preserve"> млн долларов США - базовый вариант соответственно. </w:t>
      </w:r>
    </w:p>
    <w:p w:rsidR="009F7F34" w:rsidRPr="00C31D0D" w:rsidRDefault="006E4ED5" w:rsidP="000F5E56">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Согласно Прогнозу 2021</w:t>
      </w:r>
      <w:r w:rsidR="009F7F34" w:rsidRPr="00C31D0D">
        <w:rPr>
          <w:rFonts w:ascii="Times New Roman" w:hAnsi="Times New Roman" w:cs="Times New Roman"/>
          <w:sz w:val="28"/>
          <w:szCs w:val="28"/>
        </w:rPr>
        <w:t xml:space="preserve"> – 202</w:t>
      </w:r>
      <w:r w:rsidRPr="00C31D0D">
        <w:rPr>
          <w:rFonts w:ascii="Times New Roman" w:hAnsi="Times New Roman" w:cs="Times New Roman"/>
          <w:sz w:val="28"/>
          <w:szCs w:val="28"/>
        </w:rPr>
        <w:t>3</w:t>
      </w:r>
      <w:r w:rsidR="009F7F34" w:rsidRPr="00C31D0D">
        <w:rPr>
          <w:rFonts w:ascii="Times New Roman" w:hAnsi="Times New Roman" w:cs="Times New Roman"/>
          <w:sz w:val="28"/>
          <w:szCs w:val="28"/>
        </w:rPr>
        <w:t xml:space="preserve"> годов </w:t>
      </w:r>
      <w:r w:rsidRPr="00C31D0D">
        <w:rPr>
          <w:rFonts w:ascii="Times New Roman" w:hAnsi="Times New Roman" w:cs="Times New Roman"/>
          <w:sz w:val="28"/>
          <w:szCs w:val="28"/>
        </w:rPr>
        <w:t>5 359,96</w:t>
      </w:r>
      <w:r w:rsidR="009F7F34" w:rsidRPr="00C31D0D">
        <w:rPr>
          <w:rFonts w:ascii="Times New Roman" w:hAnsi="Times New Roman" w:cs="Times New Roman"/>
          <w:sz w:val="28"/>
          <w:szCs w:val="28"/>
        </w:rPr>
        <w:t xml:space="preserve"> млн долларов США – </w:t>
      </w:r>
      <w:r w:rsidR="009F7F34" w:rsidRPr="00C31D0D">
        <w:rPr>
          <w:rFonts w:ascii="Times New Roman" w:hAnsi="Times New Roman" w:cs="Times New Roman"/>
          <w:sz w:val="28"/>
          <w:szCs w:val="28"/>
        </w:rPr>
        <w:br/>
      </w:r>
      <w:r w:rsidRPr="00C31D0D">
        <w:rPr>
          <w:rFonts w:ascii="Times New Roman" w:hAnsi="Times New Roman" w:cs="Times New Roman"/>
          <w:sz w:val="28"/>
          <w:szCs w:val="28"/>
        </w:rPr>
        <w:t>5 147,70</w:t>
      </w:r>
      <w:r w:rsidR="009F7F34" w:rsidRPr="00C31D0D">
        <w:rPr>
          <w:rFonts w:ascii="Times New Roman" w:hAnsi="Times New Roman" w:cs="Times New Roman"/>
          <w:sz w:val="28"/>
          <w:szCs w:val="28"/>
        </w:rPr>
        <w:t xml:space="preserve"> млн долларов США - консервативный вариант, </w:t>
      </w:r>
      <w:r w:rsidRPr="00C31D0D">
        <w:rPr>
          <w:rFonts w:ascii="Times New Roman" w:hAnsi="Times New Roman" w:cs="Times New Roman"/>
          <w:sz w:val="28"/>
          <w:szCs w:val="28"/>
        </w:rPr>
        <w:t>5 578,74 млн долларов США – 5 804,12</w:t>
      </w:r>
      <w:r w:rsidR="009F7F34" w:rsidRPr="00C31D0D">
        <w:rPr>
          <w:rFonts w:ascii="Times New Roman" w:hAnsi="Times New Roman" w:cs="Times New Roman"/>
          <w:sz w:val="28"/>
          <w:szCs w:val="28"/>
        </w:rPr>
        <w:t xml:space="preserve"> млн долларов США - базовый вариант соответственно.</w:t>
      </w:r>
    </w:p>
    <w:p w:rsidR="009F7F34" w:rsidRPr="00C31D0D" w:rsidRDefault="004745F0" w:rsidP="009F7F34">
      <w:pPr>
        <w:widowControl w:val="0"/>
        <w:spacing w:after="0" w:line="360" w:lineRule="auto"/>
        <w:ind w:firstLine="851"/>
        <w:jc w:val="both"/>
        <w:rPr>
          <w:rFonts w:ascii="Times New Roman" w:hAnsi="Times New Roman" w:cs="Times New Roman"/>
          <w:b/>
          <w:bCs/>
          <w:sz w:val="28"/>
          <w:szCs w:val="28"/>
        </w:rPr>
      </w:pPr>
      <w:r>
        <w:rPr>
          <w:rFonts w:ascii="Times New Roman" w:eastAsia="MS Mincho" w:hAnsi="Times New Roman" w:cs="Times New Roman"/>
          <w:b/>
          <w:sz w:val="28"/>
          <w:szCs w:val="28"/>
        </w:rPr>
        <w:t>18</w:t>
      </w:r>
      <w:r w:rsidR="009F7F34" w:rsidRPr="00C31D0D">
        <w:rPr>
          <w:rFonts w:ascii="Times New Roman" w:eastAsia="MS Mincho" w:hAnsi="Times New Roman" w:cs="Times New Roman"/>
          <w:b/>
          <w:sz w:val="28"/>
          <w:szCs w:val="28"/>
        </w:rPr>
        <w:t xml:space="preserve">. </w:t>
      </w:r>
      <w:r w:rsidR="009F7F34" w:rsidRPr="00C31D0D">
        <w:rPr>
          <w:rFonts w:ascii="Times New Roman" w:hAnsi="Times New Roman" w:cs="Times New Roman"/>
          <w:b/>
          <w:bCs/>
          <w:sz w:val="28"/>
          <w:szCs w:val="28"/>
        </w:rPr>
        <w:t>Продукция сельского хозяйства</w:t>
      </w:r>
    </w:p>
    <w:p w:rsidR="009F7F34" w:rsidRPr="00C31D0D" w:rsidRDefault="009F7F34" w:rsidP="009F7F34">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За период 20</w:t>
      </w:r>
      <w:r w:rsidR="00853E2B" w:rsidRPr="00C31D0D">
        <w:rPr>
          <w:rFonts w:ascii="Times New Roman" w:hAnsi="Times New Roman" w:cs="Times New Roman"/>
          <w:sz w:val="28"/>
          <w:szCs w:val="28"/>
        </w:rPr>
        <w:t>22</w:t>
      </w:r>
      <w:r w:rsidRPr="00C31D0D">
        <w:rPr>
          <w:rFonts w:ascii="Times New Roman" w:hAnsi="Times New Roman" w:cs="Times New Roman"/>
          <w:sz w:val="28"/>
          <w:szCs w:val="28"/>
        </w:rPr>
        <w:t xml:space="preserve"> - 2024 годов составит: </w:t>
      </w:r>
      <w:r w:rsidR="00853E2B" w:rsidRPr="00C31D0D">
        <w:rPr>
          <w:rFonts w:ascii="Times New Roman" w:hAnsi="Times New Roman" w:cs="Times New Roman"/>
          <w:sz w:val="28"/>
          <w:szCs w:val="28"/>
        </w:rPr>
        <w:t>50 550,60</w:t>
      </w:r>
      <w:r w:rsidR="00232480">
        <w:rPr>
          <w:rFonts w:ascii="Times New Roman" w:hAnsi="Times New Roman" w:cs="Times New Roman"/>
          <w:sz w:val="28"/>
          <w:szCs w:val="28"/>
        </w:rPr>
        <w:t xml:space="preserve"> млн рублей -</w:t>
      </w:r>
      <w:r w:rsidRPr="00C31D0D">
        <w:rPr>
          <w:rFonts w:ascii="Times New Roman" w:hAnsi="Times New Roman" w:cs="Times New Roman"/>
          <w:sz w:val="28"/>
          <w:szCs w:val="28"/>
        </w:rPr>
        <w:t xml:space="preserve"> </w:t>
      </w:r>
      <w:r w:rsidRPr="00C31D0D">
        <w:rPr>
          <w:rFonts w:ascii="Times New Roman" w:hAnsi="Times New Roman" w:cs="Times New Roman"/>
          <w:sz w:val="28"/>
          <w:szCs w:val="28"/>
        </w:rPr>
        <w:br/>
      </w:r>
      <w:r w:rsidR="00853E2B" w:rsidRPr="00C31D0D">
        <w:rPr>
          <w:rFonts w:ascii="Times New Roman" w:hAnsi="Times New Roman" w:cs="Times New Roman"/>
          <w:sz w:val="28"/>
          <w:szCs w:val="28"/>
        </w:rPr>
        <w:t>56 274,90</w:t>
      </w:r>
      <w:r w:rsidRPr="00C31D0D">
        <w:rPr>
          <w:rFonts w:ascii="Times New Roman" w:hAnsi="Times New Roman" w:cs="Times New Roman"/>
          <w:sz w:val="28"/>
          <w:szCs w:val="28"/>
        </w:rPr>
        <w:t xml:space="preserve"> млн рублей - консервативный вариант, </w:t>
      </w:r>
      <w:r w:rsidR="00853E2B" w:rsidRPr="00C31D0D">
        <w:rPr>
          <w:rFonts w:ascii="Times New Roman" w:hAnsi="Times New Roman" w:cs="Times New Roman"/>
          <w:sz w:val="28"/>
          <w:szCs w:val="28"/>
        </w:rPr>
        <w:t>51 441,20</w:t>
      </w:r>
      <w:r w:rsidR="00232480">
        <w:rPr>
          <w:rFonts w:ascii="Times New Roman" w:hAnsi="Times New Roman" w:cs="Times New Roman"/>
          <w:sz w:val="28"/>
          <w:szCs w:val="28"/>
        </w:rPr>
        <w:t xml:space="preserve"> млн рублей -</w:t>
      </w:r>
      <w:r w:rsidRPr="00C31D0D">
        <w:rPr>
          <w:rFonts w:ascii="Times New Roman" w:hAnsi="Times New Roman" w:cs="Times New Roman"/>
          <w:sz w:val="28"/>
          <w:szCs w:val="28"/>
        </w:rPr>
        <w:t xml:space="preserve"> </w:t>
      </w:r>
      <w:r w:rsidR="00853E2B" w:rsidRPr="00C31D0D">
        <w:rPr>
          <w:rFonts w:ascii="Times New Roman" w:hAnsi="Times New Roman" w:cs="Times New Roman"/>
          <w:sz w:val="28"/>
          <w:szCs w:val="28"/>
        </w:rPr>
        <w:t>58 601,20</w:t>
      </w:r>
      <w:r w:rsidRPr="00C31D0D">
        <w:rPr>
          <w:rFonts w:ascii="Times New Roman" w:hAnsi="Times New Roman" w:cs="Times New Roman"/>
          <w:sz w:val="28"/>
          <w:szCs w:val="28"/>
        </w:rPr>
        <w:t xml:space="preserve"> млн рублей - базовый вариант соответственно. </w:t>
      </w:r>
    </w:p>
    <w:p w:rsidR="009F7F34" w:rsidRPr="00C31D0D" w:rsidRDefault="00AA2B89" w:rsidP="009F7F34">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Согласно Прогнозу 2021</w:t>
      </w:r>
      <w:r w:rsidR="00232480">
        <w:rPr>
          <w:rFonts w:ascii="Times New Roman" w:hAnsi="Times New Roman" w:cs="Times New Roman"/>
          <w:sz w:val="28"/>
          <w:szCs w:val="28"/>
        </w:rPr>
        <w:t>-</w:t>
      </w:r>
      <w:r w:rsidR="009F7F34" w:rsidRPr="00C31D0D">
        <w:rPr>
          <w:rFonts w:ascii="Times New Roman" w:hAnsi="Times New Roman" w:cs="Times New Roman"/>
          <w:sz w:val="28"/>
          <w:szCs w:val="28"/>
        </w:rPr>
        <w:t>202</w:t>
      </w:r>
      <w:r w:rsidRPr="00C31D0D">
        <w:rPr>
          <w:rFonts w:ascii="Times New Roman" w:hAnsi="Times New Roman" w:cs="Times New Roman"/>
          <w:sz w:val="28"/>
          <w:szCs w:val="28"/>
        </w:rPr>
        <w:t>3</w:t>
      </w:r>
      <w:r w:rsidR="009F7F34" w:rsidRPr="00C31D0D">
        <w:rPr>
          <w:rFonts w:ascii="Times New Roman" w:hAnsi="Times New Roman" w:cs="Times New Roman"/>
          <w:sz w:val="28"/>
          <w:szCs w:val="28"/>
        </w:rPr>
        <w:t xml:space="preserve"> годов объем продукции сельского хозяйства </w:t>
      </w:r>
      <w:r w:rsidR="0060789A" w:rsidRPr="00C31D0D">
        <w:rPr>
          <w:rFonts w:ascii="Times New Roman" w:hAnsi="Times New Roman" w:cs="Times New Roman"/>
          <w:sz w:val="28"/>
          <w:szCs w:val="28"/>
        </w:rPr>
        <w:t>в 2021-2023 годах</w:t>
      </w:r>
      <w:r w:rsidR="009F7F34" w:rsidRPr="00C31D0D">
        <w:rPr>
          <w:rFonts w:ascii="Times New Roman" w:hAnsi="Times New Roman" w:cs="Times New Roman"/>
          <w:sz w:val="28"/>
          <w:szCs w:val="28"/>
        </w:rPr>
        <w:t xml:space="preserve"> </w:t>
      </w:r>
      <w:r w:rsidRPr="00C31D0D">
        <w:rPr>
          <w:rFonts w:ascii="Times New Roman" w:hAnsi="Times New Roman" w:cs="Times New Roman"/>
          <w:sz w:val="28"/>
          <w:szCs w:val="28"/>
        </w:rPr>
        <w:t>44 166,07</w:t>
      </w:r>
      <w:r w:rsidR="00232480">
        <w:rPr>
          <w:rFonts w:ascii="Times New Roman" w:hAnsi="Times New Roman" w:cs="Times New Roman"/>
          <w:sz w:val="28"/>
          <w:szCs w:val="28"/>
        </w:rPr>
        <w:t xml:space="preserve"> млн рублей -</w:t>
      </w:r>
      <w:r w:rsidR="009F7F34" w:rsidRPr="00C31D0D">
        <w:rPr>
          <w:rFonts w:ascii="Times New Roman" w:hAnsi="Times New Roman" w:cs="Times New Roman"/>
          <w:sz w:val="28"/>
          <w:szCs w:val="28"/>
        </w:rPr>
        <w:t xml:space="preserve"> </w:t>
      </w:r>
      <w:r w:rsidRPr="00C31D0D">
        <w:rPr>
          <w:rFonts w:ascii="Times New Roman" w:hAnsi="Times New Roman" w:cs="Times New Roman"/>
          <w:sz w:val="28"/>
          <w:szCs w:val="28"/>
        </w:rPr>
        <w:t>50 156,64</w:t>
      </w:r>
      <w:r w:rsidR="009F7F34" w:rsidRPr="00C31D0D">
        <w:rPr>
          <w:rFonts w:ascii="Times New Roman" w:hAnsi="Times New Roman" w:cs="Times New Roman"/>
          <w:sz w:val="28"/>
          <w:szCs w:val="28"/>
        </w:rPr>
        <w:t xml:space="preserve"> млн рублей - консервативный вариант, 48</w:t>
      </w:r>
      <w:r w:rsidR="00E94B40" w:rsidRPr="00C31D0D">
        <w:rPr>
          <w:rFonts w:ascii="Times New Roman" w:hAnsi="Times New Roman" w:cs="Times New Roman"/>
          <w:sz w:val="28"/>
          <w:szCs w:val="28"/>
        </w:rPr>
        <w:t> 213,06</w:t>
      </w:r>
      <w:r w:rsidR="00232480">
        <w:rPr>
          <w:rFonts w:ascii="Times New Roman" w:hAnsi="Times New Roman" w:cs="Times New Roman"/>
          <w:sz w:val="28"/>
          <w:szCs w:val="28"/>
        </w:rPr>
        <w:t xml:space="preserve"> млн рублей -</w:t>
      </w:r>
      <w:r w:rsidR="00E94B40" w:rsidRPr="00C31D0D">
        <w:rPr>
          <w:rFonts w:ascii="Times New Roman" w:hAnsi="Times New Roman" w:cs="Times New Roman"/>
          <w:sz w:val="28"/>
          <w:szCs w:val="28"/>
        </w:rPr>
        <w:t>53 139,49</w:t>
      </w:r>
      <w:r w:rsidR="009F7F34" w:rsidRPr="00C31D0D">
        <w:rPr>
          <w:rFonts w:ascii="Times New Roman" w:hAnsi="Times New Roman" w:cs="Times New Roman"/>
          <w:sz w:val="28"/>
          <w:szCs w:val="28"/>
        </w:rPr>
        <w:t xml:space="preserve"> млн рублей - базовый вариант.</w:t>
      </w:r>
    </w:p>
    <w:p w:rsidR="00666BFA" w:rsidRPr="004745F0" w:rsidRDefault="00BF109F" w:rsidP="004745F0">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 xml:space="preserve">Рост производства продукции во всех категориях </w:t>
      </w:r>
      <w:proofErr w:type="spellStart"/>
      <w:r w:rsidRPr="00C31D0D">
        <w:rPr>
          <w:rFonts w:ascii="Times New Roman" w:hAnsi="Times New Roman" w:cs="Times New Roman"/>
          <w:sz w:val="28"/>
          <w:szCs w:val="28"/>
        </w:rPr>
        <w:t>сельхозтоваропроизводителей</w:t>
      </w:r>
      <w:proofErr w:type="spellEnd"/>
      <w:r w:rsidRPr="00C31D0D">
        <w:rPr>
          <w:rFonts w:ascii="Times New Roman" w:hAnsi="Times New Roman" w:cs="Times New Roman"/>
          <w:sz w:val="28"/>
          <w:szCs w:val="28"/>
        </w:rPr>
        <w:t xml:space="preserve"> обусловлен ее увеличением в сельскохозяйственных организациях, крестьянских (фермерских) хозяйствах и у индивидуальных предпринимателей. Причем, первые значительно увеличили объемы производства про</w:t>
      </w:r>
      <w:r w:rsidR="00E660F8" w:rsidRPr="00C31D0D">
        <w:rPr>
          <w:rFonts w:ascii="Times New Roman" w:hAnsi="Times New Roman" w:cs="Times New Roman"/>
          <w:sz w:val="28"/>
          <w:szCs w:val="28"/>
        </w:rPr>
        <w:t>дукции животноводства (в 1,9р</w:t>
      </w:r>
      <w:r w:rsidRPr="00C31D0D">
        <w:rPr>
          <w:rFonts w:ascii="Times New Roman" w:hAnsi="Times New Roman" w:cs="Times New Roman"/>
          <w:sz w:val="28"/>
          <w:szCs w:val="28"/>
        </w:rPr>
        <w:t>), вторые – как продукции растениеводства (на 11,4%), так и животноводства (на 13,4%).</w:t>
      </w:r>
    </w:p>
    <w:p w:rsidR="009F7F34" w:rsidRPr="00C31D0D" w:rsidRDefault="004745F0" w:rsidP="009F7F34">
      <w:pPr>
        <w:pStyle w:val="21"/>
        <w:widowControl w:val="0"/>
        <w:spacing w:line="360" w:lineRule="auto"/>
        <w:ind w:firstLine="851"/>
        <w:rPr>
          <w:rFonts w:ascii="Times New Roman" w:hAnsi="Times New Roman"/>
          <w:b/>
          <w:bCs/>
          <w:szCs w:val="28"/>
        </w:rPr>
      </w:pPr>
      <w:r>
        <w:rPr>
          <w:rFonts w:ascii="Times New Roman" w:eastAsia="MS Mincho" w:hAnsi="Times New Roman"/>
          <w:b/>
          <w:szCs w:val="28"/>
        </w:rPr>
        <w:t>19</w:t>
      </w:r>
      <w:r w:rsidR="009F7F34" w:rsidRPr="00C31D0D">
        <w:rPr>
          <w:rFonts w:ascii="Times New Roman" w:eastAsia="MS Mincho" w:hAnsi="Times New Roman"/>
          <w:b/>
          <w:szCs w:val="28"/>
        </w:rPr>
        <w:t>.</w:t>
      </w:r>
      <w:r w:rsidR="009F7F34" w:rsidRPr="00C31D0D">
        <w:rPr>
          <w:rFonts w:ascii="Times New Roman" w:eastAsia="MS Mincho" w:hAnsi="Times New Roman"/>
          <w:szCs w:val="28"/>
        </w:rPr>
        <w:t xml:space="preserve"> </w:t>
      </w:r>
      <w:r w:rsidR="002D5744" w:rsidRPr="00C31D0D">
        <w:rPr>
          <w:rFonts w:ascii="Times New Roman" w:eastAsia="MS Mincho" w:hAnsi="Times New Roman"/>
          <w:b/>
          <w:szCs w:val="28"/>
        </w:rPr>
        <w:t>Индекс производства продукции сельского хозяйства</w:t>
      </w:r>
    </w:p>
    <w:p w:rsidR="009F7F34" w:rsidRPr="00C31D0D" w:rsidRDefault="009F7F34" w:rsidP="009F7F34">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За период 20</w:t>
      </w:r>
      <w:r w:rsidR="002D5744" w:rsidRPr="00C31D0D">
        <w:rPr>
          <w:rFonts w:ascii="Times New Roman" w:hAnsi="Times New Roman" w:cs="Times New Roman"/>
          <w:sz w:val="28"/>
          <w:szCs w:val="28"/>
        </w:rPr>
        <w:t>22</w:t>
      </w:r>
      <w:r w:rsidRPr="00C31D0D">
        <w:rPr>
          <w:rFonts w:ascii="Times New Roman" w:hAnsi="Times New Roman" w:cs="Times New Roman"/>
          <w:sz w:val="28"/>
          <w:szCs w:val="28"/>
        </w:rPr>
        <w:t xml:space="preserve">-2024 годы </w:t>
      </w:r>
      <w:r w:rsidR="0050352A" w:rsidRPr="00C31D0D">
        <w:rPr>
          <w:rFonts w:ascii="Times New Roman" w:hAnsi="Times New Roman" w:cs="Times New Roman"/>
          <w:sz w:val="28"/>
          <w:szCs w:val="28"/>
        </w:rPr>
        <w:t>индекс производства продукции сельского хозяйства</w:t>
      </w:r>
      <w:r w:rsidRPr="00C31D0D">
        <w:rPr>
          <w:rFonts w:ascii="Times New Roman" w:hAnsi="Times New Roman" w:cs="Times New Roman"/>
          <w:sz w:val="28"/>
          <w:szCs w:val="28"/>
        </w:rPr>
        <w:t xml:space="preserve"> составит: </w:t>
      </w:r>
      <w:r w:rsidR="002D5744" w:rsidRPr="00C31D0D">
        <w:rPr>
          <w:rFonts w:ascii="Times New Roman" w:hAnsi="Times New Roman" w:cs="Times New Roman"/>
          <w:sz w:val="28"/>
          <w:szCs w:val="28"/>
        </w:rPr>
        <w:t>102,4%</w:t>
      </w:r>
      <w:r w:rsidRPr="00C31D0D">
        <w:rPr>
          <w:rFonts w:ascii="Times New Roman" w:hAnsi="Times New Roman" w:cs="Times New Roman"/>
          <w:sz w:val="28"/>
          <w:szCs w:val="28"/>
        </w:rPr>
        <w:t xml:space="preserve"> </w:t>
      </w:r>
      <w:r w:rsidR="00232480">
        <w:rPr>
          <w:rFonts w:ascii="Times New Roman" w:hAnsi="Times New Roman" w:cs="Times New Roman"/>
          <w:sz w:val="28"/>
          <w:szCs w:val="28"/>
        </w:rPr>
        <w:t>-</w:t>
      </w:r>
      <w:r w:rsidR="002D5744" w:rsidRPr="00C31D0D">
        <w:rPr>
          <w:rFonts w:ascii="Times New Roman" w:hAnsi="Times New Roman" w:cs="Times New Roman"/>
          <w:sz w:val="28"/>
          <w:szCs w:val="28"/>
        </w:rPr>
        <w:t>102,6%</w:t>
      </w:r>
      <w:r w:rsidRPr="00C31D0D">
        <w:rPr>
          <w:rFonts w:ascii="Times New Roman" w:hAnsi="Times New Roman" w:cs="Times New Roman"/>
          <w:sz w:val="28"/>
          <w:szCs w:val="28"/>
        </w:rPr>
        <w:t xml:space="preserve"> - консервативный вариант, </w:t>
      </w:r>
      <w:r w:rsidR="002D5744" w:rsidRPr="00C31D0D">
        <w:rPr>
          <w:rFonts w:ascii="Times New Roman" w:hAnsi="Times New Roman" w:cs="Times New Roman"/>
          <w:sz w:val="28"/>
          <w:szCs w:val="28"/>
        </w:rPr>
        <w:t>105,0%-104,1%</w:t>
      </w:r>
      <w:r w:rsidRPr="00C31D0D">
        <w:rPr>
          <w:rFonts w:ascii="Times New Roman" w:hAnsi="Times New Roman" w:cs="Times New Roman"/>
          <w:sz w:val="28"/>
          <w:szCs w:val="28"/>
        </w:rPr>
        <w:t xml:space="preserve"> - базовый вариант соответственно.</w:t>
      </w:r>
    </w:p>
    <w:p w:rsidR="009F7F34" w:rsidRPr="00994FAE" w:rsidRDefault="007047A0" w:rsidP="009F7F34">
      <w:pPr>
        <w:widowControl w:val="0"/>
        <w:spacing w:after="0" w:line="360" w:lineRule="auto"/>
        <w:ind w:firstLine="851"/>
        <w:jc w:val="both"/>
        <w:rPr>
          <w:rFonts w:ascii="Times New Roman" w:hAnsi="Times New Roman" w:cs="Times New Roman"/>
          <w:sz w:val="28"/>
          <w:szCs w:val="28"/>
        </w:rPr>
      </w:pPr>
      <w:r w:rsidRPr="00C31D0D">
        <w:rPr>
          <w:rFonts w:ascii="Times New Roman" w:hAnsi="Times New Roman" w:cs="Times New Roman"/>
          <w:sz w:val="28"/>
          <w:szCs w:val="28"/>
        </w:rPr>
        <w:t>Согласно Прогнозу 2021</w:t>
      </w:r>
      <w:r w:rsidR="00232480">
        <w:rPr>
          <w:rFonts w:ascii="Times New Roman" w:hAnsi="Times New Roman" w:cs="Times New Roman"/>
          <w:sz w:val="28"/>
          <w:szCs w:val="28"/>
        </w:rPr>
        <w:t xml:space="preserve"> -</w:t>
      </w:r>
      <w:r w:rsidR="009F7F34" w:rsidRPr="00C31D0D">
        <w:rPr>
          <w:rFonts w:ascii="Times New Roman" w:hAnsi="Times New Roman" w:cs="Times New Roman"/>
          <w:sz w:val="28"/>
          <w:szCs w:val="28"/>
        </w:rPr>
        <w:t xml:space="preserve"> 202</w:t>
      </w:r>
      <w:r w:rsidRPr="00C31D0D">
        <w:rPr>
          <w:rFonts w:ascii="Times New Roman" w:hAnsi="Times New Roman" w:cs="Times New Roman"/>
          <w:sz w:val="28"/>
          <w:szCs w:val="28"/>
        </w:rPr>
        <w:t>3</w:t>
      </w:r>
      <w:r w:rsidR="009F7F34" w:rsidRPr="00C31D0D">
        <w:rPr>
          <w:rFonts w:ascii="Times New Roman" w:hAnsi="Times New Roman" w:cs="Times New Roman"/>
          <w:sz w:val="28"/>
          <w:szCs w:val="28"/>
        </w:rPr>
        <w:t xml:space="preserve"> годов</w:t>
      </w:r>
      <w:r w:rsidR="009F7F34" w:rsidRPr="00C31D0D">
        <w:t xml:space="preserve"> </w:t>
      </w:r>
      <w:r w:rsidR="00B7040B" w:rsidRPr="00C31D0D">
        <w:rPr>
          <w:rFonts w:ascii="Times New Roman" w:hAnsi="Times New Roman" w:cs="Times New Roman"/>
          <w:sz w:val="28"/>
          <w:szCs w:val="28"/>
        </w:rPr>
        <w:t>индекс производства продукции сельского хозяйства</w:t>
      </w:r>
      <w:r w:rsidR="009F7F34" w:rsidRPr="00C31D0D">
        <w:rPr>
          <w:rFonts w:ascii="Times New Roman" w:hAnsi="Times New Roman" w:cs="Times New Roman"/>
          <w:sz w:val="28"/>
          <w:szCs w:val="28"/>
        </w:rPr>
        <w:t xml:space="preserve"> составит </w:t>
      </w:r>
      <w:r w:rsidRPr="00C31D0D">
        <w:rPr>
          <w:rFonts w:ascii="Times New Roman" w:hAnsi="Times New Roman" w:cs="Times New Roman"/>
          <w:sz w:val="28"/>
          <w:szCs w:val="28"/>
        </w:rPr>
        <w:t>102,09%-102,46%</w:t>
      </w:r>
      <w:r w:rsidR="009F7F34" w:rsidRPr="00C31D0D">
        <w:rPr>
          <w:rFonts w:ascii="Times New Roman" w:hAnsi="Times New Roman" w:cs="Times New Roman"/>
          <w:sz w:val="28"/>
          <w:szCs w:val="28"/>
        </w:rPr>
        <w:t xml:space="preserve"> - консервативный вариант, </w:t>
      </w:r>
      <w:r w:rsidRPr="00C31D0D">
        <w:rPr>
          <w:rFonts w:ascii="Times New Roman" w:hAnsi="Times New Roman" w:cs="Times New Roman"/>
          <w:sz w:val="28"/>
          <w:szCs w:val="28"/>
        </w:rPr>
        <w:t>104,7%-104,33%</w:t>
      </w:r>
      <w:r w:rsidR="009F7F34" w:rsidRPr="00C31D0D">
        <w:rPr>
          <w:rFonts w:ascii="Times New Roman" w:hAnsi="Times New Roman" w:cs="Times New Roman"/>
          <w:sz w:val="28"/>
          <w:szCs w:val="28"/>
        </w:rPr>
        <w:t xml:space="preserve"> - базовый вариант.</w:t>
      </w:r>
    </w:p>
    <w:p w:rsidR="00B54365" w:rsidRDefault="00B54365"/>
    <w:sectPr w:rsidR="00B54365" w:rsidSect="0061079E">
      <w:headerReference w:type="default" r:id="rId8"/>
      <w:pgSz w:w="11906" w:h="16838"/>
      <w:pgMar w:top="567" w:right="851" w:bottom="709"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723E" w:rsidRDefault="00D3723E">
      <w:pPr>
        <w:spacing w:after="0" w:line="240" w:lineRule="auto"/>
      </w:pPr>
      <w:r>
        <w:separator/>
      </w:r>
    </w:p>
  </w:endnote>
  <w:endnote w:type="continuationSeparator" w:id="0">
    <w:p w:rsidR="00D3723E" w:rsidRDefault="00D37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723E" w:rsidRDefault="00D3723E">
      <w:pPr>
        <w:spacing w:after="0" w:line="240" w:lineRule="auto"/>
      </w:pPr>
      <w:r>
        <w:separator/>
      </w:r>
    </w:p>
  </w:footnote>
  <w:footnote w:type="continuationSeparator" w:id="0">
    <w:p w:rsidR="00D3723E" w:rsidRDefault="00D37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06690"/>
    </w:sdtPr>
    <w:sdtEndPr>
      <w:rPr>
        <w:rFonts w:ascii="Times New Roman" w:hAnsi="Times New Roman" w:cs="Times New Roman"/>
      </w:rPr>
    </w:sdtEndPr>
    <w:sdtContent>
      <w:p w:rsidR="009121C5" w:rsidRDefault="00D426D0" w:rsidP="0061079E">
        <w:pPr>
          <w:pStyle w:val="a5"/>
          <w:jc w:val="center"/>
        </w:pPr>
        <w:r w:rsidRPr="006E4A1F">
          <w:rPr>
            <w:rFonts w:ascii="Times New Roman" w:hAnsi="Times New Roman" w:cs="Times New Roman"/>
          </w:rPr>
          <w:fldChar w:fldCharType="begin"/>
        </w:r>
        <w:r w:rsidRPr="006E4A1F">
          <w:rPr>
            <w:rFonts w:ascii="Times New Roman" w:hAnsi="Times New Roman" w:cs="Times New Roman"/>
          </w:rPr>
          <w:instrText xml:space="preserve"> PAGE   \* MERGEFORMAT </w:instrText>
        </w:r>
        <w:r w:rsidRPr="006E4A1F">
          <w:rPr>
            <w:rFonts w:ascii="Times New Roman" w:hAnsi="Times New Roman" w:cs="Times New Roman"/>
          </w:rPr>
          <w:fldChar w:fldCharType="separate"/>
        </w:r>
        <w:r w:rsidR="00A72582">
          <w:rPr>
            <w:rFonts w:ascii="Times New Roman" w:hAnsi="Times New Roman" w:cs="Times New Roman"/>
            <w:noProof/>
          </w:rPr>
          <w:t>9</w:t>
        </w:r>
        <w:r w:rsidRPr="006E4A1F">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8058CD"/>
    <w:multiLevelType w:val="hybridMultilevel"/>
    <w:tmpl w:val="B1BAC8D6"/>
    <w:lvl w:ilvl="0" w:tplc="622246FE">
      <w:start w:val="1"/>
      <w:numFmt w:val="decimal"/>
      <w:lvlText w:val="%1."/>
      <w:lvlJc w:val="left"/>
      <w:pPr>
        <w:ind w:left="2204" w:hanging="360"/>
      </w:pPr>
      <w:rPr>
        <w:rFonts w:hint="default"/>
        <w:b/>
        <w:i w:val="0"/>
      </w:rPr>
    </w:lvl>
    <w:lvl w:ilvl="1" w:tplc="04190019">
      <w:start w:val="1"/>
      <w:numFmt w:val="lowerLetter"/>
      <w:lvlText w:val="%2."/>
      <w:lvlJc w:val="left"/>
      <w:pPr>
        <w:ind w:left="88" w:hanging="360"/>
      </w:pPr>
    </w:lvl>
    <w:lvl w:ilvl="2" w:tplc="0419001B" w:tentative="1">
      <w:start w:val="1"/>
      <w:numFmt w:val="lowerRoman"/>
      <w:lvlText w:val="%3."/>
      <w:lvlJc w:val="right"/>
      <w:pPr>
        <w:ind w:left="808" w:hanging="180"/>
      </w:pPr>
    </w:lvl>
    <w:lvl w:ilvl="3" w:tplc="0419000F" w:tentative="1">
      <w:start w:val="1"/>
      <w:numFmt w:val="decimal"/>
      <w:lvlText w:val="%4."/>
      <w:lvlJc w:val="left"/>
      <w:pPr>
        <w:ind w:left="1528" w:hanging="360"/>
      </w:pPr>
    </w:lvl>
    <w:lvl w:ilvl="4" w:tplc="04190019" w:tentative="1">
      <w:start w:val="1"/>
      <w:numFmt w:val="lowerLetter"/>
      <w:lvlText w:val="%5."/>
      <w:lvlJc w:val="left"/>
      <w:pPr>
        <w:ind w:left="2248" w:hanging="360"/>
      </w:pPr>
    </w:lvl>
    <w:lvl w:ilvl="5" w:tplc="0419001B" w:tentative="1">
      <w:start w:val="1"/>
      <w:numFmt w:val="lowerRoman"/>
      <w:lvlText w:val="%6."/>
      <w:lvlJc w:val="right"/>
      <w:pPr>
        <w:ind w:left="2968" w:hanging="180"/>
      </w:pPr>
    </w:lvl>
    <w:lvl w:ilvl="6" w:tplc="0419000F" w:tentative="1">
      <w:start w:val="1"/>
      <w:numFmt w:val="decimal"/>
      <w:lvlText w:val="%7."/>
      <w:lvlJc w:val="left"/>
      <w:pPr>
        <w:ind w:left="3688" w:hanging="360"/>
      </w:pPr>
    </w:lvl>
    <w:lvl w:ilvl="7" w:tplc="04190019" w:tentative="1">
      <w:start w:val="1"/>
      <w:numFmt w:val="lowerLetter"/>
      <w:lvlText w:val="%8."/>
      <w:lvlJc w:val="left"/>
      <w:pPr>
        <w:ind w:left="4408" w:hanging="360"/>
      </w:pPr>
    </w:lvl>
    <w:lvl w:ilvl="8" w:tplc="0419001B" w:tentative="1">
      <w:start w:val="1"/>
      <w:numFmt w:val="lowerRoman"/>
      <w:lvlText w:val="%9."/>
      <w:lvlJc w:val="right"/>
      <w:pPr>
        <w:ind w:left="51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88C"/>
    <w:rsid w:val="0000365F"/>
    <w:rsid w:val="00007EBE"/>
    <w:rsid w:val="00015543"/>
    <w:rsid w:val="00026CD8"/>
    <w:rsid w:val="00045FC6"/>
    <w:rsid w:val="00046B40"/>
    <w:rsid w:val="00081E8A"/>
    <w:rsid w:val="0008581B"/>
    <w:rsid w:val="00086279"/>
    <w:rsid w:val="000937C4"/>
    <w:rsid w:val="000C2CE7"/>
    <w:rsid w:val="000C547A"/>
    <w:rsid w:val="000E4C9C"/>
    <w:rsid w:val="000F5E56"/>
    <w:rsid w:val="001133FF"/>
    <w:rsid w:val="00135F05"/>
    <w:rsid w:val="00140111"/>
    <w:rsid w:val="001458F8"/>
    <w:rsid w:val="00150E8C"/>
    <w:rsid w:val="0016238C"/>
    <w:rsid w:val="00165A8D"/>
    <w:rsid w:val="00191DAA"/>
    <w:rsid w:val="001952D8"/>
    <w:rsid w:val="001A1E03"/>
    <w:rsid w:val="001A673F"/>
    <w:rsid w:val="001A6E70"/>
    <w:rsid w:val="001A7DF5"/>
    <w:rsid w:val="001B131D"/>
    <w:rsid w:val="001B18A5"/>
    <w:rsid w:val="001C2FEC"/>
    <w:rsid w:val="001D1C53"/>
    <w:rsid w:val="002018B2"/>
    <w:rsid w:val="00221B06"/>
    <w:rsid w:val="0023049F"/>
    <w:rsid w:val="00232480"/>
    <w:rsid w:val="00236A5E"/>
    <w:rsid w:val="002809D9"/>
    <w:rsid w:val="002813C7"/>
    <w:rsid w:val="00281598"/>
    <w:rsid w:val="002A2124"/>
    <w:rsid w:val="002C3991"/>
    <w:rsid w:val="002D220B"/>
    <w:rsid w:val="002D5744"/>
    <w:rsid w:val="002D5E26"/>
    <w:rsid w:val="002E1420"/>
    <w:rsid w:val="002E3FDF"/>
    <w:rsid w:val="002E577A"/>
    <w:rsid w:val="002F2546"/>
    <w:rsid w:val="00300A6F"/>
    <w:rsid w:val="003075AC"/>
    <w:rsid w:val="003172E9"/>
    <w:rsid w:val="00325F65"/>
    <w:rsid w:val="00336B5A"/>
    <w:rsid w:val="0034542C"/>
    <w:rsid w:val="00362E09"/>
    <w:rsid w:val="003646CC"/>
    <w:rsid w:val="00376A9B"/>
    <w:rsid w:val="00377550"/>
    <w:rsid w:val="003A483B"/>
    <w:rsid w:val="003C27FF"/>
    <w:rsid w:val="003E492D"/>
    <w:rsid w:val="003F7123"/>
    <w:rsid w:val="004024BA"/>
    <w:rsid w:val="0040510B"/>
    <w:rsid w:val="00413274"/>
    <w:rsid w:val="004214D9"/>
    <w:rsid w:val="00421E20"/>
    <w:rsid w:val="00424F32"/>
    <w:rsid w:val="00434BE4"/>
    <w:rsid w:val="00443D9C"/>
    <w:rsid w:val="00470EFC"/>
    <w:rsid w:val="004745F0"/>
    <w:rsid w:val="004D7793"/>
    <w:rsid w:val="004F0BF1"/>
    <w:rsid w:val="004F55B9"/>
    <w:rsid w:val="0050352A"/>
    <w:rsid w:val="00510B93"/>
    <w:rsid w:val="00511254"/>
    <w:rsid w:val="00524C93"/>
    <w:rsid w:val="005274AE"/>
    <w:rsid w:val="00530489"/>
    <w:rsid w:val="00550E2B"/>
    <w:rsid w:val="00555605"/>
    <w:rsid w:val="005575EB"/>
    <w:rsid w:val="00597C24"/>
    <w:rsid w:val="005B3205"/>
    <w:rsid w:val="005B6A9D"/>
    <w:rsid w:val="005C370A"/>
    <w:rsid w:val="005D1211"/>
    <w:rsid w:val="005E7CAB"/>
    <w:rsid w:val="005F213A"/>
    <w:rsid w:val="005F66EF"/>
    <w:rsid w:val="006001A3"/>
    <w:rsid w:val="0060789A"/>
    <w:rsid w:val="00610407"/>
    <w:rsid w:val="00612820"/>
    <w:rsid w:val="006371A6"/>
    <w:rsid w:val="00637EAF"/>
    <w:rsid w:val="00651DC2"/>
    <w:rsid w:val="006525F0"/>
    <w:rsid w:val="0065684F"/>
    <w:rsid w:val="00666BFA"/>
    <w:rsid w:val="0069247B"/>
    <w:rsid w:val="006A017D"/>
    <w:rsid w:val="006D3C4C"/>
    <w:rsid w:val="006D66BE"/>
    <w:rsid w:val="006E4ED5"/>
    <w:rsid w:val="007047A0"/>
    <w:rsid w:val="007053D9"/>
    <w:rsid w:val="00706632"/>
    <w:rsid w:val="00714E80"/>
    <w:rsid w:val="0072240E"/>
    <w:rsid w:val="00735DE9"/>
    <w:rsid w:val="007419DF"/>
    <w:rsid w:val="007448A8"/>
    <w:rsid w:val="00751B33"/>
    <w:rsid w:val="007574AC"/>
    <w:rsid w:val="007636DD"/>
    <w:rsid w:val="00790485"/>
    <w:rsid w:val="007B44F8"/>
    <w:rsid w:val="007C0BB3"/>
    <w:rsid w:val="007C2236"/>
    <w:rsid w:val="007C7509"/>
    <w:rsid w:val="007D138C"/>
    <w:rsid w:val="007D31CB"/>
    <w:rsid w:val="007E79B3"/>
    <w:rsid w:val="0080008F"/>
    <w:rsid w:val="008143C0"/>
    <w:rsid w:val="00814628"/>
    <w:rsid w:val="008359B8"/>
    <w:rsid w:val="008512A1"/>
    <w:rsid w:val="00853E2B"/>
    <w:rsid w:val="0086143D"/>
    <w:rsid w:val="00877C9D"/>
    <w:rsid w:val="0088520D"/>
    <w:rsid w:val="008857F7"/>
    <w:rsid w:val="008A650E"/>
    <w:rsid w:val="008B061A"/>
    <w:rsid w:val="008B2505"/>
    <w:rsid w:val="008C4AB8"/>
    <w:rsid w:val="008F086C"/>
    <w:rsid w:val="008F77DA"/>
    <w:rsid w:val="0090279D"/>
    <w:rsid w:val="00920DC4"/>
    <w:rsid w:val="00924791"/>
    <w:rsid w:val="0094660E"/>
    <w:rsid w:val="00955FA9"/>
    <w:rsid w:val="0096517E"/>
    <w:rsid w:val="009669AF"/>
    <w:rsid w:val="00974B22"/>
    <w:rsid w:val="009777F0"/>
    <w:rsid w:val="00987CB9"/>
    <w:rsid w:val="00991194"/>
    <w:rsid w:val="00994FAE"/>
    <w:rsid w:val="009A3D80"/>
    <w:rsid w:val="009A788C"/>
    <w:rsid w:val="009B1A76"/>
    <w:rsid w:val="009B5829"/>
    <w:rsid w:val="009C6DB9"/>
    <w:rsid w:val="009D2375"/>
    <w:rsid w:val="009D3BA5"/>
    <w:rsid w:val="009D4708"/>
    <w:rsid w:val="009D74A3"/>
    <w:rsid w:val="009F7F34"/>
    <w:rsid w:val="00A0755E"/>
    <w:rsid w:val="00A20A84"/>
    <w:rsid w:val="00A25680"/>
    <w:rsid w:val="00A34442"/>
    <w:rsid w:val="00A37CA6"/>
    <w:rsid w:val="00A37F76"/>
    <w:rsid w:val="00A43243"/>
    <w:rsid w:val="00A54205"/>
    <w:rsid w:val="00A57297"/>
    <w:rsid w:val="00A72582"/>
    <w:rsid w:val="00A735A5"/>
    <w:rsid w:val="00A80C82"/>
    <w:rsid w:val="00AA29AC"/>
    <w:rsid w:val="00AA2B89"/>
    <w:rsid w:val="00AA5A3F"/>
    <w:rsid w:val="00AB1967"/>
    <w:rsid w:val="00AB4597"/>
    <w:rsid w:val="00AB5DED"/>
    <w:rsid w:val="00AE7D26"/>
    <w:rsid w:val="00AF0E67"/>
    <w:rsid w:val="00B0335F"/>
    <w:rsid w:val="00B219AB"/>
    <w:rsid w:val="00B31DB8"/>
    <w:rsid w:val="00B32311"/>
    <w:rsid w:val="00B4126F"/>
    <w:rsid w:val="00B43660"/>
    <w:rsid w:val="00B54365"/>
    <w:rsid w:val="00B57A89"/>
    <w:rsid w:val="00B7040B"/>
    <w:rsid w:val="00B705CE"/>
    <w:rsid w:val="00B71B36"/>
    <w:rsid w:val="00BA781D"/>
    <w:rsid w:val="00BB5754"/>
    <w:rsid w:val="00BB6DA3"/>
    <w:rsid w:val="00BC1F80"/>
    <w:rsid w:val="00BC4E9F"/>
    <w:rsid w:val="00BC57C5"/>
    <w:rsid w:val="00BD7F50"/>
    <w:rsid w:val="00BF109F"/>
    <w:rsid w:val="00C06645"/>
    <w:rsid w:val="00C16672"/>
    <w:rsid w:val="00C277BF"/>
    <w:rsid w:val="00C31D0D"/>
    <w:rsid w:val="00C3702E"/>
    <w:rsid w:val="00C414F4"/>
    <w:rsid w:val="00C42EE1"/>
    <w:rsid w:val="00C60627"/>
    <w:rsid w:val="00C72597"/>
    <w:rsid w:val="00C92325"/>
    <w:rsid w:val="00CA5FF5"/>
    <w:rsid w:val="00CA7E23"/>
    <w:rsid w:val="00CB4F9A"/>
    <w:rsid w:val="00CC3E76"/>
    <w:rsid w:val="00CD5163"/>
    <w:rsid w:val="00CF5BD9"/>
    <w:rsid w:val="00D01B70"/>
    <w:rsid w:val="00D03902"/>
    <w:rsid w:val="00D0747C"/>
    <w:rsid w:val="00D1567B"/>
    <w:rsid w:val="00D27BC9"/>
    <w:rsid w:val="00D367ED"/>
    <w:rsid w:val="00D3723E"/>
    <w:rsid w:val="00D426D0"/>
    <w:rsid w:val="00D55B93"/>
    <w:rsid w:val="00D81B58"/>
    <w:rsid w:val="00D958E6"/>
    <w:rsid w:val="00D97C01"/>
    <w:rsid w:val="00DA5BB0"/>
    <w:rsid w:val="00DB7338"/>
    <w:rsid w:val="00DB7F46"/>
    <w:rsid w:val="00DC2260"/>
    <w:rsid w:val="00DD5721"/>
    <w:rsid w:val="00DD645F"/>
    <w:rsid w:val="00E0397D"/>
    <w:rsid w:val="00E05CE2"/>
    <w:rsid w:val="00E12348"/>
    <w:rsid w:val="00E47775"/>
    <w:rsid w:val="00E57086"/>
    <w:rsid w:val="00E61EEF"/>
    <w:rsid w:val="00E638D5"/>
    <w:rsid w:val="00E65D51"/>
    <w:rsid w:val="00E660F8"/>
    <w:rsid w:val="00E7215F"/>
    <w:rsid w:val="00E745AA"/>
    <w:rsid w:val="00E7687B"/>
    <w:rsid w:val="00E903F4"/>
    <w:rsid w:val="00E94B40"/>
    <w:rsid w:val="00EB1B95"/>
    <w:rsid w:val="00ED0513"/>
    <w:rsid w:val="00EE17AB"/>
    <w:rsid w:val="00EE2AFF"/>
    <w:rsid w:val="00EE4326"/>
    <w:rsid w:val="00EF6B5D"/>
    <w:rsid w:val="00F0076C"/>
    <w:rsid w:val="00F05312"/>
    <w:rsid w:val="00F10E9E"/>
    <w:rsid w:val="00F17182"/>
    <w:rsid w:val="00F579A5"/>
    <w:rsid w:val="00F84C6A"/>
    <w:rsid w:val="00F92356"/>
    <w:rsid w:val="00F9547B"/>
    <w:rsid w:val="00FB2681"/>
    <w:rsid w:val="00FB48BE"/>
    <w:rsid w:val="00FB4A73"/>
    <w:rsid w:val="00FB627C"/>
    <w:rsid w:val="00FC4D71"/>
    <w:rsid w:val="00FC62E5"/>
    <w:rsid w:val="00FD5456"/>
    <w:rsid w:val="00FD7E6A"/>
    <w:rsid w:val="00FE1F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293DF3-CEC2-40D2-8939-35A5F8F33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7F34"/>
    <w:pPr>
      <w:spacing w:after="200" w:line="276" w:lineRule="auto"/>
    </w:pPr>
    <w:rPr>
      <w:rFonts w:eastAsiaTheme="minorEastAsia"/>
      <w:lang w:eastAsia="ru-RU"/>
    </w:rPr>
  </w:style>
  <w:style w:type="paragraph" w:styleId="2">
    <w:name w:val="heading 2"/>
    <w:basedOn w:val="a"/>
    <w:next w:val="a"/>
    <w:link w:val="20"/>
    <w:qFormat/>
    <w:rsid w:val="009F7F34"/>
    <w:pPr>
      <w:keepNext/>
      <w:spacing w:after="0" w:line="240" w:lineRule="auto"/>
      <w:jc w:val="center"/>
      <w:outlineLvl w:val="1"/>
    </w:pPr>
    <w:rPr>
      <w:rFonts w:ascii="Times New Roman" w:eastAsia="Times New Roman" w:hAnsi="Times New Roman" w:cs="Times New Roman"/>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F7F34"/>
    <w:rPr>
      <w:rFonts w:ascii="Times New Roman" w:eastAsia="Times New Roman" w:hAnsi="Times New Roman" w:cs="Times New Roman"/>
      <w:b/>
      <w:sz w:val="26"/>
      <w:szCs w:val="20"/>
      <w:lang w:eastAsia="ru-RU"/>
    </w:rPr>
  </w:style>
  <w:style w:type="paragraph" w:styleId="a3">
    <w:name w:val="Body Text"/>
    <w:aliases w:val="bt"/>
    <w:basedOn w:val="a"/>
    <w:link w:val="a4"/>
    <w:rsid w:val="009F7F34"/>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bt Знак"/>
    <w:basedOn w:val="a0"/>
    <w:link w:val="a3"/>
    <w:rsid w:val="009F7F34"/>
    <w:rPr>
      <w:rFonts w:ascii="Times New Roman" w:eastAsia="Times New Roman" w:hAnsi="Times New Roman" w:cs="Times New Roman"/>
      <w:sz w:val="24"/>
      <w:szCs w:val="24"/>
      <w:lang w:eastAsia="ru-RU"/>
    </w:rPr>
  </w:style>
  <w:style w:type="paragraph" w:customStyle="1" w:styleId="21">
    <w:name w:val="Основной текст 21"/>
    <w:basedOn w:val="a"/>
    <w:rsid w:val="009F7F34"/>
    <w:pPr>
      <w:overflowPunct w:val="0"/>
      <w:autoSpaceDE w:val="0"/>
      <w:autoSpaceDN w:val="0"/>
      <w:adjustRightInd w:val="0"/>
      <w:spacing w:after="0" w:line="320" w:lineRule="exact"/>
      <w:ind w:firstLine="720"/>
      <w:jc w:val="both"/>
      <w:textAlignment w:val="baseline"/>
    </w:pPr>
    <w:rPr>
      <w:rFonts w:ascii="Times New Roman CYR" w:eastAsia="Times New Roman" w:hAnsi="Times New Roman CYR" w:cs="Times New Roman"/>
      <w:sz w:val="28"/>
      <w:szCs w:val="20"/>
    </w:rPr>
  </w:style>
  <w:style w:type="paragraph" w:styleId="a5">
    <w:name w:val="header"/>
    <w:basedOn w:val="a"/>
    <w:link w:val="a6"/>
    <w:uiPriority w:val="99"/>
    <w:unhideWhenUsed/>
    <w:rsid w:val="009F7F3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F7F34"/>
    <w:rPr>
      <w:rFonts w:eastAsiaTheme="minorEastAsia"/>
      <w:lang w:eastAsia="ru-RU"/>
    </w:rPr>
  </w:style>
  <w:style w:type="paragraph" w:styleId="a7">
    <w:name w:val="List Paragraph"/>
    <w:basedOn w:val="a"/>
    <w:uiPriority w:val="34"/>
    <w:qFormat/>
    <w:rsid w:val="009F7F34"/>
    <w:pPr>
      <w:ind w:left="720"/>
      <w:contextualSpacing/>
    </w:pPr>
  </w:style>
  <w:style w:type="paragraph" w:styleId="a8">
    <w:name w:val="Title"/>
    <w:basedOn w:val="a"/>
    <w:link w:val="a9"/>
    <w:qFormat/>
    <w:rsid w:val="009F7F34"/>
    <w:pPr>
      <w:spacing w:after="0" w:line="240" w:lineRule="auto"/>
      <w:jc w:val="center"/>
    </w:pPr>
    <w:rPr>
      <w:rFonts w:ascii="Times New Roman" w:eastAsia="Times New Roman" w:hAnsi="Times New Roman" w:cs="Times New Roman"/>
      <w:b/>
      <w:sz w:val="26"/>
      <w:szCs w:val="20"/>
    </w:rPr>
  </w:style>
  <w:style w:type="character" w:customStyle="1" w:styleId="a9">
    <w:name w:val="Заголовок Знак"/>
    <w:basedOn w:val="a0"/>
    <w:link w:val="a8"/>
    <w:rsid w:val="009F7F34"/>
    <w:rPr>
      <w:rFonts w:ascii="Times New Roman" w:eastAsia="Times New Roman" w:hAnsi="Times New Roman" w:cs="Times New Roman"/>
      <w:b/>
      <w:sz w:val="26"/>
      <w:szCs w:val="20"/>
      <w:lang w:eastAsia="ru-RU"/>
    </w:rPr>
  </w:style>
  <w:style w:type="paragraph" w:customStyle="1" w:styleId="ConsPlusNormal">
    <w:name w:val="ConsPlusNormal"/>
    <w:rsid w:val="009F7F3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10">
    <w:name w:val="Основной текст с отступом 21"/>
    <w:basedOn w:val="a"/>
    <w:uiPriority w:val="99"/>
    <w:rsid w:val="009F7F34"/>
    <w:pPr>
      <w:widowControl w:val="0"/>
      <w:overflowPunct w:val="0"/>
      <w:autoSpaceDE w:val="0"/>
      <w:autoSpaceDN w:val="0"/>
      <w:adjustRightInd w:val="0"/>
      <w:spacing w:after="0" w:line="360" w:lineRule="auto"/>
      <w:ind w:firstLine="708"/>
      <w:jc w:val="both"/>
      <w:textAlignment w:val="baseline"/>
    </w:pPr>
    <w:rPr>
      <w:rFonts w:ascii="Times New Roman" w:eastAsia="Times New Roman" w:hAnsi="Times New Roman" w:cs="Times New Roman"/>
      <w:b/>
      <w:color w:val="000000"/>
      <w:sz w:val="26"/>
      <w:szCs w:val="20"/>
    </w:rPr>
  </w:style>
  <w:style w:type="paragraph" w:styleId="aa">
    <w:name w:val="Balloon Text"/>
    <w:basedOn w:val="a"/>
    <w:link w:val="ab"/>
    <w:uiPriority w:val="99"/>
    <w:semiHidden/>
    <w:unhideWhenUsed/>
    <w:rsid w:val="00BF109F"/>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BF109F"/>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4634F-FAD5-40B6-9265-0C8FDCB50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674</TotalTime>
  <Pages>1</Pages>
  <Words>4960</Words>
  <Characters>28272</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APK</Company>
  <LinksUpToDate>false</LinksUpToDate>
  <CharactersWithSpaces>33166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Щурова Наталья Владимировна</dc:creator>
  <cp:keywords/>
  <dc:description/>
  <cp:lastModifiedBy>Режнова Антонина Анатольевна</cp:lastModifiedBy>
  <cp:revision>256</cp:revision>
  <cp:lastPrinted>2021-08-11T06:38:00Z</cp:lastPrinted>
  <dcterms:created xsi:type="dcterms:W3CDTF">2021-08-10T04:27:00Z</dcterms:created>
  <dcterms:modified xsi:type="dcterms:W3CDTF">2021-09-08T07:25:00Z</dcterms:modified>
</cp:coreProperties>
</file>