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C81" w:rsidRPr="006F7539"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sidR="00366DD6">
        <w:rPr>
          <w:rFonts w:ascii="Times New Roman" w:hAnsi="Times New Roman"/>
          <w:color w:val="000000"/>
          <w:sz w:val="28"/>
          <w:szCs w:val="28"/>
        </w:rPr>
        <w:t xml:space="preserve"> 30</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80C81" w:rsidRPr="00A2478D"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80C81" w:rsidRDefault="00EC2862" w:rsidP="00833673">
      <w:pPr>
        <w:widowControl w:val="0"/>
        <w:autoSpaceDE w:val="0"/>
        <w:autoSpaceDN w:val="0"/>
        <w:adjustRightInd w:val="0"/>
        <w:spacing w:after="0" w:line="240" w:lineRule="auto"/>
        <w:ind w:left="11766"/>
        <w:rPr>
          <w:rFonts w:ascii="Times New Roman" w:hAnsi="Times New Roman"/>
          <w:color w:val="000000"/>
          <w:sz w:val="28"/>
          <w:szCs w:val="28"/>
        </w:rPr>
      </w:pPr>
      <w:r w:rsidRPr="00EC2862">
        <w:rPr>
          <w:rFonts w:ascii="Times New Roman" w:hAnsi="Times New Roman"/>
          <w:color w:val="000000"/>
          <w:sz w:val="28"/>
          <w:szCs w:val="28"/>
        </w:rPr>
        <w:t>от 29.07.2021 № 1105-КЗ</w:t>
      </w:r>
      <w:bookmarkStart w:id="0" w:name="_GoBack"/>
      <w:bookmarkEnd w:id="0"/>
    </w:p>
    <w:p w:rsidR="00180C81" w:rsidRDefault="00180C81"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4F07C9"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9229E3">
        <w:rPr>
          <w:rFonts w:ascii="Times New Roman" w:hAnsi="Times New Roman"/>
          <w:color w:val="000000"/>
          <w:sz w:val="28"/>
          <w:szCs w:val="28"/>
        </w:rPr>
        <w:t xml:space="preserve">Приложение </w:t>
      </w:r>
      <w:r w:rsidR="002E1F6C">
        <w:rPr>
          <w:rFonts w:ascii="Times New Roman" w:hAnsi="Times New Roman"/>
          <w:color w:val="000000"/>
          <w:sz w:val="28"/>
          <w:szCs w:val="28"/>
        </w:rPr>
        <w:t>20</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от 21.12.2020 № 969-КЗ</w:t>
      </w:r>
      <w:r w:rsidRPr="007D1DA9">
        <w:rPr>
          <w:rFonts w:ascii="Times New Roman" w:hAnsi="Times New Roman"/>
          <w:color w:val="000000"/>
          <w:sz w:val="28"/>
          <w:szCs w:val="28"/>
        </w:rPr>
        <w:t xml:space="preserve"> </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366DD6" w:rsidRDefault="00366DD6" w:rsidP="00366DD6">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Распределение бюджетных ассигнований, направляемых на государственную поддержку семьи и детей,</w:t>
      </w:r>
    </w:p>
    <w:p w:rsidR="00931616" w:rsidRDefault="00366DD6" w:rsidP="00366DD6">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на 2021 год и плановый период 2022 и 2023 годов</w:t>
      </w:r>
    </w:p>
    <w:p w:rsidR="00366DD6" w:rsidRPr="00833673" w:rsidRDefault="00366DD6" w:rsidP="00366DD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Layout w:type="fixed"/>
        <w:tblLook w:val="0000" w:firstRow="0" w:lastRow="0" w:firstColumn="0" w:lastColumn="0" w:noHBand="0" w:noVBand="0"/>
      </w:tblPr>
      <w:tblGrid>
        <w:gridCol w:w="6521"/>
        <w:gridCol w:w="777"/>
        <w:gridCol w:w="1434"/>
        <w:gridCol w:w="2148"/>
        <w:gridCol w:w="2149"/>
        <w:gridCol w:w="2149"/>
      </w:tblGrid>
      <w:tr w:rsidR="00635667" w:rsidTr="00635667">
        <w:trPr>
          <w:trHeight w:val="295"/>
        </w:trPr>
        <w:tc>
          <w:tcPr>
            <w:tcW w:w="652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Ве-</w:t>
            </w:r>
          </w:p>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дом-</w:t>
            </w:r>
          </w:p>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ство</w:t>
            </w:r>
          </w:p>
        </w:tc>
        <w:tc>
          <w:tcPr>
            <w:tcW w:w="14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446"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635667" w:rsidTr="00635667">
        <w:trPr>
          <w:trHeight w:val="353"/>
        </w:trPr>
        <w:tc>
          <w:tcPr>
            <w:tcW w:w="652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7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14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214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Layout w:type="fixed"/>
        <w:tblLook w:val="0000" w:firstRow="0" w:lastRow="0" w:firstColumn="0" w:lastColumn="0" w:noHBand="0" w:noVBand="0"/>
      </w:tblPr>
      <w:tblGrid>
        <w:gridCol w:w="6521"/>
        <w:gridCol w:w="777"/>
        <w:gridCol w:w="1434"/>
        <w:gridCol w:w="2148"/>
        <w:gridCol w:w="2149"/>
        <w:gridCol w:w="2149"/>
      </w:tblGrid>
      <w:tr w:rsidR="005F2111" w:rsidTr="005F2111">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3</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6</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2 025 155 709,73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1 599 683 107,60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1 610 961 735,09</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1 994 890 325,24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1 599 683 107,60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1 610 961 735,09</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011N421710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26 300 000,00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0120121600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1 641 658 000,00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1 229 568 003,00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1 229 568 003,00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Приобретение расходных материалов для неонатального и аудиологического скрининга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35 983 560,00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35 983 560,00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35 983 560,00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11 756 540,00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11 756 540,00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11 756 540,00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1 250 000,00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6 250 000,00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6 250 000,00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0120481440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0120571600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0130170590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240 622 800,24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247 235 749,60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258 219 557,09</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17 974 390,00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18 244 220,00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18 539 040,00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0130181160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11 345 035,00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11 345 035,00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11 345 035,00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30 265 384,49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01105В5050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0110555050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10 265 384,49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30 390 235 449,75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26 824 577 337,07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27 453 530 654,13</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27 122 436 545,89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23 489 939 236,69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24 692 461 629,62</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Обновление содержания и методов обучения предметных областей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026E124230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CB5273"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w:t>
            </w:r>
            <w:r w:rsidR="005F2111">
              <w:rPr>
                <w:rFonts w:ascii="Times New Roman" w:hAnsi="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026E151690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67 455 612,24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69 024 795,92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67 445 714,29</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026E152300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144 373 367,35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026E250970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27 172 045,45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25 415 238,10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24 933 928,57</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центров выявления и поддержки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026E251890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197 144 800,00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026E254910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9 197 142,86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5 109 489,80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5273" w:rsidRDefault="005F2111" w:rsidP="005F2111">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lastRenderedPageBreak/>
              <w:t>Обеспечение образовательных организаций материально-</w:t>
            </w:r>
          </w:p>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технической базой для внедрения цифровой образовательной среды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197 553 571,43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134 674 591,84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422 192 551,02</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5273" w:rsidRDefault="005F2111" w:rsidP="005F2111">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Гранты из краевого бюджета в форме субсидий образовательным организациям высшего образования, реализующим программы среднего профессионального образования, расположенным на территории Приморского края, на реализацию мероприятия "Государственная поддержка профессиональных образовательных организаций в целях обеспечения соответствия их материально-</w:t>
            </w:r>
          </w:p>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технической базы современным требованиям" федерального проекта "Молодые профессионалы (повышение конкурентоспособности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026E662250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4 882 350,00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17 857 193,80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026E681460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287 360,00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026P180510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2 269 181,99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026P251590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124 820 397,00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1 346 006 529,80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71 961 918,44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50 000 000,00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026P252530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02102В5050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97 769 283,80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02201R3042</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214 433 316,36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277 947 579,14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251 084 126,76</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софинансируемые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02204R3041</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1 040 852 820,00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1 040 852 778,00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1 040 852 778,00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02205R2550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47 154 204,55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02205В5050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103 067 020,00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0210160030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92 070 775,00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72 671 493,00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0210192070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57 198 385,20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0210193070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6 562 082 121,00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6 813 399 537,00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7 216 706 680,00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0210255050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118 358 600,00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0210292020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81 949 487,55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0220160010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139 319 922,00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112 876 612,84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0220170590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1 570 808 175,73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1 573 949 789,21</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1 575 523 738,92</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0220193060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11 043 741 189,00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11 648 029 039,00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12 329 215 783,00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0220270590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969 348 918,86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991 136 857,86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1 027 322 526,86</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0220381490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Разработка и издание учебно - методического комплекса "Мой Приморский край"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0220424550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48 000 000,00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0220493150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355 648 663,64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355 648 642,86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0220555050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217 439 900,00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518 234 326,21</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192 506 410,00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50 000 000,00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0220592340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147 922 937,82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0230170590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48 625 509,47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42 110 577,43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42 152 583,97</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0230260020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21 008 000,00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21 408 000,00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5273" w:rsidRDefault="005F2111" w:rsidP="005F2111">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p>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0230270130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19 028 233,19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19 028 233,19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19 028 233,19</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10 728 120,00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0230292030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10 014 896,99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0230293080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157 070 466,87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1 638 783,00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Субсидия из краевого бюджета автономной некоммерческой организации "Краевой центр подготовки граждан к военной службе и военно-патриотического воспитания ДОСААФ России "Гвардеец" в целях финансового обеспечения затрат на реализацию мероприятий патриотическому воспитанию детей и подростков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0230362280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11 541 848,00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1 856 000,00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0240161460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1 242 023,03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0240170590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1 217 563 245,13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85 475 598,00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0240281160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93 906 166,43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0240681480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41 898 000,00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25 304 200,00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24 821 500,00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19 998 000,00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19 998 000,00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19 998 000,00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21 900 000,00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5 306 200,00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2 382 449 193,93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955 474 805,99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239 716 856,00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026E152300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144 680 714,29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026E155200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665 930 797,27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611 198 977,27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1 276 701 373,60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199 595 114,43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439 817 023,06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239 716 856,00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420 000,00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02201R3042</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843 031 709,93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2 353 859 094,39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2 496 530 668,51</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3 174 388,00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026E681460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8 620 780,00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8 908 140,00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8 908 140,00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026P180510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2 730 818,01</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02403R0270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22 229 642,86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0240161460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3 726 070,29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5 993 073,32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0240170590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619 375 806,06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1 931 702 987,10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2 085 128 152,51</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109 943 068,00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181 723 285,11</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199 192 410,00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0240281160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87 435 799,57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181 341 966,00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181 341 966,00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0240681480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8 024 980,00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CB527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14 434 898 020,69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12 673 311 275,43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12 841 740 279,62</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1 296 336 823,82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1 102 322 850,10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1 092 847 565,05</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в сфере реабилитации и абилитации 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03604R5140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0310452600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36 149 200,00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37 852 900,00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39 060 700,00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0310493050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839 862 918,82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856 472 419,10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873 746 298,05</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0310580200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0310593090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404 167 912,00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204 167 531,00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174 210 567,00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12 326 793,00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13 134 152 796,87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11 570 988 425,33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11 748 892 714,57</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w:t>
            </w:r>
            <w:r w:rsidR="00CB5273">
              <w:rPr>
                <w:rFonts w:ascii="Times New Roman" w:hAnsi="Times New Roman"/>
                <w:color w:val="000000"/>
                <w:sz w:val="24"/>
                <w:szCs w:val="24"/>
              </w:rPr>
              <w:t>,</w:t>
            </w:r>
            <w:r>
              <w:rPr>
                <w:rFonts w:ascii="Times New Roman" w:hAnsi="Times New Roman"/>
                <w:color w:val="000000"/>
                <w:sz w:val="24"/>
                <w:szCs w:val="24"/>
              </w:rPr>
              <w:t xml:space="preserve">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031P1Д0840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36 405 698,79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единовременной выплаты при рождении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031P150781</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182 785 102,07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186 386 836,94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188 094 397,15</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031P150782</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1 183 342 422,79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1 242 921 949,07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1 293 898 656,52</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031P150840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1 517 744 349,16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1 607 392 945,00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1 610 641 659,81</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031P155730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2 135 687 388,00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2 177 874 188,00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2 216 337 488,00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031P180090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285 384 000,00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258 902 616,00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269 258 981,00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031P180460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47 385 141,14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40 805 890,00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40 805 890,00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033P181030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9 728 550,00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7 403 000,00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7 403 000,00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CB527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CB5273">
              <w:rPr>
                <w:rFonts w:ascii="Times New Roman" w:hAnsi="Times New Roman"/>
                <w:color w:val="000000"/>
                <w:sz w:val="24"/>
                <w:szCs w:val="24"/>
              </w:rPr>
              <w:t xml:space="preserve"> декабря </w:t>
            </w:r>
            <w:r>
              <w:rPr>
                <w:rFonts w:ascii="Times New Roman" w:hAnsi="Times New Roman"/>
                <w:color w:val="000000"/>
                <w:sz w:val="24"/>
                <w:szCs w:val="24"/>
              </w:rPr>
              <w:t>2018</w:t>
            </w:r>
            <w:r w:rsidR="00CB5273">
              <w:rPr>
                <w:rFonts w:ascii="Times New Roman" w:hAnsi="Times New Roman"/>
                <w:color w:val="000000"/>
                <w:sz w:val="24"/>
                <w:szCs w:val="24"/>
              </w:rPr>
              <w:t xml:space="preserve"> года</w:t>
            </w:r>
            <w:r>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033P181550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414 720 746,00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211 560 000,00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211 560 000,00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регионального этапа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034P124090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034P181620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03105R3020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5 477 117 191,00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3 922 321 024,95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3 958 883 418,38</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0310259400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190 500,00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290 500,00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290 500,00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9 560 465,00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22 806 600,00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0310381520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50 508 315,96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78 604 431,00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78 604 431,00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0310552700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11 495 600,00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11 921 800,00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12 395 800,00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0310553801</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1 056 044 800,00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1 095 137 600,00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1 138 607 300,00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0310553803</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60 631 300,00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62 871 600,00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65 362 800,00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0310580080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160 000 257,96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160 000 319,37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160 000 366,71</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0310580160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305 936 624,00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316 345 950,00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328 999 585,00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0310580480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66 000 000,00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0320180540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0320581200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176 230,00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176 230,00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176 230,00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0330180240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0330180330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22 867 820,00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15 916 920,00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3 978 051,00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0330181570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0340162150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4 408 400,00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0350171600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4 408 400,00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CB527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9 738 000,00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9 738 000,00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CB527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w:t>
            </w:r>
            <w:r w:rsidR="00CB5273">
              <w:rPr>
                <w:rFonts w:ascii="Times New Roman" w:hAnsi="Times New Roman"/>
                <w:color w:val="000000"/>
                <w:sz w:val="24"/>
                <w:szCs w:val="24"/>
              </w:rPr>
              <w:t xml:space="preserve"> </w:t>
            </w:r>
            <w:r>
              <w:rPr>
                <w:rFonts w:ascii="Times New Roman" w:hAnsi="Times New Roman"/>
                <w:color w:val="000000"/>
                <w:sz w:val="24"/>
                <w:szCs w:val="24"/>
              </w:rPr>
              <w:t>значимых и приоритетных отраслях экономики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0440481580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9 738 000,00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575 893 721,26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549 762 217,09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530 918 270,85</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575 893 721,26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549 762 217,09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530 918 270,85</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6 040 328,33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10 040 328,33</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053A155191</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56 390 279,73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48 912 906,36</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053A155192</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49 957 613,64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91 320 000,00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14 240 000,00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05301R5170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2 676 136,36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2 414 047,62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2 285 119,05</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0510270590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323 069 840,53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319 905 068,09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337 175 675,49</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31 410 130,00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21 647 428,00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21 841 178,00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0510281160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3 347 639,00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3 347 639,00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3 347 639,00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0520171600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103 001 753,67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106 128 034,38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88 075 424,62</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0530192480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CB527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2 615 173 388,30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1 629 730 396,52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1 648 117 496,52</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1 621 200 239,20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1 114 955 381,00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1 114 955 381,00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420 728 409,20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415 016 076,00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415 016 076,00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06501М0820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0650280490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700 471 830,00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жилищно-коммунального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0620392100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252 280 900,00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266 430 700,00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284 817 800,00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06301R4970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247 930 900,00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262 080 700,00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280 467 800,00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0630181140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702 871 743,10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200 000 000,00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0650143580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502 871 743,10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CB527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физической культуры и с</w:t>
            </w:r>
            <w:r w:rsidR="00CB5273">
              <w:rPr>
                <w:rFonts w:ascii="Times New Roman" w:hAnsi="Times New Roman"/>
                <w:b/>
                <w:bCs/>
                <w:color w:val="000000"/>
                <w:sz w:val="24"/>
                <w:szCs w:val="24"/>
              </w:rPr>
              <w:t>порта Приморского края" на 2020</w:t>
            </w:r>
            <w:r>
              <w:rPr>
                <w:rFonts w:ascii="Times New Roman" w:hAnsi="Times New Roman"/>
                <w:b/>
                <w:bCs/>
                <w:color w:val="000000"/>
                <w:sz w:val="24"/>
                <w:szCs w:val="24"/>
              </w:rPr>
              <w:t>-</w:t>
            </w:r>
            <w:r w:rsidR="00CB5273">
              <w:rPr>
                <w:rFonts w:ascii="Times New Roman" w:hAnsi="Times New Roman"/>
                <w:b/>
                <w:bCs/>
                <w:color w:val="000000"/>
                <w:sz w:val="24"/>
                <w:szCs w:val="24"/>
              </w:rPr>
              <w:t>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15 469 405,00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15 469 405,00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спортивного оборудования и инвентаря для развития материально-технической базы спортивных школ олимпийского резерва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092P552292</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15 469 405,00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CB527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"Информационное общество"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107 102 857,14</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107 102 857,14</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111D251170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107 102 857,14</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CB527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54 244 426,63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32 892 598,07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транспорта и дорожного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54 244 426,63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32 892 598,07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1220392380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54 244 426,63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32 892 598,07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8 522 150,00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1810120740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8 397 150,00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по противодействию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181N420720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8 397 150,00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22 800 000,00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1910371600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22 100 000,00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5F2111" w:rsidTr="005F211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191E861780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22 100 000,00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5F2111" w:rsidTr="005F2111">
        <w:trPr>
          <w:cantSplit/>
          <w:trHeight w:val="340"/>
        </w:trPr>
        <w:tc>
          <w:tcPr>
            <w:tcW w:w="873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2111" w:rsidRDefault="005F2111" w:rsidP="005F2111">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Всего расходов</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50 136 660 866,36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43 346 651 336,78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F2111" w:rsidRDefault="005F2111" w:rsidP="005F2111">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44 213 596 293,35</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565" w:rsidRDefault="00B25565">
      <w:pPr>
        <w:spacing w:after="0" w:line="240" w:lineRule="auto"/>
      </w:pPr>
      <w:r>
        <w:separator/>
      </w:r>
    </w:p>
  </w:endnote>
  <w:endnote w:type="continuationSeparator" w:id="0">
    <w:p w:rsidR="00B25565" w:rsidRDefault="00B25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565" w:rsidRDefault="00B25565">
      <w:pPr>
        <w:spacing w:after="0" w:line="240" w:lineRule="auto"/>
      </w:pPr>
      <w:r>
        <w:separator/>
      </w:r>
    </w:p>
  </w:footnote>
  <w:footnote w:type="continuationSeparator" w:id="0">
    <w:p w:rsidR="00B25565" w:rsidRDefault="00B25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7C9" w:rsidRDefault="004F07C9" w:rsidP="00931616">
    <w:pPr>
      <w:widowControl w:val="0"/>
      <w:autoSpaceDE w:val="0"/>
      <w:autoSpaceDN w:val="0"/>
      <w:adjustRightInd w:val="0"/>
      <w:spacing w:after="0" w:line="240" w:lineRule="auto"/>
      <w:jc w:val="center"/>
      <w:rPr>
        <w:rFonts w:ascii="Times New Roman" w:hAnsi="Times New Roman"/>
        <w:color w:val="000000"/>
        <w:sz w:val="28"/>
        <w:szCs w:val="28"/>
      </w:rPr>
    </w:pPr>
  </w:p>
  <w:p w:rsidR="004F07C9" w:rsidRDefault="004F07C9" w:rsidP="00931616">
    <w:pPr>
      <w:widowControl w:val="0"/>
      <w:autoSpaceDE w:val="0"/>
      <w:autoSpaceDN w:val="0"/>
      <w:adjustRightInd w:val="0"/>
      <w:spacing w:after="0" w:line="240" w:lineRule="auto"/>
      <w:jc w:val="center"/>
      <w:rPr>
        <w:rFonts w:ascii="Times New Roman" w:hAnsi="Times New Roman"/>
        <w:color w:val="000000"/>
        <w:sz w:val="28"/>
        <w:szCs w:val="28"/>
      </w:rPr>
    </w:pPr>
  </w:p>
  <w:p w:rsidR="004F07C9" w:rsidRPr="00931616" w:rsidRDefault="004F07C9"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EC2862">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64FFE"/>
    <w:rsid w:val="000860A1"/>
    <w:rsid w:val="00086572"/>
    <w:rsid w:val="000E12F5"/>
    <w:rsid w:val="000E6196"/>
    <w:rsid w:val="00126392"/>
    <w:rsid w:val="00137293"/>
    <w:rsid w:val="0014424F"/>
    <w:rsid w:val="00170868"/>
    <w:rsid w:val="001752FC"/>
    <w:rsid w:val="00180C81"/>
    <w:rsid w:val="001A700D"/>
    <w:rsid w:val="001C3E4A"/>
    <w:rsid w:val="001D4C6F"/>
    <w:rsid w:val="001D5B82"/>
    <w:rsid w:val="00211C32"/>
    <w:rsid w:val="0021502F"/>
    <w:rsid w:val="002C3394"/>
    <w:rsid w:val="002D1FCE"/>
    <w:rsid w:val="002E1F6C"/>
    <w:rsid w:val="00333F6E"/>
    <w:rsid w:val="00366DD6"/>
    <w:rsid w:val="003871E8"/>
    <w:rsid w:val="003930CD"/>
    <w:rsid w:val="0040367C"/>
    <w:rsid w:val="00456594"/>
    <w:rsid w:val="00465469"/>
    <w:rsid w:val="004B03CA"/>
    <w:rsid w:val="004C4936"/>
    <w:rsid w:val="004D125E"/>
    <w:rsid w:val="004F07C9"/>
    <w:rsid w:val="005F2111"/>
    <w:rsid w:val="006033B1"/>
    <w:rsid w:val="00635667"/>
    <w:rsid w:val="00672F95"/>
    <w:rsid w:val="0080405F"/>
    <w:rsid w:val="0080458C"/>
    <w:rsid w:val="00833673"/>
    <w:rsid w:val="008C706F"/>
    <w:rsid w:val="0090349A"/>
    <w:rsid w:val="009229E3"/>
    <w:rsid w:val="0093051E"/>
    <w:rsid w:val="00930BBF"/>
    <w:rsid w:val="00931616"/>
    <w:rsid w:val="00950A04"/>
    <w:rsid w:val="00A713DC"/>
    <w:rsid w:val="00B25565"/>
    <w:rsid w:val="00BA0DB6"/>
    <w:rsid w:val="00BF6751"/>
    <w:rsid w:val="00C77B6B"/>
    <w:rsid w:val="00CB5273"/>
    <w:rsid w:val="00D32F86"/>
    <w:rsid w:val="00D87009"/>
    <w:rsid w:val="00E32844"/>
    <w:rsid w:val="00E3740C"/>
    <w:rsid w:val="00E57117"/>
    <w:rsid w:val="00EC2862"/>
    <w:rsid w:val="00ED1C01"/>
    <w:rsid w:val="00ED2FC0"/>
    <w:rsid w:val="00ED7949"/>
    <w:rsid w:val="00EE0DFD"/>
    <w:rsid w:val="00F37303"/>
    <w:rsid w:val="00F81BBD"/>
    <w:rsid w:val="00FB7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5B10B1F-BCDA-49B3-B4C4-FCADFFCEF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22</Pages>
  <Words>5450</Words>
  <Characters>31067</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39</cp:revision>
  <cp:lastPrinted>2021-07-29T06:09:00Z</cp:lastPrinted>
  <dcterms:created xsi:type="dcterms:W3CDTF">2019-11-03T08:59:00Z</dcterms:created>
  <dcterms:modified xsi:type="dcterms:W3CDTF">2021-07-29T06:09:00Z</dcterms:modified>
</cp:coreProperties>
</file>