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06090">
        <w:tc>
          <w:tcPr>
            <w:tcW w:w="9570" w:type="dxa"/>
          </w:tcPr>
          <w:p w:rsidR="00406090" w:rsidRDefault="00EC3A61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06090" w:rsidRDefault="002C76E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406090" w:rsidRDefault="002C76E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406090" w:rsidRDefault="002C76E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000000" w:rsidRDefault="002C76E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000000" w:rsidRDefault="002C76E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000000" w:rsidRDefault="002C76E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406090" w:rsidRDefault="00406090"/>
          <w:p w:rsidR="00406090" w:rsidRDefault="00406090"/>
        </w:tc>
      </w:tr>
      <w:tr w:rsidR="00406090">
        <w:tc>
          <w:tcPr>
            <w:tcW w:w="9570" w:type="dxa"/>
          </w:tcPr>
          <w:p w:rsidR="00406090" w:rsidRDefault="002C76EA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C3A61" w:rsidRPr="00EC3A61" w:rsidRDefault="00EC3A61" w:rsidP="00EC3A61">
      <w:pPr>
        <w:autoSpaceDE w:val="0"/>
        <w:autoSpaceDN w:val="0"/>
        <w:adjustRightInd w:val="0"/>
        <w:jc w:val="center"/>
        <w:rPr>
          <w:rFonts w:eastAsia="Calibri"/>
          <w:b/>
          <w:szCs w:val="28"/>
          <w:lang w:eastAsia="en-US"/>
        </w:rPr>
      </w:pPr>
      <w:r w:rsidRPr="00EC3A61">
        <w:rPr>
          <w:rFonts w:eastAsia="Calibri"/>
          <w:b/>
          <w:szCs w:val="28"/>
          <w:lang w:eastAsia="en-US"/>
        </w:rPr>
        <w:t>О ВНЕСЕНИИ ИЗМЕНЕНИЙ В ЗАКОН ПРИМОРСКОГО КРАЯ</w:t>
      </w:r>
    </w:p>
    <w:p w:rsidR="00EC3A61" w:rsidRPr="00EC3A61" w:rsidRDefault="00EC3A61" w:rsidP="00EC3A61">
      <w:pPr>
        <w:autoSpaceDE w:val="0"/>
        <w:autoSpaceDN w:val="0"/>
        <w:adjustRightInd w:val="0"/>
        <w:jc w:val="center"/>
        <w:rPr>
          <w:rFonts w:eastAsia="Calibri"/>
          <w:b/>
          <w:szCs w:val="28"/>
          <w:lang w:eastAsia="en-US"/>
        </w:rPr>
      </w:pPr>
      <w:r w:rsidRPr="00EC3A61">
        <w:rPr>
          <w:rFonts w:eastAsia="Calibri"/>
          <w:b/>
          <w:szCs w:val="28"/>
          <w:lang w:eastAsia="en-US"/>
        </w:rPr>
        <w:t>"О ПОРЯДКЕ ПОЛЬЗОВАНИЯ УЧАСТКАМИ НЕДР МЕСТНОГО</w:t>
      </w:r>
    </w:p>
    <w:p w:rsidR="00EC3A61" w:rsidRPr="00EC3A61" w:rsidRDefault="00EC3A61" w:rsidP="00EC3A61">
      <w:pPr>
        <w:autoSpaceDE w:val="0"/>
        <w:autoSpaceDN w:val="0"/>
        <w:adjustRightInd w:val="0"/>
        <w:jc w:val="center"/>
        <w:rPr>
          <w:rFonts w:eastAsia="Calibri"/>
          <w:b/>
          <w:szCs w:val="28"/>
          <w:lang w:eastAsia="en-US"/>
        </w:rPr>
      </w:pPr>
      <w:r w:rsidRPr="00EC3A61">
        <w:rPr>
          <w:rFonts w:eastAsia="Calibri"/>
          <w:b/>
          <w:szCs w:val="28"/>
          <w:lang w:eastAsia="en-US"/>
        </w:rPr>
        <w:t>ЗНАЧЕНИЯ НА ТЕРРИТОРИИ ПРИМОРСКОГО КРАЯ"</w:t>
      </w:r>
    </w:p>
    <w:p w:rsidR="00EC3A61" w:rsidRPr="00EC3A61" w:rsidRDefault="00EC3A61" w:rsidP="00EC3A61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AB0D63" w:rsidRPr="00AB0D63" w:rsidRDefault="00AB0D63" w:rsidP="00AB0D63">
      <w:pPr>
        <w:ind w:firstLine="720"/>
        <w:jc w:val="both"/>
        <w:rPr>
          <w:rFonts w:eastAsia="Calibri"/>
          <w:szCs w:val="28"/>
          <w:lang w:eastAsia="en-US"/>
        </w:rPr>
      </w:pPr>
      <w:proofErr w:type="gramStart"/>
      <w:r w:rsidRPr="00AB0D63">
        <w:rPr>
          <w:rFonts w:eastAsia="Calibri"/>
          <w:szCs w:val="28"/>
          <w:lang w:eastAsia="en-US"/>
        </w:rPr>
        <w:t>Принят</w:t>
      </w:r>
      <w:proofErr w:type="gramEnd"/>
      <w:r w:rsidRPr="00AB0D63">
        <w:rPr>
          <w:rFonts w:eastAsia="Calibri"/>
          <w:szCs w:val="28"/>
          <w:lang w:eastAsia="en-US"/>
        </w:rPr>
        <w:t xml:space="preserve"> Законодательным Собранием Приморского края 30 июня</w:t>
      </w:r>
      <w:r w:rsidRPr="00AB0D63">
        <w:rPr>
          <w:rFonts w:eastAsia="Calibri"/>
          <w:szCs w:val="28"/>
          <w:lang w:eastAsia="en-US"/>
        </w:rPr>
        <w:br/>
        <w:t>2021 года в первом чтении</w:t>
      </w:r>
    </w:p>
    <w:p w:rsidR="00AB0D63" w:rsidRPr="00AB0D63" w:rsidRDefault="00AB0D63" w:rsidP="00AB0D63">
      <w:pPr>
        <w:ind w:firstLine="720"/>
        <w:jc w:val="both"/>
        <w:rPr>
          <w:rFonts w:eastAsia="Calibri"/>
          <w:szCs w:val="28"/>
          <w:lang w:eastAsia="en-US"/>
        </w:rPr>
      </w:pPr>
      <w:proofErr w:type="gramStart"/>
      <w:r w:rsidRPr="00AB0D63">
        <w:rPr>
          <w:rFonts w:eastAsia="Calibri"/>
          <w:szCs w:val="28"/>
          <w:lang w:eastAsia="en-US"/>
        </w:rPr>
        <w:t>Принят</w:t>
      </w:r>
      <w:proofErr w:type="gramEnd"/>
      <w:r w:rsidRPr="00AB0D63">
        <w:rPr>
          <w:rFonts w:eastAsia="Calibri"/>
          <w:szCs w:val="28"/>
          <w:lang w:eastAsia="en-US"/>
        </w:rPr>
        <w:t xml:space="preserve"> Законодательным Собранием Приморского края во втором чтении</w:t>
      </w:r>
    </w:p>
    <w:p w:rsidR="00AB0D63" w:rsidRPr="00AB0D63" w:rsidRDefault="00AB0D63" w:rsidP="00AB0D63">
      <w:pPr>
        <w:ind w:firstLine="720"/>
        <w:jc w:val="both"/>
        <w:rPr>
          <w:rFonts w:eastAsia="Calibri"/>
          <w:szCs w:val="28"/>
          <w:lang w:eastAsia="en-US"/>
        </w:rPr>
      </w:pPr>
      <w:proofErr w:type="gramStart"/>
      <w:r w:rsidRPr="00AB0D63">
        <w:rPr>
          <w:rFonts w:eastAsia="Calibri"/>
          <w:szCs w:val="28"/>
          <w:lang w:eastAsia="en-US"/>
        </w:rPr>
        <w:t>Принят</w:t>
      </w:r>
      <w:proofErr w:type="gramEnd"/>
      <w:r w:rsidRPr="00AB0D63">
        <w:rPr>
          <w:rFonts w:eastAsia="Calibri"/>
          <w:szCs w:val="28"/>
          <w:lang w:eastAsia="en-US"/>
        </w:rPr>
        <w:t xml:space="preserve"> Законодательным Собранием Приморского края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caps/>
          <w:szCs w:val="28"/>
          <w:lang w:eastAsia="en-US"/>
        </w:rPr>
      </w:pPr>
      <w:r w:rsidRPr="00EC3A61">
        <w:rPr>
          <w:rFonts w:eastAsia="Calibri"/>
          <w:caps/>
          <w:szCs w:val="28"/>
          <w:lang w:eastAsia="en-US"/>
        </w:rPr>
        <w:t>Статья 1.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 xml:space="preserve">Внести в </w:t>
      </w:r>
      <w:hyperlink r:id="rId8" w:history="1">
        <w:r w:rsidRPr="00EC3A61">
          <w:rPr>
            <w:rFonts w:eastAsia="Calibri"/>
            <w:szCs w:val="28"/>
            <w:lang w:eastAsia="en-US"/>
          </w:rPr>
          <w:t>Закон</w:t>
        </w:r>
      </w:hyperlink>
      <w:r w:rsidRPr="00EC3A61">
        <w:rPr>
          <w:rFonts w:eastAsia="Calibri"/>
          <w:szCs w:val="28"/>
          <w:lang w:eastAsia="en-US"/>
        </w:rPr>
        <w:t xml:space="preserve"> Приморского края от 28 июня 2007 года № 103-КЗ </w:t>
      </w:r>
      <w:r w:rsidRPr="00EC3A61">
        <w:rPr>
          <w:rFonts w:eastAsia="Calibri"/>
          <w:szCs w:val="28"/>
          <w:lang w:eastAsia="en-US"/>
        </w:rPr>
        <w:br/>
        <w:t xml:space="preserve">"О порядке пользования участками недр местного значения на территории Приморского края" (Ведомости Законодательного Собрания Приморского края, 2007, № 24, стр. 18; 2009, № 110, стр. 72; 2010, № 144, стр. 5, № 157, стр. 4; 2011, № 176, стр. 29; 2012, № 12, стр. 32; </w:t>
      </w:r>
      <w:proofErr w:type="gramStart"/>
      <w:r w:rsidRPr="00EC3A61">
        <w:rPr>
          <w:rFonts w:eastAsia="Calibri"/>
          <w:szCs w:val="28"/>
          <w:lang w:eastAsia="en-US"/>
        </w:rPr>
        <w:t xml:space="preserve">2013, № 52, стр. 49, № 62, стр. 46; 2014, № 73, стр. 5, № 103, стр. 37; 2015, № 120, стр. 71, № 125, </w:t>
      </w:r>
      <w:r w:rsidRPr="00EC3A61">
        <w:rPr>
          <w:rFonts w:eastAsia="Calibri"/>
          <w:szCs w:val="28"/>
          <w:lang w:eastAsia="en-US"/>
        </w:rPr>
        <w:br/>
        <w:t>стр. 111, № 138, стр. 22; 2016, № 160, стр. 37, № 4, стр. 68; 2017, № 22, стр. 5, № 38, стр. 43; 2019, № 116, стр. 124; 2020, № 149, стр. 12) следующие изменения:</w:t>
      </w:r>
      <w:proofErr w:type="gramEnd"/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1)статью 1 изложить в следующей редакции: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"СТАТЬЯ 1. ОСНОВНЫЕ ПОНЯТИЯ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 xml:space="preserve">Основные понятия, используемые в настоящем Законе, применяются </w:t>
      </w:r>
      <w:proofErr w:type="gramStart"/>
      <w:r w:rsidRPr="00EC3A61">
        <w:rPr>
          <w:rFonts w:eastAsia="Calibri"/>
          <w:szCs w:val="28"/>
          <w:lang w:eastAsia="en-US"/>
        </w:rPr>
        <w:t>в</w:t>
      </w:r>
      <w:proofErr w:type="gramEnd"/>
      <w:r w:rsidRPr="00EC3A61">
        <w:rPr>
          <w:rFonts w:eastAsia="Calibri"/>
          <w:szCs w:val="28"/>
          <w:lang w:eastAsia="en-US"/>
        </w:rPr>
        <w:t xml:space="preserve"> том же значении, что и в </w:t>
      </w:r>
      <w:r w:rsidRPr="00EC3A61">
        <w:rPr>
          <w:rFonts w:eastAsia="Calibri" w:cs="Calibri"/>
          <w:iCs/>
          <w:szCs w:val="22"/>
          <w:lang w:eastAsia="en-US"/>
        </w:rPr>
        <w:t xml:space="preserve">Законе Российской Федерации от 21 февраля </w:t>
      </w:r>
      <w:r w:rsidRPr="00EC3A61">
        <w:rPr>
          <w:rFonts w:eastAsia="Calibri" w:cs="Calibri"/>
          <w:iCs/>
          <w:szCs w:val="22"/>
          <w:lang w:eastAsia="en-US"/>
        </w:rPr>
        <w:br/>
        <w:t>1992 года № 2395-1 "О недрах"</w:t>
      </w:r>
      <w:proofErr w:type="gramStart"/>
      <w:r w:rsidRPr="00EC3A61">
        <w:rPr>
          <w:rFonts w:eastAsia="Calibri"/>
          <w:szCs w:val="28"/>
          <w:lang w:eastAsia="en-US"/>
        </w:rPr>
        <w:t>."</w:t>
      </w:r>
      <w:proofErr w:type="gramEnd"/>
      <w:r w:rsidRPr="00EC3A61">
        <w:rPr>
          <w:rFonts w:eastAsia="Calibri"/>
          <w:szCs w:val="28"/>
          <w:lang w:eastAsia="en-US"/>
        </w:rPr>
        <w:t>;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2)дополнить статьей 1</w:t>
      </w:r>
      <w:r w:rsidRPr="00EC3A61">
        <w:rPr>
          <w:rFonts w:eastAsia="Calibri"/>
          <w:szCs w:val="28"/>
          <w:vertAlign w:val="superscript"/>
          <w:lang w:eastAsia="en-US"/>
        </w:rPr>
        <w:t>1</w:t>
      </w:r>
      <w:r w:rsidRPr="00EC3A61">
        <w:rPr>
          <w:rFonts w:eastAsia="Calibri"/>
          <w:szCs w:val="28"/>
          <w:lang w:eastAsia="en-US"/>
        </w:rPr>
        <w:t xml:space="preserve"> следующего содержания: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"СТАТЬЯ 1</w:t>
      </w:r>
      <w:r w:rsidRPr="00EC3A61">
        <w:rPr>
          <w:rFonts w:eastAsia="Calibri"/>
          <w:szCs w:val="28"/>
          <w:vertAlign w:val="superscript"/>
          <w:lang w:eastAsia="en-US"/>
        </w:rPr>
        <w:t>1</w:t>
      </w:r>
      <w:r w:rsidRPr="00EC3A61">
        <w:rPr>
          <w:rFonts w:eastAsia="Calibri"/>
          <w:szCs w:val="28"/>
          <w:lang w:eastAsia="en-US"/>
        </w:rPr>
        <w:t xml:space="preserve">. </w:t>
      </w:r>
      <w:r w:rsidRPr="00EC3A61">
        <w:rPr>
          <w:rFonts w:eastAsia="Calibri"/>
          <w:caps/>
          <w:szCs w:val="28"/>
          <w:lang w:eastAsia="en-US"/>
        </w:rPr>
        <w:t>Участки недр местного значения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К участкам недр местного значения относятся: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2"/>
          <w:lang w:eastAsia="en-US"/>
        </w:rPr>
      </w:pPr>
      <w:r w:rsidRPr="00EC3A61">
        <w:rPr>
          <w:rFonts w:eastAsia="Calibri"/>
          <w:szCs w:val="22"/>
          <w:lang w:eastAsia="en-US"/>
        </w:rPr>
        <w:t xml:space="preserve">1)участки недр, содержащие общераспространенные полезные ископаемые; 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2"/>
          <w:lang w:eastAsia="en-US"/>
        </w:rPr>
      </w:pPr>
      <w:proofErr w:type="gramStart"/>
      <w:r w:rsidRPr="00EC3A61">
        <w:rPr>
          <w:rFonts w:eastAsia="Calibri"/>
          <w:szCs w:val="22"/>
          <w:lang w:eastAsia="en-US"/>
        </w:rPr>
        <w:t>2)</w:t>
      </w:r>
      <w:r w:rsidRPr="00EC3A61">
        <w:rPr>
          <w:rFonts w:eastAsia="Calibri" w:cs="Calibri"/>
          <w:szCs w:val="22"/>
          <w:lang w:eastAsia="en-US"/>
        </w:rPr>
        <w:t xml:space="preserve">участки недр, используемые для геологического изучения и оценки пригодности участков недр для строительства и эксплуатации подземных сооружений местного и регионального значения, не связанных с добычей полезных ископаемых, за исключением подземных сооружений для захоронения радиоактивных отходов, отходов производства и потребления </w:t>
      </w:r>
      <w:r w:rsidR="002C76EA">
        <w:rPr>
          <w:rFonts w:eastAsia="Calibri" w:cs="Calibri"/>
          <w:szCs w:val="22"/>
          <w:lang w:eastAsia="en-US"/>
        </w:rPr>
        <w:br/>
      </w:r>
      <w:r w:rsidRPr="00EC3A61">
        <w:rPr>
          <w:rFonts w:eastAsia="Calibri" w:cs="Calibri"/>
          <w:szCs w:val="22"/>
          <w:lang w:eastAsia="en-US"/>
        </w:rPr>
        <w:t xml:space="preserve">I-V классов опасности, хранилищ углеводородного сырья (далее </w:t>
      </w:r>
      <w:r w:rsidRPr="00EC3A61">
        <w:rPr>
          <w:rFonts w:ascii="Calibri" w:eastAsia="Calibri" w:hAnsi="Calibri"/>
          <w:sz w:val="22"/>
          <w:szCs w:val="28"/>
          <w:lang w:eastAsia="en-US"/>
        </w:rPr>
        <w:t>–</w:t>
      </w:r>
      <w:r w:rsidRPr="00EC3A61">
        <w:rPr>
          <w:rFonts w:eastAsia="Calibri" w:cs="Calibri"/>
          <w:szCs w:val="22"/>
          <w:lang w:eastAsia="en-US"/>
        </w:rPr>
        <w:t xml:space="preserve"> подземные сооружения местного и регионального значения, не связанные с добычей полезных ископаемых), и</w:t>
      </w:r>
      <w:proofErr w:type="gramEnd"/>
      <w:r w:rsidRPr="00EC3A61">
        <w:rPr>
          <w:rFonts w:eastAsia="Calibri" w:cs="Calibri"/>
          <w:szCs w:val="22"/>
          <w:lang w:eastAsia="en-US"/>
        </w:rPr>
        <w:t xml:space="preserve"> (или) используемые для строительства и </w:t>
      </w:r>
      <w:r w:rsidRPr="00EC3A61">
        <w:rPr>
          <w:rFonts w:eastAsia="Calibri" w:cs="Calibri"/>
          <w:szCs w:val="22"/>
          <w:lang w:eastAsia="en-US"/>
        </w:rPr>
        <w:lastRenderedPageBreak/>
        <w:t>эксплуатации подземных сооружений местного и регионального значения, не связанных с добычей полезных ископаемых</w:t>
      </w:r>
      <w:r w:rsidRPr="00EC3A61">
        <w:rPr>
          <w:rFonts w:eastAsia="Calibri"/>
          <w:szCs w:val="22"/>
          <w:lang w:eastAsia="en-US"/>
        </w:rPr>
        <w:t xml:space="preserve">; </w:t>
      </w:r>
    </w:p>
    <w:p w:rsidR="00EC3A61" w:rsidRPr="00EC3A61" w:rsidRDefault="00EC3A61" w:rsidP="00EC3A61">
      <w:pPr>
        <w:autoSpaceDE w:val="0"/>
        <w:autoSpaceDN w:val="0"/>
        <w:adjustRightInd w:val="0"/>
        <w:ind w:firstLine="851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2"/>
          <w:lang w:eastAsia="en-US"/>
        </w:rPr>
        <w:t xml:space="preserve">3)участки недр, содержащие подземные воды, которые используются для целей </w:t>
      </w:r>
      <w:r w:rsidRPr="00EC3A61">
        <w:rPr>
          <w:rFonts w:eastAsia="Calibri"/>
          <w:szCs w:val="28"/>
          <w:lang w:eastAsia="en-US"/>
        </w:rPr>
        <w:t xml:space="preserve">питьевого и хозяйственно-бытового водоснабжения (далее - питьевое водоснабжение) </w:t>
      </w:r>
      <w:r w:rsidRPr="00EC3A61">
        <w:rPr>
          <w:rFonts w:eastAsia="Calibri"/>
          <w:szCs w:val="22"/>
          <w:lang w:eastAsia="en-US"/>
        </w:rPr>
        <w:t xml:space="preserve">или технического водоснабжения и объем </w:t>
      </w:r>
      <w:proofErr w:type="gramStart"/>
      <w:r w:rsidRPr="00EC3A61">
        <w:rPr>
          <w:rFonts w:eastAsia="Calibri"/>
          <w:szCs w:val="22"/>
          <w:lang w:eastAsia="en-US"/>
        </w:rPr>
        <w:t>добычи</w:t>
      </w:r>
      <w:proofErr w:type="gramEnd"/>
      <w:r w:rsidRPr="00EC3A61">
        <w:rPr>
          <w:rFonts w:eastAsia="Calibri"/>
          <w:szCs w:val="22"/>
          <w:lang w:eastAsia="en-US"/>
        </w:rPr>
        <w:t xml:space="preserve"> которых составляет не более 500 кубических метров в сутки, а также для целей питьевого водоснабжения или технического водоснабжения садоводческих некоммерческих товариществ и (или) огороднических некоммерческих товариществ.";</w:t>
      </w:r>
    </w:p>
    <w:p w:rsidR="00EC3A61" w:rsidRPr="00EC3A61" w:rsidRDefault="00EC3A61" w:rsidP="00EC3A61">
      <w:pPr>
        <w:tabs>
          <w:tab w:val="left" w:pos="4558"/>
        </w:tabs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 w:cs="Calibri"/>
          <w:szCs w:val="22"/>
          <w:lang w:eastAsia="en-US"/>
        </w:rPr>
        <w:t>3)в статье 2: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 w:cs="Calibri"/>
          <w:szCs w:val="22"/>
          <w:lang w:eastAsia="en-US"/>
        </w:rPr>
      </w:pPr>
      <w:r w:rsidRPr="00EC3A61">
        <w:rPr>
          <w:rFonts w:eastAsia="Calibri" w:cs="Calibri"/>
          <w:szCs w:val="22"/>
          <w:lang w:eastAsia="en-US"/>
        </w:rPr>
        <w:t>а</w:t>
      </w:r>
      <w:proofErr w:type="gramStart"/>
      <w:r w:rsidRPr="00EC3A61">
        <w:rPr>
          <w:rFonts w:eastAsia="Calibri" w:cs="Calibri"/>
          <w:szCs w:val="22"/>
          <w:lang w:eastAsia="en-US"/>
        </w:rPr>
        <w:t>)в</w:t>
      </w:r>
      <w:proofErr w:type="gramEnd"/>
      <w:r w:rsidRPr="00EC3A61">
        <w:rPr>
          <w:rFonts w:eastAsia="Calibri" w:cs="Calibri"/>
          <w:szCs w:val="22"/>
          <w:lang w:eastAsia="en-US"/>
        </w:rPr>
        <w:t xml:space="preserve"> части 1</w:t>
      </w:r>
      <w:r w:rsidRPr="00EC3A61">
        <w:rPr>
          <w:rFonts w:eastAsia="Calibri" w:cs="Calibri"/>
          <w:szCs w:val="22"/>
          <w:vertAlign w:val="superscript"/>
          <w:lang w:eastAsia="en-US"/>
        </w:rPr>
        <w:t>1</w:t>
      </w:r>
      <w:r w:rsidRPr="00EC3A61">
        <w:rPr>
          <w:rFonts w:eastAsia="Calibri" w:cs="Calibri"/>
          <w:szCs w:val="22"/>
          <w:lang w:eastAsia="en-US"/>
        </w:rPr>
        <w:t>: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 w:cs="Calibri"/>
          <w:szCs w:val="22"/>
          <w:lang w:eastAsia="en-US"/>
        </w:rPr>
      </w:pPr>
      <w:r w:rsidRPr="00EC3A61">
        <w:rPr>
          <w:rFonts w:eastAsia="Calibri" w:cs="Calibri"/>
          <w:szCs w:val="22"/>
          <w:lang w:eastAsia="en-US"/>
        </w:rPr>
        <w:t xml:space="preserve">слова "Уполномоченный орган исполнительной власти Приморского края (далее </w:t>
      </w:r>
      <w:r w:rsidRPr="00EC3A61">
        <w:rPr>
          <w:rFonts w:ascii="Calibri" w:eastAsia="Calibri" w:hAnsi="Calibri"/>
          <w:sz w:val="22"/>
          <w:szCs w:val="28"/>
          <w:lang w:eastAsia="en-US"/>
        </w:rPr>
        <w:t>–</w:t>
      </w:r>
      <w:r w:rsidRPr="00EC3A61">
        <w:rPr>
          <w:rFonts w:eastAsia="Calibri" w:cs="Calibri"/>
          <w:szCs w:val="22"/>
          <w:lang w:eastAsia="en-US"/>
        </w:rPr>
        <w:t xml:space="preserve"> уполномоченный орган)" заменить словами "</w:t>
      </w:r>
      <w:r w:rsidRPr="00EC3A61">
        <w:rPr>
          <w:rFonts w:eastAsia="Calibri"/>
          <w:szCs w:val="22"/>
          <w:lang w:eastAsia="en-US"/>
        </w:rPr>
        <w:t xml:space="preserve">Орган исполнительной власти Приморского края, </w:t>
      </w:r>
      <w:r w:rsidRPr="00EC3A61">
        <w:rPr>
          <w:rFonts w:eastAsia="Calibri"/>
          <w:szCs w:val="28"/>
          <w:lang w:eastAsia="en-US"/>
        </w:rPr>
        <w:t xml:space="preserve">осуществляющий в пределах своих полномочий государственное управление в сфере регулирования отношений недропользования </w:t>
      </w:r>
      <w:r w:rsidRPr="00EC3A61">
        <w:rPr>
          <w:rFonts w:eastAsia="Calibri" w:cs="Calibri"/>
          <w:szCs w:val="22"/>
          <w:lang w:eastAsia="en-US"/>
        </w:rPr>
        <w:t xml:space="preserve">(далее </w:t>
      </w:r>
      <w:r w:rsidRPr="00EC3A61">
        <w:rPr>
          <w:rFonts w:ascii="Calibri" w:eastAsia="Calibri" w:hAnsi="Calibri"/>
          <w:sz w:val="22"/>
          <w:szCs w:val="28"/>
          <w:lang w:eastAsia="en-US"/>
        </w:rPr>
        <w:t>–</w:t>
      </w:r>
      <w:r w:rsidRPr="00EC3A61">
        <w:rPr>
          <w:rFonts w:eastAsia="Calibri" w:cs="Calibri"/>
          <w:szCs w:val="22"/>
          <w:lang w:eastAsia="en-US"/>
        </w:rPr>
        <w:t xml:space="preserve"> уполномоченный орган)</w:t>
      </w:r>
      <w:proofErr w:type="gramStart"/>
      <w:r w:rsidRPr="00EC3A61">
        <w:rPr>
          <w:rFonts w:eastAsia="Calibri"/>
          <w:szCs w:val="28"/>
          <w:lang w:eastAsia="en-US"/>
        </w:rPr>
        <w:t>,"</w:t>
      </w:r>
      <w:proofErr w:type="gramEnd"/>
      <w:r w:rsidRPr="00EC3A61">
        <w:rPr>
          <w:rFonts w:eastAsia="Calibri"/>
          <w:szCs w:val="28"/>
          <w:lang w:eastAsia="en-US"/>
        </w:rPr>
        <w:t>;</w:t>
      </w:r>
    </w:p>
    <w:p w:rsidR="00EC3A61" w:rsidRPr="00EC3A61" w:rsidRDefault="00EC3A61" w:rsidP="00EC3A61">
      <w:pPr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б</w:t>
      </w:r>
      <w:proofErr w:type="gramStart"/>
      <w:r w:rsidRPr="00EC3A61">
        <w:rPr>
          <w:rFonts w:eastAsia="Calibri"/>
          <w:szCs w:val="28"/>
          <w:lang w:eastAsia="en-US"/>
        </w:rPr>
        <w:t>)ч</w:t>
      </w:r>
      <w:proofErr w:type="gramEnd"/>
      <w:r w:rsidRPr="00EC3A61">
        <w:rPr>
          <w:rFonts w:eastAsia="Calibri"/>
          <w:szCs w:val="28"/>
          <w:lang w:eastAsia="en-US"/>
        </w:rPr>
        <w:t>асть 2 признать утратившей силу;</w:t>
      </w:r>
    </w:p>
    <w:p w:rsidR="00EC3A61" w:rsidRPr="00EC3A61" w:rsidRDefault="00EC3A61" w:rsidP="00EC3A61">
      <w:pPr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в</w:t>
      </w:r>
      <w:proofErr w:type="gramStart"/>
      <w:r w:rsidRPr="00EC3A61">
        <w:rPr>
          <w:rFonts w:eastAsia="Calibri"/>
          <w:szCs w:val="28"/>
          <w:lang w:eastAsia="en-US"/>
        </w:rPr>
        <w:t>)ч</w:t>
      </w:r>
      <w:proofErr w:type="gramEnd"/>
      <w:r w:rsidRPr="00EC3A61">
        <w:rPr>
          <w:rFonts w:eastAsia="Calibri"/>
          <w:szCs w:val="28"/>
          <w:lang w:eastAsia="en-US"/>
        </w:rPr>
        <w:t>асть 2</w:t>
      </w:r>
      <w:r w:rsidRPr="00EC3A61">
        <w:rPr>
          <w:rFonts w:eastAsia="Calibri"/>
          <w:szCs w:val="28"/>
          <w:vertAlign w:val="superscript"/>
          <w:lang w:eastAsia="en-US"/>
        </w:rPr>
        <w:t>1</w:t>
      </w:r>
      <w:r w:rsidRPr="00EC3A61">
        <w:rPr>
          <w:rFonts w:eastAsia="Calibri"/>
          <w:szCs w:val="28"/>
          <w:lang w:eastAsia="en-US"/>
        </w:rPr>
        <w:t xml:space="preserve"> признать утратившей силу;</w:t>
      </w:r>
    </w:p>
    <w:p w:rsidR="00EC3A61" w:rsidRPr="00EC3A61" w:rsidRDefault="00EC3A61" w:rsidP="00EC3A61">
      <w:pPr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г</w:t>
      </w:r>
      <w:proofErr w:type="gramStart"/>
      <w:r w:rsidRPr="00EC3A61">
        <w:rPr>
          <w:rFonts w:eastAsia="Calibri"/>
          <w:szCs w:val="28"/>
          <w:lang w:eastAsia="en-US"/>
        </w:rPr>
        <w:t>)ч</w:t>
      </w:r>
      <w:proofErr w:type="gramEnd"/>
      <w:r w:rsidRPr="00EC3A61">
        <w:rPr>
          <w:rFonts w:eastAsia="Calibri"/>
          <w:szCs w:val="28"/>
          <w:lang w:eastAsia="en-US"/>
        </w:rPr>
        <w:t>асть 3 изложить в следующей редакции:</w:t>
      </w:r>
    </w:p>
    <w:p w:rsidR="00EC3A61" w:rsidRPr="00EC3A61" w:rsidRDefault="00EC3A61" w:rsidP="00EC3A61">
      <w:pPr>
        <w:widowControl w:val="0"/>
        <w:autoSpaceDE w:val="0"/>
        <w:autoSpaceDN w:val="0"/>
        <w:ind w:firstLine="709"/>
        <w:jc w:val="both"/>
        <w:rPr>
          <w:rFonts w:cs="Calibri"/>
        </w:rPr>
      </w:pPr>
      <w:r w:rsidRPr="00EC3A61">
        <w:rPr>
          <w:rFonts w:cs="Calibri"/>
        </w:rPr>
        <w:t>"3.Основаниями предоставления права пользования участками недр местного значения являются:</w:t>
      </w:r>
    </w:p>
    <w:p w:rsidR="00EC3A61" w:rsidRPr="00EC3A61" w:rsidRDefault="00EC3A61" w:rsidP="00EC3A61">
      <w:pPr>
        <w:widowControl w:val="0"/>
        <w:autoSpaceDE w:val="0"/>
        <w:autoSpaceDN w:val="0"/>
        <w:ind w:firstLine="709"/>
        <w:jc w:val="both"/>
        <w:rPr>
          <w:rFonts w:cs="Calibri"/>
        </w:rPr>
      </w:pPr>
      <w:r w:rsidRPr="00EC3A61">
        <w:rPr>
          <w:rFonts w:cs="Calibri"/>
        </w:rPr>
        <w:t>1)принятое в соответствии с настоящим Законом решение уполномоченного органа: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 w:cs="Calibri"/>
          <w:szCs w:val="22"/>
          <w:lang w:eastAsia="en-US"/>
        </w:rPr>
      </w:pPr>
      <w:r w:rsidRPr="00EC3A61">
        <w:rPr>
          <w:rFonts w:eastAsia="Calibri" w:cs="Calibri"/>
          <w:szCs w:val="22"/>
          <w:lang w:eastAsia="en-US"/>
        </w:rPr>
        <w:t>а</w:t>
      </w:r>
      <w:proofErr w:type="gramStart"/>
      <w:r w:rsidRPr="00EC3A61">
        <w:rPr>
          <w:rFonts w:eastAsia="Calibri" w:cs="Calibri"/>
          <w:szCs w:val="22"/>
          <w:lang w:eastAsia="en-US"/>
        </w:rPr>
        <w:t>)о</w:t>
      </w:r>
      <w:proofErr w:type="gramEnd"/>
      <w:r w:rsidRPr="00EC3A61">
        <w:rPr>
          <w:rFonts w:eastAsia="Calibri" w:cs="Calibri"/>
          <w:szCs w:val="22"/>
          <w:lang w:eastAsia="en-US"/>
        </w:rPr>
        <w:t xml:space="preserve"> предоставлении права пользования участком недр местного значения для геологического изучения и оценки пригодности участков недр для строительства и эксплуатации подземных сооружений местного и регионального значения, не связанных с добычей полезных ископаемых, и (или) для строительства и эксплуатации подземных сооружений местного и регионального значения, не связанных с добычей полезных ископаемых;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 w:cs="Calibri"/>
          <w:szCs w:val="22"/>
          <w:lang w:eastAsia="en-US"/>
        </w:rPr>
      </w:pPr>
      <w:r w:rsidRPr="00EC3A61">
        <w:rPr>
          <w:rFonts w:eastAsia="Calibri" w:cs="Calibri"/>
          <w:szCs w:val="22"/>
          <w:lang w:eastAsia="en-US"/>
        </w:rPr>
        <w:t>б</w:t>
      </w:r>
      <w:proofErr w:type="gramStart"/>
      <w:r w:rsidRPr="00EC3A61">
        <w:rPr>
          <w:rFonts w:eastAsia="Calibri" w:cs="Calibri"/>
          <w:szCs w:val="22"/>
          <w:lang w:eastAsia="en-US"/>
        </w:rPr>
        <w:t>)о</w:t>
      </w:r>
      <w:proofErr w:type="gramEnd"/>
      <w:r w:rsidRPr="00EC3A61">
        <w:rPr>
          <w:rFonts w:eastAsia="Calibri" w:cs="Calibri"/>
          <w:szCs w:val="22"/>
          <w:lang w:eastAsia="en-US"/>
        </w:rPr>
        <w:t xml:space="preserve"> предоставлении права пользования участком недр местного значения, содержащим месторождение общераспространенных полезных ископаемых и включенным в перечень, для разведки и добычи общераспространенных полезных ископаемых открытого месторождения при установлении факта его открытия пользователем недр, осуществлявшим геологическое изучение такого участка недр в целях поисков и оценки месторождений общераспространенных полезных ископаемых, за исключением участка недр в случае осуществления геологического изучения недр такого участка в соответствии с государственным контрактом;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 w:cs="Calibri"/>
          <w:szCs w:val="22"/>
          <w:lang w:eastAsia="en-US"/>
        </w:rPr>
      </w:pPr>
      <w:r w:rsidRPr="00EC3A61">
        <w:rPr>
          <w:rFonts w:eastAsia="Calibri" w:cs="Calibri"/>
          <w:szCs w:val="22"/>
          <w:lang w:eastAsia="en-US"/>
        </w:rPr>
        <w:t>в</w:t>
      </w:r>
      <w:proofErr w:type="gramStart"/>
      <w:r w:rsidRPr="00EC3A61">
        <w:rPr>
          <w:rFonts w:eastAsia="Calibri" w:cs="Calibri"/>
          <w:szCs w:val="22"/>
          <w:lang w:eastAsia="en-US"/>
        </w:rPr>
        <w:t>)о</w:t>
      </w:r>
      <w:proofErr w:type="gramEnd"/>
      <w:r w:rsidRPr="00EC3A61">
        <w:rPr>
          <w:rFonts w:eastAsia="Calibri" w:cs="Calibri"/>
          <w:szCs w:val="22"/>
          <w:lang w:eastAsia="en-US"/>
        </w:rPr>
        <w:t xml:space="preserve"> предоставлении права краткосрочного (сроком до одного года) пользования участком недр местного значения для осуществления юридическим лицом (оператором) деятельности на участке недр местного значения, право пользования которым досрочно прекращено;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 w:cs="Calibri"/>
          <w:szCs w:val="22"/>
          <w:lang w:eastAsia="en-US"/>
        </w:rPr>
      </w:pPr>
      <w:r w:rsidRPr="00EC3A61">
        <w:rPr>
          <w:rFonts w:eastAsia="Calibri" w:cs="Calibri"/>
          <w:szCs w:val="22"/>
          <w:lang w:eastAsia="en-US"/>
        </w:rPr>
        <w:t>г</w:t>
      </w:r>
      <w:proofErr w:type="gramStart"/>
      <w:r w:rsidRPr="00EC3A61">
        <w:rPr>
          <w:rFonts w:eastAsia="Calibri" w:cs="Calibri"/>
          <w:szCs w:val="22"/>
          <w:lang w:eastAsia="en-US"/>
        </w:rPr>
        <w:t>)о</w:t>
      </w:r>
      <w:proofErr w:type="gramEnd"/>
      <w:r w:rsidRPr="00EC3A61">
        <w:rPr>
          <w:rFonts w:eastAsia="Calibri" w:cs="Calibri"/>
          <w:szCs w:val="22"/>
          <w:lang w:eastAsia="en-US"/>
        </w:rPr>
        <w:t xml:space="preserve"> предоставлении права пользования участком недр местного значения, включенным в перечень, для геологического изучения недр в целях поисков и оценки месторождений общераспространенных полезных ископаемых;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 w:cs="Calibri"/>
          <w:szCs w:val="22"/>
          <w:lang w:eastAsia="en-US"/>
        </w:rPr>
      </w:pPr>
      <w:r w:rsidRPr="00EC3A61">
        <w:rPr>
          <w:rFonts w:eastAsia="Calibri" w:cs="Calibri"/>
          <w:szCs w:val="22"/>
          <w:lang w:eastAsia="en-US"/>
        </w:rPr>
        <w:lastRenderedPageBreak/>
        <w:t>д</w:t>
      </w:r>
      <w:proofErr w:type="gramStart"/>
      <w:r w:rsidRPr="00EC3A61">
        <w:rPr>
          <w:rFonts w:eastAsia="Calibri" w:cs="Calibri"/>
          <w:szCs w:val="22"/>
          <w:lang w:eastAsia="en-US"/>
        </w:rPr>
        <w:t>)о</w:t>
      </w:r>
      <w:proofErr w:type="gramEnd"/>
      <w:r w:rsidRPr="00EC3A61">
        <w:rPr>
          <w:rFonts w:eastAsia="Calibri" w:cs="Calibri"/>
          <w:szCs w:val="22"/>
          <w:lang w:eastAsia="en-US"/>
        </w:rPr>
        <w:t xml:space="preserve"> предоставлении права пользования участком недр местного значения для геологического изучения недр в целях поисков и оценки подземных вод, для разведки и добычи подземных вод или для геологического изучения недр в целях поисков и оценки подземных вод, их разведки и добычи;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 w:cs="Calibri"/>
          <w:szCs w:val="22"/>
          <w:lang w:eastAsia="en-US"/>
        </w:rPr>
      </w:pPr>
      <w:r w:rsidRPr="00EC3A61">
        <w:rPr>
          <w:rFonts w:eastAsia="Calibri" w:cs="Calibri"/>
          <w:szCs w:val="22"/>
          <w:lang w:eastAsia="en-US"/>
        </w:rPr>
        <w:t>е</w:t>
      </w:r>
      <w:proofErr w:type="gramStart"/>
      <w:r w:rsidRPr="00EC3A61">
        <w:rPr>
          <w:rFonts w:eastAsia="Calibri" w:cs="Calibri"/>
          <w:szCs w:val="22"/>
          <w:lang w:eastAsia="en-US"/>
        </w:rPr>
        <w:t>)о</w:t>
      </w:r>
      <w:proofErr w:type="gramEnd"/>
      <w:r w:rsidRPr="00EC3A61">
        <w:rPr>
          <w:rFonts w:eastAsia="Calibri" w:cs="Calibri"/>
          <w:szCs w:val="22"/>
          <w:lang w:eastAsia="en-US"/>
        </w:rPr>
        <w:t xml:space="preserve"> предоставлении без проведения аукциона права пользования участком недр местного значения, содержащим </w:t>
      </w:r>
      <w:hyperlink r:id="rId9" w:history="1">
        <w:r w:rsidRPr="00EC3A61">
          <w:rPr>
            <w:rFonts w:eastAsia="Calibri" w:cs="Calibri"/>
            <w:szCs w:val="22"/>
            <w:lang w:eastAsia="en-US"/>
          </w:rPr>
          <w:t>общераспространенные</w:t>
        </w:r>
      </w:hyperlink>
      <w:r w:rsidRPr="00EC3A61">
        <w:rPr>
          <w:rFonts w:eastAsia="Calibri" w:cs="Calibri"/>
          <w:szCs w:val="22"/>
          <w:lang w:eastAsia="en-US"/>
        </w:rPr>
        <w:t xml:space="preserve"> полезные ископаемые, для разведки и добычи общераспространенных полезных ископаемых, необходимых для целей выполнения работ по строительству, реконструкции, капитальному ремонту, ремонту и содержанию автомобильных дорог общего пользования, осуществляемых на основании гражданско-правовых договоров на выполнение указанных работ, заключенных в соответствии с Федеральным законом от 5 апреля 2013 года № 44-ФЗ "О контрактной системе в сфере закупок товаров, работ, услуг для обеспечения государственных и муниципальных нужд" или Федеральным законом от 18 июля 2011 года № 223-ФЗ "О закупках товаров, работ, услуг отдельными видами юридических лиц";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2"/>
          <w:lang w:eastAsia="en-US"/>
        </w:rPr>
      </w:pPr>
      <w:r w:rsidRPr="00EC3A61">
        <w:rPr>
          <w:rFonts w:eastAsia="Calibri" w:cs="Calibri"/>
          <w:szCs w:val="22"/>
          <w:lang w:eastAsia="en-US"/>
        </w:rPr>
        <w:t>ж</w:t>
      </w:r>
      <w:proofErr w:type="gramStart"/>
      <w:r w:rsidRPr="00EC3A61">
        <w:rPr>
          <w:rFonts w:eastAsia="Calibri" w:cs="Calibri"/>
          <w:szCs w:val="22"/>
          <w:lang w:eastAsia="en-US"/>
        </w:rPr>
        <w:t>)о</w:t>
      </w:r>
      <w:proofErr w:type="gramEnd"/>
      <w:r w:rsidRPr="00EC3A61">
        <w:rPr>
          <w:rFonts w:eastAsia="Calibri" w:cs="Calibri"/>
          <w:szCs w:val="22"/>
          <w:lang w:eastAsia="en-US"/>
        </w:rPr>
        <w:t xml:space="preserve"> предоставлении права пользования участком недр местного значения для добычи подземных вод, используемых для целей питьевого водоснабжения или технического водоснабжения садоводческих некоммерческих товариществ и (или) огороднических некоммерческих товариществ</w:t>
      </w:r>
      <w:r w:rsidRPr="00EC3A61">
        <w:rPr>
          <w:rFonts w:eastAsia="Calibri"/>
          <w:szCs w:val="22"/>
          <w:lang w:eastAsia="en-US"/>
        </w:rPr>
        <w:t>;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 w:cs="Calibri"/>
          <w:szCs w:val="22"/>
          <w:lang w:eastAsia="en-US"/>
        </w:rPr>
      </w:pPr>
      <w:proofErr w:type="gramStart"/>
      <w:r w:rsidRPr="00EC3A61">
        <w:rPr>
          <w:rFonts w:eastAsia="Calibri" w:cs="Calibri"/>
          <w:szCs w:val="22"/>
          <w:lang w:eastAsia="en-US"/>
        </w:rPr>
        <w:t>2)решение создаваемой уполномоченным органом аукционной комиссии о предоставлении по результатам аукциона права пользования участком недр местного значения для разведки и добычи общераспространенных полезных ископаемых или для геологического изучения, разведки и добычи общераспространенных полезных ископаемых, осуществляемых по совмещенной лицензии, а в случае, предусмотренном</w:t>
      </w:r>
      <w:r w:rsidRPr="00EC3A61">
        <w:rPr>
          <w:rFonts w:eastAsia="Calibri"/>
          <w:szCs w:val="28"/>
          <w:lang w:eastAsia="en-US"/>
        </w:rPr>
        <w:t xml:space="preserve"> частью восьмой статьи 13</w:t>
      </w:r>
      <w:r w:rsidRPr="00EC3A61">
        <w:rPr>
          <w:rFonts w:eastAsia="Calibri"/>
          <w:szCs w:val="28"/>
          <w:vertAlign w:val="superscript"/>
          <w:lang w:eastAsia="en-US"/>
        </w:rPr>
        <w:t>1</w:t>
      </w:r>
      <w:r w:rsidRPr="00EC3A61">
        <w:rPr>
          <w:rFonts w:eastAsia="Calibri"/>
          <w:szCs w:val="28"/>
          <w:lang w:eastAsia="en-US"/>
        </w:rPr>
        <w:t xml:space="preserve"> </w:t>
      </w:r>
      <w:r w:rsidRPr="00EC3A61">
        <w:rPr>
          <w:rFonts w:eastAsia="Calibri" w:cs="Calibri"/>
          <w:iCs/>
          <w:szCs w:val="22"/>
          <w:lang w:eastAsia="en-US"/>
        </w:rPr>
        <w:t>Закона Российской Федерации "О недрах"</w:t>
      </w:r>
      <w:r w:rsidRPr="00EC3A61">
        <w:rPr>
          <w:rFonts w:eastAsia="Calibri" w:cs="Calibri"/>
          <w:szCs w:val="22"/>
          <w:lang w:eastAsia="en-US"/>
        </w:rPr>
        <w:t>, о предоставлении права пользования указанным участком недр лицу</w:t>
      </w:r>
      <w:proofErr w:type="gramEnd"/>
      <w:r w:rsidRPr="00EC3A61">
        <w:rPr>
          <w:rFonts w:eastAsia="Calibri" w:cs="Calibri"/>
          <w:szCs w:val="22"/>
          <w:lang w:eastAsia="en-US"/>
        </w:rPr>
        <w:t xml:space="preserve">, </w:t>
      </w:r>
      <w:proofErr w:type="gramStart"/>
      <w:r w:rsidRPr="00EC3A61">
        <w:rPr>
          <w:rFonts w:eastAsia="Calibri" w:cs="Calibri"/>
          <w:szCs w:val="22"/>
          <w:lang w:eastAsia="en-US"/>
        </w:rPr>
        <w:t>заявка</w:t>
      </w:r>
      <w:proofErr w:type="gramEnd"/>
      <w:r w:rsidRPr="00EC3A61">
        <w:rPr>
          <w:rFonts w:eastAsia="Calibri" w:cs="Calibri"/>
          <w:szCs w:val="22"/>
          <w:lang w:eastAsia="en-US"/>
        </w:rPr>
        <w:t xml:space="preserve"> которого соответствует требованиям Закона </w:t>
      </w:r>
      <w:r w:rsidRPr="00EC3A61">
        <w:rPr>
          <w:rFonts w:eastAsia="Calibri" w:cs="Calibri"/>
          <w:iCs/>
          <w:szCs w:val="22"/>
          <w:lang w:eastAsia="en-US"/>
        </w:rPr>
        <w:t xml:space="preserve">Российской Федерации "О недрах" </w:t>
      </w:r>
      <w:r w:rsidRPr="00EC3A61">
        <w:rPr>
          <w:rFonts w:eastAsia="Calibri" w:cs="Calibri"/>
          <w:szCs w:val="22"/>
          <w:lang w:eastAsia="en-US"/>
        </w:rPr>
        <w:t>и условиям объявленного аукциона, или единственному участнику аукциона.";</w:t>
      </w:r>
    </w:p>
    <w:p w:rsidR="00EC3A61" w:rsidRPr="00EC3A61" w:rsidRDefault="00EC3A61" w:rsidP="00EC3A61">
      <w:pPr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4)часть 2 статьи 3 изложить в следующей редакции: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"2.Права и обязанности пользователя недр возникают с даты государственной регистрации лицензии на пользование недрами (далее - лицензия) и действуют в пределах срока и на условиях, определенных лицензией</w:t>
      </w:r>
      <w:proofErr w:type="gramStart"/>
      <w:r w:rsidRPr="00EC3A61">
        <w:rPr>
          <w:rFonts w:eastAsia="Calibri"/>
          <w:szCs w:val="28"/>
          <w:lang w:eastAsia="en-US"/>
        </w:rPr>
        <w:t>.";</w:t>
      </w:r>
      <w:proofErr w:type="gramEnd"/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2"/>
          <w:lang w:eastAsia="en-US"/>
        </w:rPr>
      </w:pPr>
      <w:r w:rsidRPr="00EC3A61">
        <w:rPr>
          <w:rFonts w:eastAsia="Calibri"/>
          <w:szCs w:val="22"/>
          <w:lang w:eastAsia="en-US"/>
        </w:rPr>
        <w:t>5)в статье 4: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2"/>
          <w:lang w:eastAsia="en-US"/>
        </w:rPr>
      </w:pPr>
      <w:r w:rsidRPr="00EC3A61">
        <w:rPr>
          <w:rFonts w:eastAsia="Calibri"/>
          <w:szCs w:val="22"/>
          <w:lang w:eastAsia="en-US"/>
        </w:rPr>
        <w:t>а</w:t>
      </w:r>
      <w:proofErr w:type="gramStart"/>
      <w:r w:rsidRPr="00EC3A61">
        <w:rPr>
          <w:rFonts w:eastAsia="Calibri"/>
          <w:szCs w:val="22"/>
          <w:lang w:eastAsia="en-US"/>
        </w:rPr>
        <w:t>)в</w:t>
      </w:r>
      <w:proofErr w:type="gramEnd"/>
      <w:r w:rsidRPr="00EC3A61">
        <w:rPr>
          <w:rFonts w:eastAsia="Calibri"/>
          <w:szCs w:val="22"/>
          <w:lang w:eastAsia="en-US"/>
        </w:rPr>
        <w:t xml:space="preserve"> абзаце втором части 1: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2"/>
          <w:lang w:eastAsia="en-US"/>
        </w:rPr>
      </w:pPr>
      <w:r w:rsidRPr="00EC3A61">
        <w:rPr>
          <w:rFonts w:eastAsia="Calibri"/>
          <w:szCs w:val="22"/>
          <w:lang w:eastAsia="en-US"/>
        </w:rPr>
        <w:t>слова "выполнение работ, связанных с пользованием" заменить словами "осуществление пользования";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2"/>
          <w:lang w:eastAsia="en-US"/>
        </w:rPr>
      </w:pPr>
      <w:r w:rsidRPr="00EC3A61">
        <w:rPr>
          <w:rFonts w:eastAsia="Calibri"/>
          <w:szCs w:val="22"/>
          <w:lang w:eastAsia="en-US"/>
        </w:rPr>
        <w:t>слова "проведения работ" заменить словами "осуществления пользования недрами";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2"/>
          <w:lang w:eastAsia="en-US"/>
        </w:rPr>
      </w:pPr>
      <w:r w:rsidRPr="00EC3A61">
        <w:rPr>
          <w:rFonts w:eastAsia="Calibri"/>
          <w:szCs w:val="22"/>
          <w:lang w:eastAsia="en-US"/>
        </w:rPr>
        <w:t>б</w:t>
      </w:r>
      <w:proofErr w:type="gramStart"/>
      <w:r w:rsidRPr="00EC3A61">
        <w:rPr>
          <w:rFonts w:eastAsia="Calibri"/>
          <w:szCs w:val="22"/>
          <w:lang w:eastAsia="en-US"/>
        </w:rPr>
        <w:t>)в</w:t>
      </w:r>
      <w:proofErr w:type="gramEnd"/>
      <w:r w:rsidRPr="00EC3A61">
        <w:rPr>
          <w:rFonts w:eastAsia="Calibri"/>
          <w:szCs w:val="22"/>
          <w:lang w:eastAsia="en-US"/>
        </w:rPr>
        <w:t xml:space="preserve"> части 3 слова "проекта работ" заменить словами "технического проекта";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2"/>
          <w:lang w:eastAsia="en-US"/>
        </w:rPr>
        <w:lastRenderedPageBreak/>
        <w:t>в</w:t>
      </w:r>
      <w:proofErr w:type="gramStart"/>
      <w:r w:rsidRPr="00EC3A61">
        <w:rPr>
          <w:rFonts w:eastAsia="Calibri"/>
          <w:szCs w:val="22"/>
          <w:lang w:eastAsia="en-US"/>
        </w:rPr>
        <w:t>)ч</w:t>
      </w:r>
      <w:proofErr w:type="gramEnd"/>
      <w:r w:rsidRPr="00EC3A61">
        <w:rPr>
          <w:rFonts w:eastAsia="Calibri"/>
          <w:szCs w:val="22"/>
          <w:lang w:eastAsia="en-US"/>
        </w:rPr>
        <w:t>асть 6 признать утратившей силу;</w:t>
      </w:r>
    </w:p>
    <w:p w:rsidR="00EC3A61" w:rsidRPr="00EC3A61" w:rsidRDefault="00EC3A61" w:rsidP="00EC3A61">
      <w:pPr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г</w:t>
      </w:r>
      <w:proofErr w:type="gramStart"/>
      <w:r w:rsidRPr="00EC3A61">
        <w:rPr>
          <w:rFonts w:eastAsia="Calibri"/>
          <w:szCs w:val="28"/>
          <w:lang w:eastAsia="en-US"/>
        </w:rPr>
        <w:t>)в</w:t>
      </w:r>
      <w:proofErr w:type="gramEnd"/>
      <w:r w:rsidRPr="00EC3A61">
        <w:rPr>
          <w:rFonts w:eastAsia="Calibri"/>
          <w:szCs w:val="28"/>
          <w:lang w:eastAsia="en-US"/>
        </w:rPr>
        <w:t xml:space="preserve"> части 6</w:t>
      </w:r>
      <w:r w:rsidRPr="00EC3A61">
        <w:rPr>
          <w:rFonts w:eastAsia="Calibri"/>
          <w:szCs w:val="28"/>
          <w:vertAlign w:val="superscript"/>
          <w:lang w:eastAsia="en-US"/>
        </w:rPr>
        <w:t>1</w:t>
      </w:r>
      <w:r w:rsidRPr="00EC3A61">
        <w:rPr>
          <w:rFonts w:eastAsia="Calibri"/>
          <w:szCs w:val="28"/>
          <w:lang w:eastAsia="en-US"/>
        </w:rPr>
        <w:t xml:space="preserve"> слова "пунктом 5</w:t>
      </w:r>
      <w:r w:rsidRPr="00EC3A61">
        <w:rPr>
          <w:rFonts w:eastAsia="Calibri"/>
          <w:szCs w:val="28"/>
          <w:vertAlign w:val="superscript"/>
          <w:lang w:eastAsia="en-US"/>
        </w:rPr>
        <w:t>2</w:t>
      </w:r>
      <w:r w:rsidRPr="00EC3A61">
        <w:rPr>
          <w:rFonts w:eastAsia="Calibri"/>
          <w:szCs w:val="28"/>
          <w:lang w:eastAsia="en-US"/>
        </w:rPr>
        <w:t>" заменить словами "абзацем седьмым пункта 1"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 w:cs="Calibri"/>
          <w:iCs/>
          <w:szCs w:val="22"/>
          <w:lang w:eastAsia="en-US"/>
        </w:rPr>
      </w:pPr>
      <w:r w:rsidRPr="00EC3A61">
        <w:rPr>
          <w:rFonts w:eastAsia="Calibri"/>
          <w:szCs w:val="28"/>
          <w:lang w:eastAsia="en-US"/>
        </w:rPr>
        <w:t>6)в статье 5 слова "</w:t>
      </w:r>
      <w:r w:rsidRPr="00EC3A61">
        <w:rPr>
          <w:rFonts w:eastAsia="Calibri" w:cs="Calibri"/>
          <w:iCs/>
          <w:szCs w:val="22"/>
          <w:lang w:eastAsia="en-US"/>
        </w:rPr>
        <w:t>от 21 февраля 1992 года № 2395-1" исключить;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7)в статье 6: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а</w:t>
      </w:r>
      <w:proofErr w:type="gramStart"/>
      <w:r w:rsidRPr="00EC3A61">
        <w:rPr>
          <w:rFonts w:eastAsia="Calibri"/>
          <w:szCs w:val="28"/>
          <w:lang w:eastAsia="en-US"/>
        </w:rPr>
        <w:t>)в</w:t>
      </w:r>
      <w:proofErr w:type="gramEnd"/>
      <w:r w:rsidRPr="00EC3A61">
        <w:rPr>
          <w:rFonts w:eastAsia="Calibri"/>
          <w:szCs w:val="28"/>
          <w:lang w:eastAsia="en-US"/>
        </w:rPr>
        <w:t xml:space="preserve"> части 1 слово "момента" заменить словом "даты";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б</w:t>
      </w:r>
      <w:proofErr w:type="gramStart"/>
      <w:r w:rsidRPr="00EC3A61">
        <w:rPr>
          <w:rFonts w:eastAsia="Calibri"/>
          <w:szCs w:val="28"/>
          <w:lang w:eastAsia="en-US"/>
        </w:rPr>
        <w:t>)ч</w:t>
      </w:r>
      <w:proofErr w:type="gramEnd"/>
      <w:r w:rsidRPr="00EC3A61">
        <w:rPr>
          <w:rFonts w:eastAsia="Calibri"/>
          <w:szCs w:val="28"/>
          <w:lang w:eastAsia="en-US"/>
        </w:rPr>
        <w:t>асть 2 изложить в следующей редакции: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"2.Срок пользования участком недр местного значения продлевается по инициативе пользователя недр в случаях, предусмотренных федеральным законодательством</w:t>
      </w:r>
      <w:proofErr w:type="gramStart"/>
      <w:r w:rsidRPr="00EC3A61">
        <w:rPr>
          <w:rFonts w:eastAsia="Calibri"/>
          <w:szCs w:val="28"/>
          <w:lang w:eastAsia="en-US"/>
        </w:rPr>
        <w:t>.";</w:t>
      </w:r>
      <w:proofErr w:type="gramEnd"/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8)в статье 7: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а</w:t>
      </w:r>
      <w:proofErr w:type="gramStart"/>
      <w:r w:rsidRPr="00EC3A61">
        <w:rPr>
          <w:rFonts w:eastAsia="Calibri"/>
          <w:szCs w:val="28"/>
          <w:lang w:eastAsia="en-US"/>
        </w:rPr>
        <w:t>)в</w:t>
      </w:r>
      <w:proofErr w:type="gramEnd"/>
      <w:r w:rsidRPr="00EC3A61">
        <w:rPr>
          <w:rFonts w:eastAsia="Calibri"/>
          <w:szCs w:val="28"/>
          <w:lang w:eastAsia="en-US"/>
        </w:rPr>
        <w:t xml:space="preserve"> части 1 слова "</w:t>
      </w:r>
      <w:r w:rsidRPr="00EC3A61">
        <w:rPr>
          <w:rFonts w:eastAsia="Calibri" w:cs="Calibri"/>
          <w:szCs w:val="22"/>
          <w:lang w:eastAsia="en-US"/>
        </w:rPr>
        <w:t>может быть предоставлено на основании решения уполномоченного органа по результатам проведенного аукциона"</w:t>
      </w:r>
      <w:r w:rsidRPr="00EC3A61">
        <w:rPr>
          <w:rFonts w:eastAsia="Calibri"/>
          <w:szCs w:val="28"/>
          <w:lang w:eastAsia="en-US"/>
        </w:rPr>
        <w:t xml:space="preserve"> заменить словами "</w:t>
      </w:r>
      <w:r w:rsidRPr="00EC3A61">
        <w:rPr>
          <w:rFonts w:eastAsia="Calibri"/>
          <w:szCs w:val="22"/>
          <w:lang w:eastAsia="en-US"/>
        </w:rPr>
        <w:t>предоставляется по результатам проведенного аукциона, за исключением случаев, предусмотренных настоящим Законом</w:t>
      </w:r>
      <w:r w:rsidRPr="00EC3A61">
        <w:rPr>
          <w:rFonts w:eastAsia="Calibri"/>
          <w:szCs w:val="28"/>
          <w:lang w:eastAsia="en-US"/>
        </w:rPr>
        <w:t>";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б</w:t>
      </w:r>
      <w:proofErr w:type="gramStart"/>
      <w:r w:rsidRPr="00EC3A61">
        <w:rPr>
          <w:rFonts w:eastAsia="Calibri"/>
          <w:szCs w:val="28"/>
          <w:lang w:eastAsia="en-US"/>
        </w:rPr>
        <w:t>)ч</w:t>
      </w:r>
      <w:proofErr w:type="gramEnd"/>
      <w:r w:rsidRPr="00EC3A61">
        <w:rPr>
          <w:rFonts w:eastAsia="Calibri"/>
          <w:szCs w:val="28"/>
          <w:lang w:eastAsia="en-US"/>
        </w:rPr>
        <w:t>асть 2 изложить в следующей редакции: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 w:cs="Calibri"/>
          <w:szCs w:val="22"/>
          <w:lang w:eastAsia="en-US"/>
        </w:rPr>
      </w:pPr>
      <w:r w:rsidRPr="00EC3A61">
        <w:rPr>
          <w:rFonts w:eastAsia="Calibri" w:cs="Calibri"/>
          <w:szCs w:val="22"/>
          <w:lang w:eastAsia="en-US"/>
        </w:rPr>
        <w:t>"2.Выдача лицензии по результатам аукциона осуществляется уполномоченным органом на основании решения аукционной комиссии</w:t>
      </w:r>
      <w:proofErr w:type="gramStart"/>
      <w:r w:rsidRPr="00EC3A61">
        <w:rPr>
          <w:rFonts w:eastAsia="Calibri" w:cs="Calibri"/>
          <w:szCs w:val="22"/>
          <w:lang w:eastAsia="en-US"/>
        </w:rPr>
        <w:t>.";</w:t>
      </w:r>
      <w:proofErr w:type="gramEnd"/>
    </w:p>
    <w:p w:rsidR="00EC3A61" w:rsidRPr="00EC3A61" w:rsidRDefault="00EC3A61" w:rsidP="00EC3A61">
      <w:pPr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9)статью 8 изложить в следующей редакции:</w:t>
      </w:r>
    </w:p>
    <w:p w:rsidR="00EC3A61" w:rsidRPr="00EC3A61" w:rsidRDefault="00EC3A61" w:rsidP="00EC3A61">
      <w:pPr>
        <w:ind w:firstLine="709"/>
        <w:rPr>
          <w:rFonts w:eastAsia="Calibri"/>
          <w:caps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 xml:space="preserve">"СТАТЬЯ 8. </w:t>
      </w:r>
      <w:r w:rsidRPr="00EC3A61">
        <w:rPr>
          <w:rFonts w:eastAsia="Calibri"/>
          <w:caps/>
          <w:szCs w:val="28"/>
          <w:lang w:eastAsia="en-US"/>
        </w:rPr>
        <w:t xml:space="preserve">Аукцион на право пользования участком </w:t>
      </w:r>
    </w:p>
    <w:p w:rsidR="00EC3A61" w:rsidRPr="00EC3A61" w:rsidRDefault="00EC3A61" w:rsidP="00EC3A61">
      <w:pPr>
        <w:ind w:firstLine="709"/>
        <w:rPr>
          <w:rFonts w:eastAsia="Calibri"/>
          <w:caps/>
          <w:szCs w:val="28"/>
          <w:lang w:eastAsia="en-US"/>
        </w:rPr>
      </w:pPr>
      <w:r w:rsidRPr="00EC3A61">
        <w:rPr>
          <w:rFonts w:eastAsia="Calibri"/>
          <w:caps/>
          <w:szCs w:val="28"/>
          <w:lang w:eastAsia="en-US"/>
        </w:rPr>
        <w:t xml:space="preserve">                      недр местного значения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Проведение аукциона на право пользования участком недр местного значения осуществляется в соответствии с федеральным законодательством</w:t>
      </w:r>
      <w:proofErr w:type="gramStart"/>
      <w:r w:rsidRPr="00EC3A61">
        <w:rPr>
          <w:rFonts w:eastAsia="Calibri"/>
          <w:szCs w:val="28"/>
          <w:lang w:eastAsia="en-US"/>
        </w:rPr>
        <w:t>.";</w:t>
      </w:r>
      <w:proofErr w:type="gramEnd"/>
    </w:p>
    <w:p w:rsidR="00EC3A61" w:rsidRPr="00EC3A61" w:rsidRDefault="00EC3A61" w:rsidP="00EC3A61">
      <w:pPr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10)статью 9 признать утратившей силу;</w:t>
      </w:r>
    </w:p>
    <w:p w:rsidR="00EC3A61" w:rsidRPr="00EC3A61" w:rsidRDefault="00EC3A61" w:rsidP="00EC3A61">
      <w:pPr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11)статью 12 признать утратившей силу;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12)в части 1 статьи 13: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а</w:t>
      </w:r>
      <w:proofErr w:type="gramStart"/>
      <w:r w:rsidRPr="00EC3A61">
        <w:rPr>
          <w:rFonts w:eastAsia="Calibri"/>
          <w:szCs w:val="28"/>
          <w:lang w:eastAsia="en-US"/>
        </w:rPr>
        <w:t>)с</w:t>
      </w:r>
      <w:proofErr w:type="gramEnd"/>
      <w:r w:rsidRPr="00EC3A61">
        <w:rPr>
          <w:rFonts w:eastAsia="Calibri"/>
          <w:szCs w:val="28"/>
          <w:lang w:eastAsia="en-US"/>
        </w:rPr>
        <w:t>лова "может быть предоставлено" заменить словом "предоставляется";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б</w:t>
      </w:r>
      <w:proofErr w:type="gramStart"/>
      <w:r w:rsidRPr="00EC3A61">
        <w:rPr>
          <w:rFonts w:eastAsia="Calibri"/>
          <w:szCs w:val="28"/>
          <w:lang w:eastAsia="en-US"/>
        </w:rPr>
        <w:t>)с</w:t>
      </w:r>
      <w:proofErr w:type="gramEnd"/>
      <w:r w:rsidRPr="00EC3A61">
        <w:rPr>
          <w:rFonts w:eastAsia="Calibri"/>
          <w:szCs w:val="28"/>
          <w:lang w:eastAsia="en-US"/>
        </w:rPr>
        <w:t>лова "пунктами 2-5</w:t>
      </w:r>
      <w:r w:rsidRPr="00EC3A61">
        <w:rPr>
          <w:rFonts w:eastAsia="Calibri"/>
          <w:szCs w:val="28"/>
          <w:vertAlign w:val="superscript"/>
          <w:lang w:eastAsia="en-US"/>
        </w:rPr>
        <w:t>2</w:t>
      </w:r>
      <w:r w:rsidRPr="00EC3A61">
        <w:rPr>
          <w:rFonts w:eastAsia="Calibri"/>
          <w:szCs w:val="28"/>
          <w:lang w:eastAsia="en-US"/>
        </w:rPr>
        <w:t>" заменить словами "пунктом 1";</w:t>
      </w:r>
    </w:p>
    <w:p w:rsidR="00EC3A61" w:rsidRPr="00EC3A61" w:rsidRDefault="00EC3A61" w:rsidP="00EC3A61">
      <w:pPr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13)в статье 14:</w:t>
      </w:r>
    </w:p>
    <w:p w:rsidR="00EC3A61" w:rsidRPr="00EC3A61" w:rsidRDefault="00EC3A61" w:rsidP="00EC3A61">
      <w:pPr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а</w:t>
      </w:r>
      <w:proofErr w:type="gramStart"/>
      <w:r w:rsidRPr="00EC3A61">
        <w:rPr>
          <w:rFonts w:eastAsia="Calibri"/>
          <w:szCs w:val="28"/>
          <w:lang w:eastAsia="en-US"/>
        </w:rPr>
        <w:t>)ч</w:t>
      </w:r>
      <w:proofErr w:type="gramEnd"/>
      <w:r w:rsidRPr="00EC3A61">
        <w:rPr>
          <w:rFonts w:eastAsia="Calibri"/>
          <w:szCs w:val="28"/>
          <w:lang w:eastAsia="en-US"/>
        </w:rPr>
        <w:t xml:space="preserve">асть 1 изложить в следующей редакции: </w:t>
      </w:r>
    </w:p>
    <w:p w:rsidR="00EC3A61" w:rsidRPr="00EC3A61" w:rsidRDefault="00EC3A61" w:rsidP="00EC3A61">
      <w:pPr>
        <w:widowControl w:val="0"/>
        <w:autoSpaceDE w:val="0"/>
        <w:autoSpaceDN w:val="0"/>
        <w:ind w:firstLine="709"/>
        <w:jc w:val="both"/>
        <w:rPr>
          <w:rFonts w:cs="Calibri"/>
        </w:rPr>
      </w:pPr>
      <w:r w:rsidRPr="00EC3A61">
        <w:rPr>
          <w:rFonts w:cs="Calibri"/>
        </w:rPr>
        <w:t>"1.Порядок оформления, государственной регистрации и выдачи лицензий, порядок внесения изменений в лицензии, порядок переоформления лицензий устанавливаются Правительством Приморского края</w:t>
      </w:r>
      <w:proofErr w:type="gramStart"/>
      <w:r w:rsidRPr="00EC3A61">
        <w:rPr>
          <w:rFonts w:cs="Calibri"/>
        </w:rPr>
        <w:t>.";</w:t>
      </w:r>
      <w:proofErr w:type="gramEnd"/>
    </w:p>
    <w:p w:rsidR="00EC3A61" w:rsidRPr="00EC3A61" w:rsidRDefault="00EC3A61" w:rsidP="00EC3A61">
      <w:pPr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б</w:t>
      </w:r>
      <w:proofErr w:type="gramStart"/>
      <w:r w:rsidRPr="00EC3A61">
        <w:rPr>
          <w:rFonts w:eastAsia="Calibri"/>
          <w:szCs w:val="28"/>
          <w:lang w:eastAsia="en-US"/>
        </w:rPr>
        <w:t>)ч</w:t>
      </w:r>
      <w:proofErr w:type="gramEnd"/>
      <w:r w:rsidRPr="00EC3A61">
        <w:rPr>
          <w:rFonts w:eastAsia="Calibri"/>
          <w:szCs w:val="28"/>
          <w:lang w:eastAsia="en-US"/>
        </w:rPr>
        <w:t>асть 2 признать утратившей силу;</w:t>
      </w:r>
    </w:p>
    <w:p w:rsidR="00EC3A61" w:rsidRPr="00EC3A61" w:rsidRDefault="00EC3A61" w:rsidP="00EC3A61">
      <w:pPr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в</w:t>
      </w:r>
      <w:proofErr w:type="gramStart"/>
      <w:r w:rsidRPr="00EC3A61">
        <w:rPr>
          <w:rFonts w:eastAsia="Calibri"/>
          <w:szCs w:val="28"/>
          <w:lang w:eastAsia="en-US"/>
        </w:rPr>
        <w:t>)ч</w:t>
      </w:r>
      <w:proofErr w:type="gramEnd"/>
      <w:r w:rsidRPr="00EC3A61">
        <w:rPr>
          <w:rFonts w:eastAsia="Calibri"/>
          <w:szCs w:val="28"/>
          <w:lang w:eastAsia="en-US"/>
        </w:rPr>
        <w:t>асть 3 признать утратившей силу;</w:t>
      </w:r>
    </w:p>
    <w:p w:rsidR="00EC3A61" w:rsidRPr="00EC3A61" w:rsidRDefault="00EC3A61" w:rsidP="00EC3A61">
      <w:pPr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14)статью 15 изложить в следующей редакции:</w:t>
      </w:r>
    </w:p>
    <w:p w:rsidR="00EC3A61" w:rsidRPr="00EC3A61" w:rsidRDefault="00EC3A61" w:rsidP="00EC3A61">
      <w:pPr>
        <w:widowControl w:val="0"/>
        <w:autoSpaceDE w:val="0"/>
        <w:autoSpaceDN w:val="0"/>
        <w:ind w:firstLine="709"/>
        <w:jc w:val="both"/>
        <w:outlineLvl w:val="0"/>
        <w:rPr>
          <w:rFonts w:cs="Calibri"/>
        </w:rPr>
      </w:pPr>
      <w:r w:rsidRPr="00EC3A61">
        <w:rPr>
          <w:rFonts w:cs="Calibri"/>
        </w:rPr>
        <w:t>"СТАТЬЯ 15. ПЛАТЕЖИ ПРИ ПОЛЬЗОВАНИИ НЕДРАМИ</w:t>
      </w:r>
    </w:p>
    <w:p w:rsidR="00EC3A61" w:rsidRPr="00EC3A61" w:rsidRDefault="00EC3A61" w:rsidP="00EC3A61">
      <w:pPr>
        <w:widowControl w:val="0"/>
        <w:autoSpaceDE w:val="0"/>
        <w:autoSpaceDN w:val="0"/>
        <w:ind w:firstLine="709"/>
        <w:jc w:val="both"/>
        <w:outlineLvl w:val="0"/>
        <w:rPr>
          <w:rFonts w:cs="Calibri"/>
        </w:rPr>
      </w:pP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1.При пользовании недрами уплачиваются следующие платежи: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1)разовый платеж за пользование недрами;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2)регулярные платежи за пользование недрами;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3)сбор за участие в аукционе.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lastRenderedPageBreak/>
        <w:t>2.Пользователи недр уплачивают другие налоги и сборы, установленные в соответствии с законодательством Российской Федерации о налогах и сборах</w:t>
      </w:r>
      <w:proofErr w:type="gramStart"/>
      <w:r w:rsidRPr="00EC3A61">
        <w:rPr>
          <w:rFonts w:eastAsia="Calibri"/>
          <w:szCs w:val="28"/>
          <w:lang w:eastAsia="en-US"/>
        </w:rPr>
        <w:t>.";</w:t>
      </w:r>
      <w:proofErr w:type="gramEnd"/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2"/>
          <w:lang w:eastAsia="en-US"/>
        </w:rPr>
      </w:pPr>
      <w:r w:rsidRPr="00EC3A61">
        <w:rPr>
          <w:rFonts w:eastAsia="Calibri"/>
          <w:szCs w:val="28"/>
          <w:lang w:eastAsia="en-US"/>
        </w:rPr>
        <w:t>15)в части 2 статьи 16 слова "</w:t>
      </w:r>
      <w:r w:rsidRPr="00EC3A61">
        <w:rPr>
          <w:rFonts w:eastAsia="Calibri"/>
          <w:szCs w:val="22"/>
          <w:lang w:eastAsia="en-US"/>
        </w:rPr>
        <w:t>Сбор" заменить словами "Сумма сбора";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2"/>
          <w:lang w:eastAsia="en-US"/>
        </w:rPr>
      </w:pPr>
      <w:r w:rsidRPr="00EC3A61">
        <w:rPr>
          <w:rFonts w:eastAsia="Calibri"/>
          <w:szCs w:val="22"/>
          <w:lang w:eastAsia="en-US"/>
        </w:rPr>
        <w:t>16)статью 17 изложить в следующей редакции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rPr>
          <w:rFonts w:eastAsia="Calibri"/>
          <w:szCs w:val="22"/>
          <w:lang w:eastAsia="en-US"/>
        </w:rPr>
      </w:pPr>
      <w:bookmarkStart w:id="0" w:name="_GoBack"/>
      <w:bookmarkEnd w:id="0"/>
      <w:r w:rsidRPr="00EC3A61">
        <w:rPr>
          <w:rFonts w:eastAsia="Calibri"/>
          <w:szCs w:val="22"/>
          <w:lang w:eastAsia="en-US"/>
        </w:rPr>
        <w:t xml:space="preserve">"СТАТЬЯ 17. РЕГИОНАЛЬНЫЙ ГОСУДАРСТВЕННЫЙ 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rPr>
          <w:rFonts w:eastAsia="Calibri"/>
          <w:szCs w:val="22"/>
          <w:lang w:eastAsia="en-US"/>
        </w:rPr>
      </w:pPr>
      <w:r w:rsidRPr="00EC3A61">
        <w:rPr>
          <w:rFonts w:eastAsia="Calibri"/>
          <w:szCs w:val="22"/>
          <w:lang w:eastAsia="en-US"/>
        </w:rPr>
        <w:t xml:space="preserve">                        ГЕОЛОГИЧЕСКИЙ КОНТРОЛЬ (НАДЗОР)</w:t>
      </w:r>
    </w:p>
    <w:p w:rsidR="00EC3A61" w:rsidRPr="00EC3A61" w:rsidRDefault="00EC3A61" w:rsidP="00EC3A61">
      <w:pPr>
        <w:autoSpaceDE w:val="0"/>
        <w:autoSpaceDN w:val="0"/>
        <w:adjustRightInd w:val="0"/>
        <w:spacing w:before="22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Региональный государственный геологический контроль (надзор) осуществляется уполномоченным органом в соответствии с положением, утверждаемым Правительством Приморского края</w:t>
      </w:r>
      <w:proofErr w:type="gramStart"/>
      <w:r w:rsidRPr="00EC3A61">
        <w:rPr>
          <w:rFonts w:eastAsia="Calibri"/>
          <w:szCs w:val="28"/>
          <w:lang w:eastAsia="en-US"/>
        </w:rPr>
        <w:t>.".</w:t>
      </w:r>
      <w:proofErr w:type="gramEnd"/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/>
          <w:bCs/>
          <w:szCs w:val="28"/>
          <w:lang w:eastAsia="en-US"/>
        </w:rPr>
      </w:pP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Cs/>
          <w:caps/>
          <w:szCs w:val="28"/>
          <w:lang w:eastAsia="en-US"/>
        </w:rPr>
      </w:pPr>
      <w:r w:rsidRPr="00EC3A61">
        <w:rPr>
          <w:rFonts w:eastAsia="Calibri"/>
          <w:bCs/>
          <w:caps/>
          <w:szCs w:val="28"/>
          <w:lang w:eastAsia="en-US"/>
        </w:rPr>
        <w:t>Статья 2.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1.Настоящий Закон вступает в силу с 1 января 2022 года, за исключением пункта 16 статьи 1 настоящего Закона.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C3A61">
        <w:rPr>
          <w:rFonts w:eastAsia="Calibri"/>
          <w:szCs w:val="28"/>
          <w:lang w:eastAsia="en-US"/>
        </w:rPr>
        <w:t>2.Пункт 16 статьи 1 настоящего Закона вступает в силу со дня его официального опубликования.</w:t>
      </w: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EC3A61" w:rsidRPr="00EC3A61" w:rsidRDefault="00EC3A61" w:rsidP="00EC3A6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EC3A61" w:rsidRPr="00EC3A61" w:rsidRDefault="00EC3A61" w:rsidP="00EC3A61">
      <w:pPr>
        <w:autoSpaceDE w:val="0"/>
        <w:autoSpaceDN w:val="0"/>
        <w:adjustRightInd w:val="0"/>
        <w:rPr>
          <w:szCs w:val="28"/>
        </w:rPr>
      </w:pPr>
      <w:r w:rsidRPr="00EC3A61">
        <w:rPr>
          <w:color w:val="000000"/>
          <w:szCs w:val="28"/>
        </w:rPr>
        <w:t>Губернатор края</w:t>
      </w:r>
      <w:r w:rsidRPr="00EC3A61">
        <w:rPr>
          <w:color w:val="000000"/>
          <w:szCs w:val="28"/>
        </w:rPr>
        <w:tab/>
      </w:r>
      <w:r w:rsidRPr="00EC3A61">
        <w:rPr>
          <w:color w:val="000000"/>
          <w:szCs w:val="28"/>
        </w:rPr>
        <w:tab/>
      </w:r>
      <w:r w:rsidRPr="00EC3A61">
        <w:rPr>
          <w:color w:val="000000"/>
          <w:szCs w:val="28"/>
        </w:rPr>
        <w:tab/>
      </w:r>
      <w:r w:rsidRPr="00EC3A61">
        <w:rPr>
          <w:color w:val="000000"/>
          <w:szCs w:val="28"/>
        </w:rPr>
        <w:tab/>
      </w:r>
      <w:r w:rsidRPr="00EC3A61">
        <w:rPr>
          <w:color w:val="000000"/>
          <w:szCs w:val="28"/>
        </w:rPr>
        <w:tab/>
      </w:r>
      <w:r w:rsidRPr="00EC3A61">
        <w:rPr>
          <w:color w:val="000000"/>
          <w:szCs w:val="28"/>
        </w:rPr>
        <w:tab/>
        <w:t xml:space="preserve">                         О.Н. Кожемяко</w:t>
      </w:r>
    </w:p>
    <w:p w:rsidR="00EC3A61" w:rsidRDefault="00EC3A61" w:rsidP="00EC3A61">
      <w:pPr>
        <w:pStyle w:val="a3"/>
        <w:tabs>
          <w:tab w:val="clear" w:pos="4153"/>
          <w:tab w:val="clear" w:pos="8306"/>
        </w:tabs>
        <w:ind w:left="-426"/>
        <w:jc w:val="center"/>
      </w:pPr>
    </w:p>
    <w:sectPr w:rsidR="00EC3A61" w:rsidSect="00EC3A61">
      <w:headerReference w:type="default" r:id="rId10"/>
      <w:pgSz w:w="11906" w:h="16838"/>
      <w:pgMar w:top="851" w:right="851" w:bottom="851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3A61" w:rsidRDefault="00EC3A61">
      <w:r>
        <w:separator/>
      </w:r>
    </w:p>
  </w:endnote>
  <w:endnote w:type="continuationSeparator" w:id="0">
    <w:p w:rsidR="00EC3A61" w:rsidRDefault="00EC3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3A61" w:rsidRDefault="00EC3A61">
      <w:r>
        <w:separator/>
      </w:r>
    </w:p>
  </w:footnote>
  <w:footnote w:type="continuationSeparator" w:id="0">
    <w:p w:rsidR="00EC3A61" w:rsidRDefault="00EC3A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3A61" w:rsidRDefault="00EC3A6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A3A74">
      <w:rPr>
        <w:noProof/>
      </w:rPr>
      <w:t>5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A61"/>
    <w:rsid w:val="000A3A74"/>
    <w:rsid w:val="002C76EA"/>
    <w:rsid w:val="00406090"/>
    <w:rsid w:val="0066009C"/>
    <w:rsid w:val="00AB0D63"/>
    <w:rsid w:val="00EC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EC3A61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2C76E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76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EC3A61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2C76E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76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D5880F36E380F4F61D337BFD7E82ABD1E1F031585B48BB7F0715B8329C6DDAFCA92D7CF561936BBCBD8E0644B0E86FAACiDTBA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F51310F57771BEB42348A5434D341E6C580E70EBD221014E9E34B305D3952846DFDF65EC2C7CDA7078C4BCE3BF64DBCD7C6D1E0E8EA3DJ7yA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602C5B-8F55-4B36-AB29-0816955AA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11</TotalTime>
  <Pages>5</Pages>
  <Words>1242</Words>
  <Characters>8939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Prirod-Public</dc:creator>
  <cp:lastModifiedBy>Prirod-Public</cp:lastModifiedBy>
  <cp:revision>5</cp:revision>
  <cp:lastPrinted>2021-07-20T00:19:00Z</cp:lastPrinted>
  <dcterms:created xsi:type="dcterms:W3CDTF">2021-07-20T00:11:00Z</dcterms:created>
  <dcterms:modified xsi:type="dcterms:W3CDTF">2021-07-20T04:29:00Z</dcterms:modified>
</cp:coreProperties>
</file>