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11B" w:rsidRDefault="0046111B" w:rsidP="0046111B">
      <w:pPr>
        <w:ind w:left="6237"/>
        <w:rPr>
          <w:rFonts w:eastAsia="Times New Roman" w:cs="Times New Roman"/>
          <w:color w:val="000000"/>
          <w:szCs w:val="28"/>
          <w:lang w:eastAsia="ru-RU"/>
        </w:rPr>
      </w:pPr>
      <w:r>
        <w:rPr>
          <w:rFonts w:eastAsia="Times New Roman" w:cs="Times New Roman"/>
          <w:color w:val="000000"/>
          <w:szCs w:val="28"/>
          <w:lang w:eastAsia="ru-RU"/>
        </w:rPr>
        <w:t>Приложение 1</w:t>
      </w:r>
      <w:r w:rsidR="00084C30">
        <w:rPr>
          <w:rFonts w:eastAsia="Times New Roman" w:cs="Times New Roman"/>
          <w:color w:val="000000"/>
          <w:szCs w:val="28"/>
          <w:lang w:eastAsia="ru-RU"/>
        </w:rPr>
        <w:t>0</w:t>
      </w:r>
    </w:p>
    <w:p w:rsidR="0046111B" w:rsidRDefault="0046111B" w:rsidP="0046111B">
      <w:pPr>
        <w:ind w:left="6237"/>
        <w:rPr>
          <w:rFonts w:eastAsia="Times New Roman" w:cs="Times New Roman"/>
          <w:color w:val="000000"/>
          <w:szCs w:val="28"/>
          <w:lang w:eastAsia="ru-RU"/>
        </w:rPr>
      </w:pPr>
      <w:r>
        <w:rPr>
          <w:rFonts w:eastAsia="Times New Roman" w:cs="Times New Roman"/>
          <w:color w:val="000000"/>
          <w:szCs w:val="28"/>
          <w:lang w:eastAsia="ru-RU"/>
        </w:rPr>
        <w:t>к Закону</w:t>
      </w:r>
    </w:p>
    <w:p w:rsidR="0046111B" w:rsidRDefault="0046111B" w:rsidP="0046111B">
      <w:pPr>
        <w:ind w:left="6237"/>
        <w:rPr>
          <w:rFonts w:eastAsia="Times New Roman" w:cs="Times New Roman"/>
          <w:color w:val="000000"/>
          <w:szCs w:val="28"/>
          <w:lang w:eastAsia="ru-RU"/>
        </w:rPr>
      </w:pPr>
      <w:r>
        <w:rPr>
          <w:rFonts w:eastAsia="Times New Roman" w:cs="Times New Roman"/>
          <w:color w:val="000000"/>
          <w:szCs w:val="28"/>
          <w:lang w:eastAsia="ru-RU"/>
        </w:rPr>
        <w:t>Приморского края</w:t>
      </w:r>
    </w:p>
    <w:p w:rsidR="0046111B" w:rsidRDefault="00612879" w:rsidP="0046111B">
      <w:pPr>
        <w:ind w:left="6237"/>
        <w:rPr>
          <w:rFonts w:eastAsia="Times New Roman" w:cs="Times New Roman"/>
          <w:color w:val="000000"/>
          <w:szCs w:val="28"/>
          <w:lang w:eastAsia="ru-RU"/>
        </w:rPr>
      </w:pPr>
      <w:r w:rsidRPr="00612879">
        <w:rPr>
          <w:rFonts w:eastAsia="Times New Roman" w:cs="Times New Roman"/>
          <w:color w:val="000000"/>
          <w:szCs w:val="28"/>
          <w:lang w:eastAsia="ru-RU"/>
        </w:rPr>
        <w:t xml:space="preserve">от 01.07.2021 № </w:t>
      </w:r>
      <w:r w:rsidR="005E0675" w:rsidRPr="005E0675">
        <w:rPr>
          <w:rFonts w:eastAsia="Times New Roman" w:cs="Times New Roman"/>
          <w:color w:val="000000"/>
          <w:szCs w:val="28"/>
          <w:lang w:eastAsia="ru-RU"/>
        </w:rPr>
        <w:t>1068-КЗ</w:t>
      </w:r>
      <w:bookmarkStart w:id="0" w:name="_GoBack"/>
      <w:bookmarkEnd w:id="0"/>
    </w:p>
    <w:p w:rsidR="0046111B" w:rsidRDefault="0046111B" w:rsidP="0046111B">
      <w:pPr>
        <w:ind w:left="6237"/>
        <w:rPr>
          <w:rFonts w:eastAsia="Times New Roman" w:cs="Times New Roman"/>
          <w:color w:val="000000"/>
          <w:szCs w:val="28"/>
          <w:lang w:eastAsia="ru-RU"/>
        </w:rPr>
      </w:pPr>
    </w:p>
    <w:p w:rsidR="0046111B" w:rsidRDefault="0046111B" w:rsidP="0046111B">
      <w:pPr>
        <w:ind w:left="6237"/>
      </w:pPr>
      <w:r>
        <w:t>"Приложение 14</w:t>
      </w:r>
    </w:p>
    <w:p w:rsidR="0046111B" w:rsidRDefault="0046111B" w:rsidP="0046111B">
      <w:pPr>
        <w:ind w:left="6237"/>
      </w:pPr>
      <w:r>
        <w:t xml:space="preserve">к Закону </w:t>
      </w:r>
      <w:r>
        <w:br/>
        <w:t xml:space="preserve">Приморского края </w:t>
      </w:r>
    </w:p>
    <w:p w:rsidR="006D7219" w:rsidRDefault="0046111B" w:rsidP="0046111B">
      <w:pPr>
        <w:ind w:left="6237"/>
      </w:pPr>
      <w:r>
        <w:t>от 21.12.2020 № 969-КЗ</w:t>
      </w:r>
    </w:p>
    <w:p w:rsidR="0046111B" w:rsidRDefault="0046111B" w:rsidP="0046111B">
      <w:pPr>
        <w:ind w:left="6237"/>
        <w:rPr>
          <w:rFonts w:eastAsia="Times New Roman" w:cs="Times New Roman"/>
          <w:color w:val="000000"/>
          <w:szCs w:val="28"/>
          <w:lang w:eastAsia="ru-RU"/>
        </w:rPr>
      </w:pPr>
    </w:p>
    <w:p w:rsidR="006D7219" w:rsidRPr="006D7219" w:rsidRDefault="009A188F" w:rsidP="009A188F">
      <w:pPr>
        <w:jc w:val="center"/>
        <w:rPr>
          <w:rFonts w:eastAsia="Times New Roman" w:cs="Times New Roman"/>
          <w:color w:val="000000"/>
          <w:szCs w:val="28"/>
          <w:lang w:eastAsia="ru-RU"/>
        </w:rPr>
      </w:pPr>
      <w:r w:rsidRPr="009A188F">
        <w:rPr>
          <w:rFonts w:eastAsia="Times New Roman" w:cs="Times New Roman"/>
          <w:color w:val="000000"/>
          <w:szCs w:val="28"/>
          <w:lang w:eastAsia="ru-RU"/>
        </w:rPr>
        <w:t xml:space="preserve">Перечень </w:t>
      </w:r>
      <w:r>
        <w:rPr>
          <w:rFonts w:eastAsia="Times New Roman" w:cs="Times New Roman"/>
          <w:color w:val="000000"/>
          <w:szCs w:val="28"/>
          <w:lang w:eastAsia="ru-RU"/>
        </w:rPr>
        <w:br/>
      </w:r>
      <w:r w:rsidRPr="009A188F">
        <w:rPr>
          <w:rFonts w:eastAsia="Times New Roman" w:cs="Times New Roman"/>
          <w:color w:val="000000"/>
          <w:szCs w:val="28"/>
          <w:lang w:eastAsia="ru-RU"/>
        </w:rPr>
        <w:t>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2021 год и плановый период 2022 и 2023 годов</w:t>
      </w:r>
    </w:p>
    <w:p w:rsidR="008C45D8" w:rsidRDefault="008C45D8" w:rsidP="006D7219">
      <w:pPr>
        <w:jc w:val="center"/>
      </w:pPr>
    </w:p>
    <w:tbl>
      <w:tblPr>
        <w:tblW w:w="9367" w:type="dxa"/>
        <w:tblInd w:w="3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37"/>
        <w:gridCol w:w="8630"/>
      </w:tblGrid>
      <w:tr w:rsidR="006D7219" w:rsidTr="00191F21">
        <w:trPr>
          <w:trHeight w:val="763"/>
        </w:trPr>
        <w:tc>
          <w:tcPr>
            <w:tcW w:w="737" w:type="dxa"/>
            <w:vAlign w:val="center"/>
          </w:tcPr>
          <w:p w:rsidR="006D7219" w:rsidRDefault="006D7219" w:rsidP="006D7219">
            <w:pPr>
              <w:autoSpaceDE w:val="0"/>
              <w:autoSpaceDN w:val="0"/>
              <w:adjustRightInd w:val="0"/>
              <w:jc w:val="center"/>
              <w:rPr>
                <w:rFonts w:cs="Times New Roman"/>
                <w:color w:val="000000"/>
                <w:sz w:val="24"/>
                <w:szCs w:val="24"/>
              </w:rPr>
            </w:pPr>
            <w:r>
              <w:rPr>
                <w:rFonts w:cs="Times New Roman"/>
                <w:color w:val="000000"/>
                <w:sz w:val="24"/>
                <w:szCs w:val="24"/>
              </w:rPr>
              <w:t xml:space="preserve">№ </w:t>
            </w:r>
          </w:p>
          <w:p w:rsidR="006D7219" w:rsidRDefault="006D7219" w:rsidP="006D7219">
            <w:pPr>
              <w:autoSpaceDE w:val="0"/>
              <w:autoSpaceDN w:val="0"/>
              <w:adjustRightInd w:val="0"/>
              <w:jc w:val="center"/>
              <w:rPr>
                <w:rFonts w:cs="Times New Roman"/>
                <w:color w:val="000000"/>
                <w:sz w:val="24"/>
                <w:szCs w:val="24"/>
              </w:rPr>
            </w:pPr>
            <w:r>
              <w:rPr>
                <w:rFonts w:cs="Times New Roman"/>
                <w:color w:val="000000"/>
                <w:sz w:val="24"/>
                <w:szCs w:val="24"/>
              </w:rPr>
              <w:t>п/п</w:t>
            </w:r>
          </w:p>
        </w:tc>
        <w:tc>
          <w:tcPr>
            <w:tcW w:w="8630" w:type="dxa"/>
            <w:vAlign w:val="center"/>
          </w:tcPr>
          <w:p w:rsidR="006D7219" w:rsidRDefault="006D7219" w:rsidP="006D7219">
            <w:pPr>
              <w:autoSpaceDE w:val="0"/>
              <w:autoSpaceDN w:val="0"/>
              <w:adjustRightInd w:val="0"/>
              <w:jc w:val="center"/>
              <w:rPr>
                <w:rFonts w:cs="Times New Roman"/>
                <w:color w:val="000000"/>
                <w:sz w:val="24"/>
                <w:szCs w:val="24"/>
              </w:rPr>
            </w:pPr>
            <w:r>
              <w:rPr>
                <w:rFonts w:cs="Times New Roman"/>
                <w:color w:val="000000"/>
                <w:sz w:val="24"/>
                <w:szCs w:val="24"/>
              </w:rPr>
              <w:t>Наименование субсидии</w:t>
            </w:r>
          </w:p>
        </w:tc>
      </w:tr>
    </w:tbl>
    <w:p w:rsidR="006D7219" w:rsidRPr="006D7219" w:rsidRDefault="006D7219">
      <w:pPr>
        <w:rPr>
          <w:sz w:val="2"/>
          <w:szCs w:val="2"/>
        </w:rPr>
      </w:pPr>
    </w:p>
    <w:tbl>
      <w:tblPr>
        <w:tblW w:w="9366" w:type="dxa"/>
        <w:tblInd w:w="5" w:type="dxa"/>
        <w:tblLook w:val="04A0" w:firstRow="1" w:lastRow="0" w:firstColumn="1" w:lastColumn="0" w:noHBand="0" w:noVBand="1"/>
      </w:tblPr>
      <w:tblGrid>
        <w:gridCol w:w="737"/>
        <w:gridCol w:w="8629"/>
      </w:tblGrid>
      <w:tr w:rsidR="009A188F" w:rsidRPr="009A188F" w:rsidTr="009A188F">
        <w:trPr>
          <w:cantSplit/>
          <w:trHeight w:val="340"/>
          <w:tblHeader/>
        </w:trPr>
        <w:tc>
          <w:tcPr>
            <w:tcW w:w="737"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w:t>
            </w:r>
          </w:p>
        </w:tc>
        <w:tc>
          <w:tcPr>
            <w:tcW w:w="862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w:t>
            </w:r>
            <w:r>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"Развитие образования Приморского края"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1.3</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1.4</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1.5</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1.6</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1.7</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1.8</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1.9</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721749">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1.1</w:t>
            </w:r>
            <w:r w:rsidR="00721749">
              <w:rPr>
                <w:rFonts w:eastAsia="Times New Roman" w:cs="Times New Roman"/>
                <w:color w:val="000000"/>
                <w:sz w:val="24"/>
                <w:szCs w:val="24"/>
                <w:lang w:eastAsia="ru-RU"/>
              </w:rPr>
              <w:t>0</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1.13</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1.14</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1.15</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создание центров цифрового образования детей</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1.16</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1.17</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w:t>
            </w:r>
            <w:r>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"Развитие культуры Приморского края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проведение работ по сохранению объектов культурного наследия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2.3</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2.4</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2.5</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2.6</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2.7</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2.8</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создание центров культурного развития в городах с числом жителей до 300 тысяч человек</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2.9</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создание модельных муниципальных библиотек</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2.10</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2.11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2.12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2.13</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государственную поддержку лучших работников муниципальных учреждений культуры, находящихся на территории сельских поселений</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2.14</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государственную поддержку муниципальных учреждений культуры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2.15</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создание виртуальных концертных залов</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2.16</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укрепление материально-технической базы муниципальных домов культуры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3</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3.1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3.3</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на проектирование и (или) строительство, реконструкцию (модернизацию), капитальный ремонт объектов водопроводно-канализационного хозяйства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3.4</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обеспечение граждан твердым топливом</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3.5</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3.6</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3.7</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4</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4.1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5</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"Охрана окружающей среды Приморского края"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5.1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5.2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софинансируемые из федерального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6</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"Развитие физической культуры и спорта Приморского края"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6.1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6.2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краевого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6.3</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6.4</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приобретение и поставку спортивного инвентаря, спортивного оборудования и иного имущества для развития лыжного спорта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6.5</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6.6</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организацию физкультурно-спортивной работы по месту жительства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6.7</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приобретение ледозаливочной техники</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6.8</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7</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721749">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"Развитие туриз</w:t>
            </w:r>
            <w:r>
              <w:rPr>
                <w:rFonts w:eastAsia="Times New Roman" w:cs="Times New Roman"/>
                <w:color w:val="000000"/>
                <w:sz w:val="24"/>
                <w:szCs w:val="24"/>
                <w:lang w:eastAsia="ru-RU"/>
              </w:rPr>
              <w:t>ма в Приморском крае" на 2020-</w:t>
            </w:r>
            <w:r w:rsidRPr="009A188F">
              <w:rPr>
                <w:rFonts w:eastAsia="Times New Roman" w:cs="Times New Roman"/>
                <w:color w:val="000000"/>
                <w:sz w:val="24"/>
                <w:szCs w:val="24"/>
                <w:lang w:eastAsia="ru-RU"/>
              </w:rPr>
              <w:t>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7.1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благоустройство территорий, прилегающих к местам туристского показа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8</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"Развитие транспортного комплекса Приморского края"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lastRenderedPageBreak/>
              <w:t>8.1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федерального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8.3</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8.4</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8.5</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8.6</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8.7</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8.8</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8.9</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краевого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8.10</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9</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"Энергоэффективность, развитие газоснабжения и энергетики в Приморском крае"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9.1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9.2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A12CFC" w:rsidP="009A188F">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9.3</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472253" w:rsidP="00472253">
            <w:pPr>
              <w:ind w:left="57" w:right="57"/>
              <w:jc w:val="both"/>
              <w:rPr>
                <w:rFonts w:eastAsia="Times New Roman" w:cs="Times New Roman"/>
                <w:color w:val="000000"/>
                <w:sz w:val="24"/>
                <w:szCs w:val="24"/>
                <w:lang w:eastAsia="ru-RU"/>
              </w:rPr>
            </w:pPr>
            <w:r w:rsidRPr="00472253">
              <w:rPr>
                <w:rFonts w:eastAsia="Times New Roman" w:cs="Times New Roman"/>
                <w:color w:val="000000"/>
                <w:sz w:val="24"/>
                <w:szCs w:val="24"/>
                <w:lang w:eastAsia="ru-RU"/>
              </w:rPr>
              <w:t xml:space="preserve">Субсидии бюджетам муниципальных образований Приморского края на </w:t>
            </w:r>
            <w:r>
              <w:rPr>
                <w:rFonts w:eastAsia="Times New Roman" w:cs="Times New Roman"/>
                <w:color w:val="000000"/>
                <w:sz w:val="24"/>
                <w:szCs w:val="24"/>
                <w:lang w:eastAsia="ru-RU"/>
              </w:rPr>
              <w:t>о</w:t>
            </w:r>
            <w:r w:rsidR="009A188F" w:rsidRPr="009A188F">
              <w:rPr>
                <w:rFonts w:eastAsia="Times New Roman" w:cs="Times New Roman"/>
                <w:color w:val="000000"/>
                <w:sz w:val="24"/>
                <w:szCs w:val="24"/>
                <w:lang w:eastAsia="ru-RU"/>
              </w:rPr>
              <w:t>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10</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10.1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реализацию мероприятий по благоустройству сельских территорий, софинансируемые из федерального бюджета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Государственная программа Приморского края "Экономическое развитие и инновационная экономика Приморского края" на 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11.1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реализацию проектов инициативного бюджетирования по направлению "Твой проект"</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12</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 xml:space="preserve">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w:t>
            </w:r>
            <w:r>
              <w:rPr>
                <w:rFonts w:eastAsia="Times New Roman" w:cs="Times New Roman"/>
                <w:color w:val="000000"/>
                <w:sz w:val="24"/>
                <w:szCs w:val="24"/>
                <w:lang w:eastAsia="ru-RU"/>
              </w:rPr>
              <w:br/>
            </w:r>
            <w:r w:rsidRPr="009A188F">
              <w:rPr>
                <w:rFonts w:eastAsia="Times New Roman" w:cs="Times New Roman"/>
                <w:color w:val="000000"/>
                <w:sz w:val="24"/>
                <w:szCs w:val="24"/>
                <w:lang w:eastAsia="ru-RU"/>
              </w:rPr>
              <w:t>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12.1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13</w:t>
            </w:r>
            <w:r w:rsidR="00A12CFC">
              <w:rPr>
                <w:rFonts w:eastAsia="Times New Roman" w:cs="Times New Roman"/>
                <w:color w:val="000000"/>
                <w:sz w:val="24"/>
                <w:szCs w:val="24"/>
                <w:lang w:eastAsia="ru-RU"/>
              </w:rPr>
              <w:t>.</w:t>
            </w:r>
          </w:p>
        </w:tc>
        <w:tc>
          <w:tcPr>
            <w:tcW w:w="8629" w:type="dxa"/>
            <w:tcBorders>
              <w:top w:val="nil"/>
              <w:left w:val="nil"/>
              <w:bottom w:val="single" w:sz="4" w:space="0" w:color="auto"/>
              <w:right w:val="single" w:sz="4" w:space="0" w:color="auto"/>
            </w:tcBorders>
            <w:shd w:val="clear" w:color="auto" w:fill="auto"/>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Pr>
                <w:rFonts w:eastAsia="Times New Roman" w:cs="Times New Roman"/>
                <w:color w:val="000000"/>
                <w:sz w:val="24"/>
                <w:szCs w:val="24"/>
                <w:lang w:eastAsia="ru-RU"/>
              </w:rPr>
              <w:br/>
            </w:r>
            <w:r w:rsidRPr="009A188F">
              <w:rPr>
                <w:rFonts w:eastAsia="Times New Roman" w:cs="Times New Roman"/>
                <w:color w:val="000000"/>
                <w:sz w:val="24"/>
                <w:szCs w:val="24"/>
                <w:lang w:eastAsia="ru-RU"/>
              </w:rPr>
              <w:t>2020-2027 годы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13.1</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r>
      <w:tr w:rsidR="009A188F" w:rsidRPr="009A188F" w:rsidTr="009A188F">
        <w:trPr>
          <w:cantSplit/>
          <w:trHeight w:val="340"/>
        </w:trPr>
        <w:tc>
          <w:tcPr>
            <w:tcW w:w="737" w:type="dxa"/>
            <w:tcBorders>
              <w:top w:val="nil"/>
              <w:left w:val="single" w:sz="4" w:space="0" w:color="auto"/>
              <w:bottom w:val="single" w:sz="4" w:space="0" w:color="auto"/>
              <w:right w:val="single" w:sz="4" w:space="0" w:color="auto"/>
            </w:tcBorders>
            <w:shd w:val="clear" w:color="FFFFFF" w:fill="FFFFFF"/>
            <w:tcMar>
              <w:left w:w="0" w:type="dxa"/>
              <w:right w:w="0" w:type="dxa"/>
            </w:tcMar>
            <w:hideMark/>
          </w:tcPr>
          <w:p w:rsidR="009A188F" w:rsidRPr="009A188F" w:rsidRDefault="009A188F" w:rsidP="00A12CFC">
            <w:pPr>
              <w:ind w:left="57" w:right="57"/>
              <w:jc w:val="center"/>
              <w:rPr>
                <w:rFonts w:eastAsia="Times New Roman" w:cs="Times New Roman"/>
                <w:color w:val="000000"/>
                <w:sz w:val="24"/>
                <w:szCs w:val="24"/>
                <w:lang w:eastAsia="ru-RU"/>
              </w:rPr>
            </w:pPr>
            <w:r w:rsidRPr="009A188F">
              <w:rPr>
                <w:rFonts w:eastAsia="Times New Roman" w:cs="Times New Roman"/>
                <w:color w:val="000000"/>
                <w:sz w:val="24"/>
                <w:szCs w:val="24"/>
                <w:lang w:eastAsia="ru-RU"/>
              </w:rPr>
              <w:t>13.2</w:t>
            </w:r>
          </w:p>
        </w:tc>
        <w:tc>
          <w:tcPr>
            <w:tcW w:w="8629" w:type="dxa"/>
            <w:tcBorders>
              <w:top w:val="nil"/>
              <w:left w:val="nil"/>
              <w:bottom w:val="single" w:sz="4" w:space="0" w:color="auto"/>
              <w:right w:val="single" w:sz="4" w:space="0" w:color="auto"/>
            </w:tcBorders>
            <w:shd w:val="clear" w:color="FFFFFF" w:fill="FFFFFF"/>
            <w:tcMar>
              <w:left w:w="0" w:type="dxa"/>
              <w:right w:w="0" w:type="dxa"/>
            </w:tcMar>
            <w:hideMark/>
          </w:tcPr>
          <w:p w:rsidR="009A188F" w:rsidRPr="009A188F" w:rsidRDefault="009A188F" w:rsidP="009A188F">
            <w:pPr>
              <w:ind w:left="57" w:right="57"/>
              <w:jc w:val="both"/>
              <w:rPr>
                <w:rFonts w:eastAsia="Times New Roman" w:cs="Times New Roman"/>
                <w:color w:val="000000"/>
                <w:sz w:val="24"/>
                <w:szCs w:val="24"/>
                <w:lang w:eastAsia="ru-RU"/>
              </w:rPr>
            </w:pPr>
            <w:r w:rsidRPr="009A188F">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r>
    </w:tbl>
    <w:p w:rsidR="006D7219" w:rsidRDefault="006D7219" w:rsidP="006230BF">
      <w:pPr>
        <w:jc w:val="both"/>
      </w:pPr>
    </w:p>
    <w:sectPr w:rsidR="006D7219" w:rsidSect="00EE10EA">
      <w:headerReference w:type="default" r:id="rId7"/>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D51" w:rsidRDefault="00E14D51" w:rsidP="006D7219">
      <w:r>
        <w:separator/>
      </w:r>
    </w:p>
  </w:endnote>
  <w:endnote w:type="continuationSeparator" w:id="0">
    <w:p w:rsidR="00E14D51" w:rsidRDefault="00E14D51" w:rsidP="006D7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D51" w:rsidRDefault="00E14D51" w:rsidP="006D7219">
      <w:r>
        <w:separator/>
      </w:r>
    </w:p>
  </w:footnote>
  <w:footnote w:type="continuationSeparator" w:id="0">
    <w:p w:rsidR="00E14D51" w:rsidRDefault="00E14D51" w:rsidP="006D7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97344"/>
      <w:docPartObj>
        <w:docPartGallery w:val="Page Numbers (Top of Page)"/>
        <w:docPartUnique/>
      </w:docPartObj>
    </w:sdtPr>
    <w:sdtEndPr/>
    <w:sdtContent>
      <w:p w:rsidR="0011025F" w:rsidRDefault="0011025F">
        <w:pPr>
          <w:pStyle w:val="a4"/>
          <w:jc w:val="center"/>
        </w:pPr>
        <w:r>
          <w:fldChar w:fldCharType="begin"/>
        </w:r>
        <w:r>
          <w:instrText>PAGE   \* MERGEFORMAT</w:instrText>
        </w:r>
        <w:r>
          <w:fldChar w:fldCharType="separate"/>
        </w:r>
        <w:r w:rsidR="005E0675">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219"/>
    <w:rsid w:val="00082942"/>
    <w:rsid w:val="00084C30"/>
    <w:rsid w:val="000B1157"/>
    <w:rsid w:val="0011025F"/>
    <w:rsid w:val="00116168"/>
    <w:rsid w:val="001227C1"/>
    <w:rsid w:val="00191F21"/>
    <w:rsid w:val="002F1C9A"/>
    <w:rsid w:val="00347010"/>
    <w:rsid w:val="00375186"/>
    <w:rsid w:val="003970E3"/>
    <w:rsid w:val="003D690B"/>
    <w:rsid w:val="00434F44"/>
    <w:rsid w:val="00450DB6"/>
    <w:rsid w:val="0046111B"/>
    <w:rsid w:val="00472253"/>
    <w:rsid w:val="00483529"/>
    <w:rsid w:val="004B780F"/>
    <w:rsid w:val="004D4DCA"/>
    <w:rsid w:val="005340A2"/>
    <w:rsid w:val="005755E0"/>
    <w:rsid w:val="005E0675"/>
    <w:rsid w:val="00612879"/>
    <w:rsid w:val="006230BF"/>
    <w:rsid w:val="00625F29"/>
    <w:rsid w:val="006726C8"/>
    <w:rsid w:val="006D7219"/>
    <w:rsid w:val="006F6480"/>
    <w:rsid w:val="00721749"/>
    <w:rsid w:val="007F786A"/>
    <w:rsid w:val="00821514"/>
    <w:rsid w:val="00847C43"/>
    <w:rsid w:val="008742DA"/>
    <w:rsid w:val="008C45D8"/>
    <w:rsid w:val="009071CF"/>
    <w:rsid w:val="00907B05"/>
    <w:rsid w:val="00975F2B"/>
    <w:rsid w:val="00990998"/>
    <w:rsid w:val="009A188F"/>
    <w:rsid w:val="009A3E80"/>
    <w:rsid w:val="009B095A"/>
    <w:rsid w:val="00A12CFC"/>
    <w:rsid w:val="00A14BE4"/>
    <w:rsid w:val="00A84FC4"/>
    <w:rsid w:val="00B25DED"/>
    <w:rsid w:val="00B6161A"/>
    <w:rsid w:val="00B6311C"/>
    <w:rsid w:val="00BA67DF"/>
    <w:rsid w:val="00BF13A2"/>
    <w:rsid w:val="00C006D3"/>
    <w:rsid w:val="00C80FF7"/>
    <w:rsid w:val="00CA0B08"/>
    <w:rsid w:val="00CA4B7C"/>
    <w:rsid w:val="00CC3E7B"/>
    <w:rsid w:val="00CC79A5"/>
    <w:rsid w:val="00CE45C7"/>
    <w:rsid w:val="00CE5A71"/>
    <w:rsid w:val="00CE727B"/>
    <w:rsid w:val="00CF63B2"/>
    <w:rsid w:val="00D85AA9"/>
    <w:rsid w:val="00DB3B1A"/>
    <w:rsid w:val="00DB7E9B"/>
    <w:rsid w:val="00E14D51"/>
    <w:rsid w:val="00E32B5B"/>
    <w:rsid w:val="00E60F94"/>
    <w:rsid w:val="00E94F65"/>
    <w:rsid w:val="00EA0360"/>
    <w:rsid w:val="00EC7E4A"/>
    <w:rsid w:val="00EE10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C46823-A5FE-41B0-982E-7E3C438C6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7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7219"/>
    <w:pPr>
      <w:tabs>
        <w:tab w:val="center" w:pos="4677"/>
        <w:tab w:val="right" w:pos="9355"/>
      </w:tabs>
    </w:pPr>
  </w:style>
  <w:style w:type="character" w:customStyle="1" w:styleId="a5">
    <w:name w:val="Верхний колонтитул Знак"/>
    <w:basedOn w:val="a0"/>
    <w:link w:val="a4"/>
    <w:uiPriority w:val="99"/>
    <w:rsid w:val="006D7219"/>
  </w:style>
  <w:style w:type="paragraph" w:styleId="a6">
    <w:name w:val="footer"/>
    <w:basedOn w:val="a"/>
    <w:link w:val="a7"/>
    <w:uiPriority w:val="99"/>
    <w:unhideWhenUsed/>
    <w:rsid w:val="006D7219"/>
    <w:pPr>
      <w:tabs>
        <w:tab w:val="center" w:pos="4677"/>
        <w:tab w:val="right" w:pos="9355"/>
      </w:tabs>
    </w:pPr>
  </w:style>
  <w:style w:type="character" w:customStyle="1" w:styleId="a7">
    <w:name w:val="Нижний колонтитул Знак"/>
    <w:basedOn w:val="a0"/>
    <w:link w:val="a6"/>
    <w:uiPriority w:val="99"/>
    <w:rsid w:val="006D7219"/>
  </w:style>
  <w:style w:type="paragraph" w:styleId="a8">
    <w:name w:val="Balloon Text"/>
    <w:basedOn w:val="a"/>
    <w:link w:val="a9"/>
    <w:uiPriority w:val="99"/>
    <w:semiHidden/>
    <w:unhideWhenUsed/>
    <w:rsid w:val="00B6161A"/>
    <w:rPr>
      <w:rFonts w:ascii="Tahoma" w:hAnsi="Tahoma" w:cs="Tahoma"/>
      <w:sz w:val="16"/>
      <w:szCs w:val="16"/>
    </w:rPr>
  </w:style>
  <w:style w:type="character" w:customStyle="1" w:styleId="a9">
    <w:name w:val="Текст выноски Знак"/>
    <w:basedOn w:val="a0"/>
    <w:link w:val="a8"/>
    <w:uiPriority w:val="99"/>
    <w:semiHidden/>
    <w:rsid w:val="00B616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769825">
      <w:bodyDiv w:val="1"/>
      <w:marLeft w:val="0"/>
      <w:marRight w:val="0"/>
      <w:marTop w:val="0"/>
      <w:marBottom w:val="0"/>
      <w:divBdr>
        <w:top w:val="none" w:sz="0" w:space="0" w:color="auto"/>
        <w:left w:val="none" w:sz="0" w:space="0" w:color="auto"/>
        <w:bottom w:val="none" w:sz="0" w:space="0" w:color="auto"/>
        <w:right w:val="none" w:sz="0" w:space="0" w:color="auto"/>
      </w:divBdr>
    </w:div>
    <w:div w:id="481117145">
      <w:bodyDiv w:val="1"/>
      <w:marLeft w:val="0"/>
      <w:marRight w:val="0"/>
      <w:marTop w:val="0"/>
      <w:marBottom w:val="0"/>
      <w:divBdr>
        <w:top w:val="none" w:sz="0" w:space="0" w:color="auto"/>
        <w:left w:val="none" w:sz="0" w:space="0" w:color="auto"/>
        <w:bottom w:val="none" w:sz="0" w:space="0" w:color="auto"/>
        <w:right w:val="none" w:sz="0" w:space="0" w:color="auto"/>
      </w:divBdr>
    </w:div>
    <w:div w:id="577784312">
      <w:bodyDiv w:val="1"/>
      <w:marLeft w:val="0"/>
      <w:marRight w:val="0"/>
      <w:marTop w:val="0"/>
      <w:marBottom w:val="0"/>
      <w:divBdr>
        <w:top w:val="none" w:sz="0" w:space="0" w:color="auto"/>
        <w:left w:val="none" w:sz="0" w:space="0" w:color="auto"/>
        <w:bottom w:val="none" w:sz="0" w:space="0" w:color="auto"/>
        <w:right w:val="none" w:sz="0" w:space="0" w:color="auto"/>
      </w:divBdr>
    </w:div>
    <w:div w:id="887572956">
      <w:bodyDiv w:val="1"/>
      <w:marLeft w:val="0"/>
      <w:marRight w:val="0"/>
      <w:marTop w:val="0"/>
      <w:marBottom w:val="0"/>
      <w:divBdr>
        <w:top w:val="none" w:sz="0" w:space="0" w:color="auto"/>
        <w:left w:val="none" w:sz="0" w:space="0" w:color="auto"/>
        <w:bottom w:val="none" w:sz="0" w:space="0" w:color="auto"/>
        <w:right w:val="none" w:sz="0" w:space="0" w:color="auto"/>
      </w:divBdr>
    </w:div>
    <w:div w:id="1263300743">
      <w:bodyDiv w:val="1"/>
      <w:marLeft w:val="0"/>
      <w:marRight w:val="0"/>
      <w:marTop w:val="0"/>
      <w:marBottom w:val="0"/>
      <w:divBdr>
        <w:top w:val="none" w:sz="0" w:space="0" w:color="auto"/>
        <w:left w:val="none" w:sz="0" w:space="0" w:color="auto"/>
        <w:bottom w:val="none" w:sz="0" w:space="0" w:color="auto"/>
        <w:right w:val="none" w:sz="0" w:space="0" w:color="auto"/>
      </w:divBdr>
    </w:div>
    <w:div w:id="1801264846">
      <w:bodyDiv w:val="1"/>
      <w:marLeft w:val="0"/>
      <w:marRight w:val="0"/>
      <w:marTop w:val="0"/>
      <w:marBottom w:val="0"/>
      <w:divBdr>
        <w:top w:val="none" w:sz="0" w:space="0" w:color="auto"/>
        <w:left w:val="none" w:sz="0" w:space="0" w:color="auto"/>
        <w:bottom w:val="none" w:sz="0" w:space="0" w:color="auto"/>
        <w:right w:val="none" w:sz="0" w:space="0" w:color="auto"/>
      </w:divBdr>
    </w:div>
    <w:div w:id="189458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F2201-5893-4D8B-8D60-E4E14B8AB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2496</Words>
  <Characters>14232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18</cp:revision>
  <cp:lastPrinted>2021-07-01T01:35:00Z</cp:lastPrinted>
  <dcterms:created xsi:type="dcterms:W3CDTF">2021-02-18T07:14:00Z</dcterms:created>
  <dcterms:modified xsi:type="dcterms:W3CDTF">2021-07-01T01:35:00Z</dcterms:modified>
</cp:coreProperties>
</file>