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324" w:rsidRDefault="00FE3324" w:rsidP="00FE332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FE3324" w:rsidRDefault="00FE3324" w:rsidP="00FE3324">
      <w:pPr>
        <w:jc w:val="center"/>
        <w:rPr>
          <w:sz w:val="28"/>
          <w:szCs w:val="28"/>
        </w:rPr>
      </w:pPr>
    </w:p>
    <w:p w:rsidR="00FE3324" w:rsidRDefault="00FE3324" w:rsidP="00FE3324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закона Приморского края «О внесении изменения в</w:t>
      </w:r>
    </w:p>
    <w:p w:rsidR="00FE3324" w:rsidRDefault="00FE3324" w:rsidP="00FE33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статью 4 Избирательного кодекса Приморского края» </w:t>
      </w:r>
    </w:p>
    <w:p w:rsidR="00FE3324" w:rsidRDefault="00FE3324" w:rsidP="00FE33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(проект принят решением Избирательной комиссии Приморского края</w:t>
      </w:r>
    </w:p>
    <w:p w:rsidR="00FE3324" w:rsidRDefault="00FE3324" w:rsidP="00FE33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08.06.2021 № </w:t>
      </w:r>
      <w:r w:rsidRPr="00D92695">
        <w:rPr>
          <w:sz w:val="28"/>
          <w:szCs w:val="28"/>
        </w:rPr>
        <w:t>2</w:t>
      </w:r>
      <w:r>
        <w:rPr>
          <w:sz w:val="28"/>
          <w:szCs w:val="28"/>
        </w:rPr>
        <w:t>70</w:t>
      </w:r>
      <w:r w:rsidRPr="00D92695">
        <w:rPr>
          <w:sz w:val="28"/>
          <w:szCs w:val="28"/>
        </w:rPr>
        <w:t>/</w:t>
      </w:r>
      <w:r w:rsidRPr="00584F62">
        <w:rPr>
          <w:sz w:val="28"/>
          <w:szCs w:val="28"/>
        </w:rPr>
        <w:t>1824</w:t>
      </w:r>
      <w:r>
        <w:rPr>
          <w:sz w:val="28"/>
          <w:szCs w:val="28"/>
        </w:rPr>
        <w:t>)</w:t>
      </w:r>
    </w:p>
    <w:p w:rsidR="00FE3324" w:rsidRDefault="00FE3324" w:rsidP="00FE3324">
      <w:pPr>
        <w:jc w:val="center"/>
        <w:rPr>
          <w:sz w:val="28"/>
          <w:szCs w:val="28"/>
        </w:rPr>
      </w:pPr>
    </w:p>
    <w:p w:rsidR="00FE3324" w:rsidRDefault="00FE3324" w:rsidP="00FE332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закона Приморского края «О внесении изменения в статью 4 Избирательного кодекса Приморского края» не потребует д</w:t>
      </w:r>
      <w:bookmarkStart w:id="0" w:name="_GoBack"/>
      <w:bookmarkEnd w:id="0"/>
      <w:r>
        <w:rPr>
          <w:sz w:val="28"/>
          <w:szCs w:val="28"/>
        </w:rPr>
        <w:t>ополнительных расходов из средств краевого бюджета.</w:t>
      </w:r>
    </w:p>
    <w:p w:rsidR="00FE3324" w:rsidRDefault="00FE3324" w:rsidP="00FE3324">
      <w:pPr>
        <w:jc w:val="both"/>
        <w:rPr>
          <w:sz w:val="28"/>
          <w:szCs w:val="28"/>
        </w:rPr>
      </w:pPr>
    </w:p>
    <w:p w:rsidR="00FE3324" w:rsidRDefault="00FE3324" w:rsidP="00FE3324">
      <w:pPr>
        <w:jc w:val="both"/>
        <w:rPr>
          <w:sz w:val="28"/>
          <w:szCs w:val="28"/>
        </w:rPr>
      </w:pPr>
    </w:p>
    <w:p w:rsidR="00FE3324" w:rsidRDefault="00FE3324" w:rsidP="00FE33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FE3324" w:rsidRDefault="00FE3324" w:rsidP="00FE33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FE3324" w:rsidRDefault="00FE3324" w:rsidP="00FE332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Т.В. Гладких</w:t>
      </w:r>
    </w:p>
    <w:p w:rsidR="00FE3324" w:rsidRDefault="00FE3324" w:rsidP="00FE3324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DF0ECA" w:rsidRPr="00983BA2" w:rsidRDefault="00FE3324" w:rsidP="00DF0EC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762AD6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B5526"/>
    <w:rsid w:val="00CD15BC"/>
    <w:rsid w:val="00D81FC0"/>
    <w:rsid w:val="00DD70C0"/>
    <w:rsid w:val="00DF0ECA"/>
    <w:rsid w:val="00FE014C"/>
    <w:rsid w:val="00FE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46FB7"/>
  <w15:docId w15:val="{605DB0B1-D02B-4D66-A69C-7629440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Заголовок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7</cp:revision>
  <dcterms:created xsi:type="dcterms:W3CDTF">2017-05-04T06:12:00Z</dcterms:created>
  <dcterms:modified xsi:type="dcterms:W3CDTF">2021-06-11T12:28:00Z</dcterms:modified>
</cp:coreProperties>
</file>