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Ind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62"/>
      </w:tblGrid>
      <w:tr w:rsidR="00D0417F" w:rsidRPr="00D0417F" w:rsidTr="00B32E86">
        <w:tc>
          <w:tcPr>
            <w:tcW w:w="3762" w:type="dxa"/>
          </w:tcPr>
          <w:p w:rsidR="00161478" w:rsidRPr="00B32E86" w:rsidRDefault="00161478" w:rsidP="00B32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2E86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802162" w:rsidRPr="00B32E8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  <w:p w:rsidR="00B32E86" w:rsidRDefault="00161478" w:rsidP="00B32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2E86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161478" w:rsidRPr="00B32E86" w:rsidRDefault="00161478" w:rsidP="00B32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2E86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B32E86" w:rsidRDefault="008A49D9" w:rsidP="00B32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0</w:t>
            </w:r>
            <w:r w:rsidRPr="00BD4B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.06.</w:t>
            </w:r>
            <w:r w:rsidRPr="00BD4B0D">
              <w:rPr>
                <w:rFonts w:ascii="Times New Roman" w:hAnsi="Times New Roman" w:cs="Times New Roman"/>
                <w:sz w:val="28"/>
                <w:szCs w:val="28"/>
              </w:rPr>
              <w:t>2021 № 105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BD4B0D">
              <w:rPr>
                <w:rFonts w:ascii="Times New Roman" w:hAnsi="Times New Roman" w:cs="Times New Roman"/>
                <w:sz w:val="28"/>
                <w:szCs w:val="28"/>
              </w:rPr>
              <w:t>-КЗ</w:t>
            </w:r>
            <w:bookmarkStart w:id="0" w:name="_GoBack"/>
            <w:bookmarkEnd w:id="0"/>
          </w:p>
          <w:p w:rsidR="00B32E86" w:rsidRDefault="00B32E86" w:rsidP="00B32E8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32E86" w:rsidRPr="00B32E86" w:rsidRDefault="00B32E86" w:rsidP="00B32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B32E86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13 </w:t>
            </w:r>
          </w:p>
          <w:p w:rsidR="00C3246B" w:rsidRDefault="00B32E86" w:rsidP="00B32E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2E86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</w:p>
          <w:p w:rsidR="00161478" w:rsidRPr="00B32E86" w:rsidRDefault="00B32E86" w:rsidP="00B32E86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32E86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Приморского края </w:t>
            </w:r>
            <w:r w:rsidRPr="00B32E86">
              <w:rPr>
                <w:rFonts w:ascii="Times New Roman" w:hAnsi="Times New Roman" w:cs="Times New Roman"/>
                <w:sz w:val="28"/>
                <w:szCs w:val="28"/>
              </w:rPr>
              <w:br/>
              <w:t>от 29.12.2004 № 215-КЗ</w:t>
            </w:r>
          </w:p>
        </w:tc>
      </w:tr>
    </w:tbl>
    <w:p w:rsidR="00161478" w:rsidRPr="00AA1831" w:rsidRDefault="00161478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14AFE" w:rsidRDefault="0012240F" w:rsidP="001224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1831">
        <w:rPr>
          <w:rFonts w:ascii="Times New Roman" w:hAnsi="Times New Roman" w:cs="Times New Roman"/>
          <w:sz w:val="28"/>
          <w:szCs w:val="28"/>
        </w:rPr>
        <w:t>Описание</w:t>
      </w:r>
      <w:r w:rsidR="007C75E8" w:rsidRPr="00AA1831">
        <w:rPr>
          <w:rFonts w:ascii="Times New Roman" w:hAnsi="Times New Roman" w:cs="Times New Roman"/>
          <w:sz w:val="28"/>
          <w:szCs w:val="28"/>
        </w:rPr>
        <w:t xml:space="preserve"> </w:t>
      </w:r>
      <w:r w:rsidRPr="00AA1831">
        <w:rPr>
          <w:rFonts w:ascii="Times New Roman" w:hAnsi="Times New Roman" w:cs="Times New Roman"/>
          <w:sz w:val="28"/>
          <w:szCs w:val="28"/>
        </w:rPr>
        <w:t>местоположения границ</w:t>
      </w:r>
      <w:r w:rsidR="006A3A2B" w:rsidRPr="00AA18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1478" w:rsidRPr="00AA1831" w:rsidRDefault="000F6DB2" w:rsidP="001224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1831">
        <w:rPr>
          <w:rFonts w:ascii="Times New Roman" w:hAnsi="Times New Roman" w:cs="Times New Roman"/>
          <w:sz w:val="28"/>
          <w:szCs w:val="28"/>
        </w:rPr>
        <w:t>Хвищанского сельского поселения</w:t>
      </w:r>
      <w:r w:rsidR="005A2690" w:rsidRPr="00AA1831">
        <w:rPr>
          <w:rFonts w:ascii="Times New Roman" w:hAnsi="Times New Roman" w:cs="Times New Roman"/>
          <w:sz w:val="28"/>
          <w:szCs w:val="28"/>
        </w:rPr>
        <w:t xml:space="preserve"> </w:t>
      </w:r>
      <w:r w:rsidRPr="00AA1831">
        <w:rPr>
          <w:rFonts w:ascii="Times New Roman" w:hAnsi="Times New Roman" w:cs="Times New Roman"/>
          <w:sz w:val="28"/>
          <w:szCs w:val="28"/>
        </w:rPr>
        <w:t>Кировского</w:t>
      </w:r>
      <w:r w:rsidR="0012240F" w:rsidRPr="00AA1831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</w:p>
    <w:p w:rsidR="00B32E86" w:rsidRPr="00B32E86" w:rsidRDefault="00B32E86" w:rsidP="0012240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C75E8" w:rsidRPr="00B32E86" w:rsidRDefault="007C75E8" w:rsidP="007C75E8">
      <w:pPr>
        <w:tabs>
          <w:tab w:val="left" w:pos="684"/>
          <w:tab w:val="center" w:pos="7285"/>
        </w:tabs>
        <w:spacing w:after="0" w:line="14" w:lineRule="auto"/>
        <w:rPr>
          <w:rFonts w:ascii="Times New Roman" w:hAnsi="Times New Roman" w:cs="Times New Roman"/>
          <w:sz w:val="24"/>
          <w:szCs w:val="24"/>
        </w:rPr>
      </w:pPr>
      <w:r w:rsidRPr="00B32E86">
        <w:rPr>
          <w:rFonts w:ascii="Times New Roman" w:hAnsi="Times New Roman" w:cs="Times New Roman"/>
          <w:sz w:val="24"/>
          <w:szCs w:val="24"/>
        </w:rPr>
        <w:tab/>
      </w:r>
      <w:r w:rsidRPr="00B32E86">
        <w:rPr>
          <w:rFonts w:ascii="Times New Roman" w:hAnsi="Times New Roman" w:cs="Times New Roman"/>
          <w:sz w:val="24"/>
          <w:szCs w:val="24"/>
        </w:rPr>
        <w:tab/>
      </w:r>
    </w:p>
    <w:p w:rsidR="007C75E8" w:rsidRPr="00B32E86" w:rsidRDefault="007C75E8" w:rsidP="007C75E8">
      <w:pPr>
        <w:rPr>
          <w:rFonts w:ascii="Times New Roman" w:hAnsi="Times New Roman" w:cs="Times New Roman"/>
          <w:sz w:val="24"/>
          <w:szCs w:val="24"/>
        </w:rPr>
        <w:sectPr w:rsidR="007C75E8" w:rsidRPr="00B32E86" w:rsidSect="0040672A">
          <w:headerReference w:type="default" r:id="rId7"/>
          <w:pgSz w:w="16838" w:h="11906" w:orient="landscape"/>
          <w:pgMar w:top="851" w:right="851" w:bottom="851" w:left="1701" w:header="709" w:footer="709" w:gutter="0"/>
          <w:cols w:space="708"/>
          <w:titlePg/>
          <w:docGrid w:linePitch="360"/>
        </w:sectPr>
      </w:pP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1126"/>
        <w:gridCol w:w="1558"/>
        <w:gridCol w:w="1558"/>
        <w:gridCol w:w="1700"/>
        <w:gridCol w:w="1594"/>
        <w:gridCol w:w="7598"/>
      </w:tblGrid>
      <w:tr w:rsidR="00B32E86" w:rsidRPr="00B32E86" w:rsidTr="00B32E86">
        <w:trPr>
          <w:trHeight w:val="278"/>
          <w:tblHeader/>
        </w:trPr>
        <w:tc>
          <w:tcPr>
            <w:tcW w:w="1126" w:type="dxa"/>
            <w:vMerge w:val="restart"/>
            <w:tcBorders>
              <w:bottom w:val="nil"/>
            </w:tcBorders>
          </w:tcPr>
          <w:p w:rsidR="00B32E86" w:rsidRPr="00B32E86" w:rsidRDefault="00B32E8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E86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116" w:type="dxa"/>
            <w:gridSpan w:val="2"/>
            <w:tcBorders>
              <w:bottom w:val="single" w:sz="4" w:space="0" w:color="auto"/>
            </w:tcBorders>
          </w:tcPr>
          <w:p w:rsidR="00B32E86" w:rsidRPr="00B32E86" w:rsidRDefault="00B32E8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E86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МСК-25, зона 2</w:t>
            </w:r>
          </w:p>
        </w:tc>
        <w:tc>
          <w:tcPr>
            <w:tcW w:w="3294" w:type="dxa"/>
            <w:gridSpan w:val="2"/>
            <w:tcBorders>
              <w:bottom w:val="single" w:sz="4" w:space="0" w:color="auto"/>
            </w:tcBorders>
          </w:tcPr>
          <w:p w:rsidR="00B32E86" w:rsidRPr="00B32E86" w:rsidRDefault="00B32E8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E86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7598" w:type="dxa"/>
            <w:vMerge w:val="restart"/>
            <w:tcBorders>
              <w:bottom w:val="nil"/>
            </w:tcBorders>
          </w:tcPr>
          <w:p w:rsidR="00B32E86" w:rsidRPr="00B14AFE" w:rsidRDefault="00B32E86" w:rsidP="00161478">
            <w:pPr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B14AFE" w:rsidRDefault="00B32E86" w:rsidP="00B14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E86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прохождения </w:t>
            </w:r>
            <w:r w:rsidR="001A7B58" w:rsidRPr="00B32E86">
              <w:rPr>
                <w:rFonts w:ascii="Times New Roman" w:hAnsi="Times New Roman" w:cs="Times New Roman"/>
                <w:sz w:val="24"/>
                <w:szCs w:val="24"/>
              </w:rPr>
              <w:t>границ</w:t>
            </w:r>
          </w:p>
          <w:p w:rsidR="00B32E86" w:rsidRPr="00B32E86" w:rsidRDefault="00B32E86" w:rsidP="00B14AF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E86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</w:t>
            </w: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B32E86" w:rsidRPr="00B32E86" w:rsidTr="00B32E86">
        <w:trPr>
          <w:trHeight w:val="277"/>
          <w:tblHeader/>
        </w:trPr>
        <w:tc>
          <w:tcPr>
            <w:tcW w:w="1126" w:type="dxa"/>
            <w:vMerge/>
            <w:tcBorders>
              <w:bottom w:val="nil"/>
            </w:tcBorders>
          </w:tcPr>
          <w:p w:rsidR="00B32E86" w:rsidRPr="00B32E86" w:rsidRDefault="00B32E8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:rsidR="00B32E86" w:rsidRPr="00B32E86" w:rsidRDefault="00B32E86" w:rsidP="00573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E86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8" w:type="dxa"/>
            <w:tcBorders>
              <w:bottom w:val="nil"/>
            </w:tcBorders>
            <w:vAlign w:val="center"/>
          </w:tcPr>
          <w:p w:rsidR="00B32E86" w:rsidRPr="00B32E86" w:rsidRDefault="00B32E86" w:rsidP="00573C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E86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700" w:type="dxa"/>
            <w:tcBorders>
              <w:bottom w:val="nil"/>
            </w:tcBorders>
            <w:vAlign w:val="center"/>
          </w:tcPr>
          <w:p w:rsidR="00B32E86" w:rsidRPr="00B32E86" w:rsidRDefault="00B32E86" w:rsidP="00B63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B32E86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594" w:type="dxa"/>
            <w:tcBorders>
              <w:bottom w:val="nil"/>
            </w:tcBorders>
            <w:vAlign w:val="center"/>
          </w:tcPr>
          <w:p w:rsidR="00B32E86" w:rsidRPr="00B32E86" w:rsidRDefault="00B32E86" w:rsidP="00B63C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B32E86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7598" w:type="dxa"/>
            <w:vMerge/>
            <w:tcBorders>
              <w:bottom w:val="nil"/>
            </w:tcBorders>
          </w:tcPr>
          <w:p w:rsidR="00B32E86" w:rsidRDefault="00B32E8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2E86" w:rsidRPr="00B32E86" w:rsidRDefault="00B32E86" w:rsidP="00B32E86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15133" w:type="dxa"/>
        <w:tblLook w:val="04A0" w:firstRow="1" w:lastRow="0" w:firstColumn="1" w:lastColumn="0" w:noHBand="0" w:noVBand="1"/>
      </w:tblPr>
      <w:tblGrid>
        <w:gridCol w:w="1126"/>
        <w:gridCol w:w="1558"/>
        <w:gridCol w:w="1558"/>
        <w:gridCol w:w="1700"/>
        <w:gridCol w:w="1594"/>
        <w:gridCol w:w="7597"/>
      </w:tblGrid>
      <w:tr w:rsidR="00B32E86" w:rsidRPr="00B32E86" w:rsidTr="00B32E86">
        <w:trPr>
          <w:tblHeader/>
        </w:trPr>
        <w:tc>
          <w:tcPr>
            <w:tcW w:w="1126" w:type="dxa"/>
          </w:tcPr>
          <w:p w:rsidR="00B32E86" w:rsidRPr="00B32E86" w:rsidRDefault="00B32E86" w:rsidP="000C7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E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8" w:type="dxa"/>
          </w:tcPr>
          <w:p w:rsidR="00B32E86" w:rsidRPr="00B32E86" w:rsidRDefault="00B32E86" w:rsidP="000C7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E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8" w:type="dxa"/>
          </w:tcPr>
          <w:p w:rsidR="00B32E86" w:rsidRPr="00B32E86" w:rsidRDefault="00B32E86" w:rsidP="000C7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E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0" w:type="dxa"/>
          </w:tcPr>
          <w:p w:rsidR="00B32E86" w:rsidRPr="00B32E86" w:rsidRDefault="00B32E86" w:rsidP="000C7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E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</w:tcPr>
          <w:p w:rsidR="00B32E86" w:rsidRPr="00B32E86" w:rsidRDefault="00B32E86" w:rsidP="000C7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E8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597" w:type="dxa"/>
          </w:tcPr>
          <w:p w:rsidR="00B32E86" w:rsidRPr="00B32E86" w:rsidRDefault="00B32E86" w:rsidP="000C7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E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B32E86" w:rsidRPr="00D0417F" w:rsidTr="00B32E86">
        <w:trPr>
          <w:trHeight w:val="850"/>
        </w:trPr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:rsidR="00B32E86" w:rsidRPr="00D0417F" w:rsidRDefault="00B32E86" w:rsidP="00D71CF2">
            <w:pPr>
              <w:jc w:val="center"/>
              <w:rPr>
                <w:rFonts w:ascii="Times New Roman" w:hAnsi="Times New Roman" w:cs="Times New Roman"/>
              </w:rPr>
            </w:pPr>
            <w:r w:rsidRPr="00D041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:rsidR="00B32E86" w:rsidRPr="00D0417F" w:rsidRDefault="00B32E8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566946.64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:rsidR="00B32E86" w:rsidRPr="00D0417F" w:rsidRDefault="00B32E8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2309699.60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vAlign w:val="center"/>
          </w:tcPr>
          <w:p w:rsidR="00B32E86" w:rsidRPr="00D0417F" w:rsidRDefault="00B32E8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44°59'12.40"</w:t>
            </w:r>
          </w:p>
        </w:tc>
        <w:tc>
          <w:tcPr>
            <w:tcW w:w="1594" w:type="dxa"/>
            <w:tcBorders>
              <w:bottom w:val="single" w:sz="4" w:space="0" w:color="auto"/>
            </w:tcBorders>
            <w:vAlign w:val="center"/>
          </w:tcPr>
          <w:p w:rsidR="00B32E86" w:rsidRPr="00D0417F" w:rsidRDefault="00B32E8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133°50'26.97"</w:t>
            </w:r>
          </w:p>
        </w:tc>
        <w:tc>
          <w:tcPr>
            <w:tcW w:w="7597" w:type="dxa"/>
            <w:vMerge w:val="restart"/>
            <w:vAlign w:val="center"/>
          </w:tcPr>
          <w:p w:rsidR="00B32E86" w:rsidRPr="00D0417F" w:rsidRDefault="00B32E86" w:rsidP="00B14AFE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 xml:space="preserve">В общем северо-восточном направлении </w:t>
            </w:r>
            <w:r w:rsidR="00B14AFE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 xml:space="preserve">по реке Крыловка до слияния с рекой Белая и далее </w:t>
            </w:r>
            <w:r w:rsidR="00B14AF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по реке Белая до места слияния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 xml:space="preserve">ее с безымянным ручьем, затем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через мост по ломаной прямой до точки, расположенной к северо-востоку от высоты с отметкой 128,0 и к юго-западу от вершины с отметкой 163,2</w:t>
            </w:r>
          </w:p>
        </w:tc>
      </w:tr>
      <w:tr w:rsidR="00B32E86" w:rsidRPr="00D0417F" w:rsidTr="00B32E86">
        <w:trPr>
          <w:trHeight w:val="592"/>
        </w:trPr>
        <w:tc>
          <w:tcPr>
            <w:tcW w:w="1126" w:type="dxa"/>
            <w:vMerge w:val="restart"/>
            <w:tcBorders>
              <w:bottom w:val="single" w:sz="4" w:space="0" w:color="auto"/>
            </w:tcBorders>
            <w:vAlign w:val="center"/>
          </w:tcPr>
          <w:p w:rsidR="00B32E86" w:rsidRPr="00D0417F" w:rsidRDefault="00B32E86" w:rsidP="00D71CF2">
            <w:pPr>
              <w:jc w:val="center"/>
              <w:rPr>
                <w:rFonts w:ascii="Times New Roman" w:hAnsi="Times New Roman" w:cs="Times New Roman"/>
              </w:rPr>
            </w:pPr>
            <w:r w:rsidRPr="00D0417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B32E86" w:rsidRPr="00D0417F" w:rsidRDefault="00B32E8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578062.56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B32E86" w:rsidRPr="00D0417F" w:rsidRDefault="00B32E8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2320788.64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  <w:vAlign w:val="center"/>
          </w:tcPr>
          <w:p w:rsidR="00B32E86" w:rsidRPr="00D0417F" w:rsidRDefault="00B32E8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45°05'11.62"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B32E86" w:rsidRPr="00D0417F" w:rsidRDefault="00B32E8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133°58'54.82"</w:t>
            </w:r>
          </w:p>
        </w:tc>
        <w:tc>
          <w:tcPr>
            <w:tcW w:w="7597" w:type="dxa"/>
            <w:vMerge/>
            <w:tcBorders>
              <w:bottom w:val="single" w:sz="4" w:space="0" w:color="auto"/>
            </w:tcBorders>
          </w:tcPr>
          <w:p w:rsidR="00B32E86" w:rsidRPr="00D0417F" w:rsidRDefault="00B32E86" w:rsidP="00B32E8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32E86" w:rsidRPr="00D0417F" w:rsidTr="00B32E86">
        <w:trPr>
          <w:trHeight w:val="567"/>
        </w:trPr>
        <w:tc>
          <w:tcPr>
            <w:tcW w:w="1126" w:type="dxa"/>
            <w:vMerge/>
            <w:vAlign w:val="center"/>
          </w:tcPr>
          <w:p w:rsidR="00B32E86" w:rsidRPr="00D0417F" w:rsidRDefault="00B32E86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B32E86" w:rsidRPr="00D0417F" w:rsidRDefault="00B32E86" w:rsidP="0016147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B32E86" w:rsidRPr="00D0417F" w:rsidRDefault="00B32E86" w:rsidP="0016147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B32E86" w:rsidRPr="00D0417F" w:rsidRDefault="00B32E86" w:rsidP="0016147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B32E86" w:rsidRPr="00D0417F" w:rsidRDefault="00B32E86" w:rsidP="0016147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7597" w:type="dxa"/>
            <w:vMerge w:val="restart"/>
            <w:vAlign w:val="center"/>
          </w:tcPr>
          <w:p w:rsidR="00B32E86" w:rsidRPr="00D0417F" w:rsidRDefault="00B14AFE" w:rsidP="00B32E8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в </w:t>
            </w:r>
            <w:r w:rsidR="00B32E86" w:rsidRPr="00D0417F">
              <w:rPr>
                <w:rFonts w:ascii="Times New Roman" w:hAnsi="Times New Roman" w:cs="Times New Roman"/>
                <w:sz w:val="24"/>
                <w:szCs w:val="24"/>
              </w:rPr>
              <w:t>юго-восточном направлении по прямой, пересекая безымянный ручей, затем</w:t>
            </w:r>
            <w:r w:rsidR="00B32E8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32E86" w:rsidRPr="00D0417F">
              <w:rPr>
                <w:rFonts w:ascii="Times New Roman" w:hAnsi="Times New Roman" w:cs="Times New Roman"/>
                <w:sz w:val="24"/>
                <w:szCs w:val="24"/>
              </w:rPr>
              <w:t xml:space="preserve"> меняя направление на юго-западное, огибая с западной стороны гору с отметкой 228,9, идет по урочищу Хвищанка, далее</w:t>
            </w:r>
            <w:r w:rsidR="00B32E86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B32E86" w:rsidRPr="00D0417F">
              <w:rPr>
                <w:rFonts w:ascii="Times New Roman" w:hAnsi="Times New Roman" w:cs="Times New Roman"/>
                <w:sz w:val="24"/>
                <w:szCs w:val="24"/>
              </w:rPr>
              <w:t xml:space="preserve"> вверх по течению по реке Хвищанка, затем </w:t>
            </w:r>
            <w:r w:rsidR="00B32E8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32E86" w:rsidRPr="00D0417F">
              <w:rPr>
                <w:rFonts w:ascii="Times New Roman" w:hAnsi="Times New Roman" w:cs="Times New Roman"/>
                <w:sz w:val="24"/>
                <w:szCs w:val="24"/>
              </w:rPr>
              <w:t>по ручью без названия, до его истока</w:t>
            </w:r>
            <w:r w:rsidR="00B32E86" w:rsidRPr="00D0417F">
              <w:t xml:space="preserve">  </w:t>
            </w:r>
          </w:p>
        </w:tc>
      </w:tr>
      <w:tr w:rsidR="00B32E86" w:rsidRPr="00D0417F" w:rsidTr="00B32E86">
        <w:trPr>
          <w:trHeight w:val="977"/>
        </w:trPr>
        <w:tc>
          <w:tcPr>
            <w:tcW w:w="1126" w:type="dxa"/>
            <w:vMerge w:val="restart"/>
            <w:tcBorders>
              <w:bottom w:val="single" w:sz="4" w:space="0" w:color="auto"/>
            </w:tcBorders>
            <w:vAlign w:val="center"/>
          </w:tcPr>
          <w:p w:rsidR="00B32E86" w:rsidRPr="00D0417F" w:rsidRDefault="00B32E86" w:rsidP="00D71CF2">
            <w:pPr>
              <w:jc w:val="center"/>
              <w:rPr>
                <w:rFonts w:ascii="Times New Roman" w:hAnsi="Times New Roman" w:cs="Times New Roman"/>
              </w:rPr>
            </w:pPr>
            <w:r w:rsidRPr="00D0417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B32E86" w:rsidRPr="00D0417F" w:rsidRDefault="00B32E8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575385.52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B32E86" w:rsidRPr="00D0417F" w:rsidRDefault="00B32E86" w:rsidP="0073090E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2326574.42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  <w:vAlign w:val="center"/>
          </w:tcPr>
          <w:p w:rsidR="00B32E86" w:rsidRPr="00D0417F" w:rsidRDefault="00B32E8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45°03'44.20"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B32E86" w:rsidRPr="00D0417F" w:rsidRDefault="00B32E8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134°03'18.87"</w:t>
            </w:r>
          </w:p>
        </w:tc>
        <w:tc>
          <w:tcPr>
            <w:tcW w:w="7597" w:type="dxa"/>
            <w:vMerge/>
            <w:tcBorders>
              <w:bottom w:val="single" w:sz="4" w:space="0" w:color="auto"/>
            </w:tcBorders>
          </w:tcPr>
          <w:p w:rsidR="00B32E86" w:rsidRPr="00D0417F" w:rsidRDefault="00B32E86" w:rsidP="00B32E8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E86" w:rsidRPr="00D0417F" w:rsidTr="00B32E86">
        <w:trPr>
          <w:trHeight w:val="699"/>
        </w:trPr>
        <w:tc>
          <w:tcPr>
            <w:tcW w:w="1126" w:type="dxa"/>
            <w:vMerge/>
            <w:vAlign w:val="center"/>
          </w:tcPr>
          <w:p w:rsidR="00B32E86" w:rsidRPr="00D0417F" w:rsidRDefault="00B32E86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B32E86" w:rsidRPr="00D0417F" w:rsidRDefault="00B32E8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B32E86" w:rsidRPr="00D0417F" w:rsidRDefault="00B32E8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B32E86" w:rsidRPr="00D0417F" w:rsidRDefault="00B32E8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B32E86" w:rsidRPr="00D0417F" w:rsidRDefault="00B32E8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7" w:type="dxa"/>
            <w:vMerge w:val="restart"/>
            <w:vAlign w:val="center"/>
          </w:tcPr>
          <w:p w:rsidR="00B32E86" w:rsidRPr="00D0417F" w:rsidRDefault="00B32E86" w:rsidP="00B14AFE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 xml:space="preserve">В общем северо-восточном направлении </w:t>
            </w:r>
            <w:r w:rsidR="00B14AFE"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</w:t>
            </w: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по прямой, пересекая ручей Крыловский, ручей Гвоздиков</w:t>
            </w:r>
            <w:r w:rsidR="00B14AF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в 0,5 км к северо-востоку от вершины с отметкой 327,2 и в 2,3 км к северо-западу от вершины с отметкой 556,7 (г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ора</w:t>
            </w: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 xml:space="preserve"> Дубовая) </w:t>
            </w:r>
          </w:p>
        </w:tc>
      </w:tr>
      <w:tr w:rsidR="00B32E86" w:rsidRPr="00D0417F" w:rsidTr="00B32E86">
        <w:trPr>
          <w:trHeight w:val="276"/>
        </w:trPr>
        <w:tc>
          <w:tcPr>
            <w:tcW w:w="1126" w:type="dxa"/>
            <w:vMerge w:val="restart"/>
            <w:vAlign w:val="center"/>
          </w:tcPr>
          <w:p w:rsidR="00B32E86" w:rsidRPr="00D0417F" w:rsidRDefault="00B32E86" w:rsidP="00D71CF2">
            <w:pPr>
              <w:jc w:val="center"/>
              <w:rPr>
                <w:rFonts w:ascii="Times New Roman" w:hAnsi="Times New Roman" w:cs="Times New Roman"/>
              </w:rPr>
            </w:pPr>
            <w:r w:rsidRPr="00D0417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8" w:type="dxa"/>
            <w:vMerge w:val="restart"/>
            <w:vAlign w:val="center"/>
          </w:tcPr>
          <w:p w:rsidR="00B32E86" w:rsidRPr="00D0417F" w:rsidRDefault="00B32E86" w:rsidP="00D276DF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576391.74</w:t>
            </w:r>
          </w:p>
        </w:tc>
        <w:tc>
          <w:tcPr>
            <w:tcW w:w="1558" w:type="dxa"/>
            <w:vMerge w:val="restart"/>
            <w:vAlign w:val="center"/>
          </w:tcPr>
          <w:p w:rsidR="00B32E86" w:rsidRPr="00D0417F" w:rsidRDefault="00B32E8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2330774.34</w:t>
            </w:r>
          </w:p>
        </w:tc>
        <w:tc>
          <w:tcPr>
            <w:tcW w:w="1700" w:type="dxa"/>
            <w:vMerge w:val="restart"/>
            <w:vAlign w:val="center"/>
          </w:tcPr>
          <w:p w:rsidR="00B32E86" w:rsidRPr="00D0417F" w:rsidRDefault="00B32E8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45°04'16.19"</w:t>
            </w:r>
          </w:p>
        </w:tc>
        <w:tc>
          <w:tcPr>
            <w:tcW w:w="1594" w:type="dxa"/>
            <w:vMerge w:val="restart"/>
            <w:vAlign w:val="center"/>
          </w:tcPr>
          <w:p w:rsidR="00B32E86" w:rsidRPr="00D0417F" w:rsidRDefault="00B32E8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134°06'31.06"</w:t>
            </w:r>
          </w:p>
        </w:tc>
        <w:tc>
          <w:tcPr>
            <w:tcW w:w="7597" w:type="dxa"/>
            <w:vMerge/>
          </w:tcPr>
          <w:p w:rsidR="00B32E86" w:rsidRPr="00D0417F" w:rsidRDefault="00B32E86" w:rsidP="00B32E8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32E86" w:rsidRPr="00D0417F" w:rsidTr="00B14AFE">
        <w:trPr>
          <w:trHeight w:val="510"/>
        </w:trPr>
        <w:tc>
          <w:tcPr>
            <w:tcW w:w="1126" w:type="dxa"/>
            <w:vMerge/>
            <w:vAlign w:val="center"/>
          </w:tcPr>
          <w:p w:rsidR="00B32E86" w:rsidRPr="00D0417F" w:rsidRDefault="00B32E86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B32E86" w:rsidRPr="00D0417F" w:rsidRDefault="00B32E86" w:rsidP="0016147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58" w:type="dxa"/>
            <w:vMerge/>
            <w:vAlign w:val="center"/>
          </w:tcPr>
          <w:p w:rsidR="00B32E86" w:rsidRPr="00D0417F" w:rsidRDefault="00B32E86" w:rsidP="0016147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0" w:type="dxa"/>
            <w:vMerge/>
            <w:vAlign w:val="center"/>
          </w:tcPr>
          <w:p w:rsidR="00B32E86" w:rsidRPr="00D0417F" w:rsidRDefault="00B32E86" w:rsidP="0016147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94" w:type="dxa"/>
            <w:vMerge/>
            <w:vAlign w:val="center"/>
          </w:tcPr>
          <w:p w:rsidR="00B32E86" w:rsidRPr="00D0417F" w:rsidRDefault="00B32E86" w:rsidP="0016147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7597" w:type="dxa"/>
            <w:vMerge w:val="restart"/>
            <w:vAlign w:val="center"/>
          </w:tcPr>
          <w:p w:rsidR="00B32E86" w:rsidRPr="00D0417F" w:rsidRDefault="00B14AFE" w:rsidP="00B32E8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в </w:t>
            </w:r>
            <w:r w:rsidR="00B32E86" w:rsidRPr="00D0417F">
              <w:rPr>
                <w:rFonts w:ascii="Times New Roman" w:hAnsi="Times New Roman" w:cs="Times New Roman"/>
                <w:sz w:val="24"/>
                <w:szCs w:val="24"/>
              </w:rPr>
              <w:t xml:space="preserve">общем юго-восточном направлении по ломаной </w:t>
            </w:r>
            <w:r w:rsidR="00B32E86" w:rsidRPr="00D0417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прямой, пересекая ручей Нюрин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32E86" w:rsidRPr="00D0417F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в 1,1 км к юго-западу от вершины с отметкой 556,7 (г</w:t>
            </w:r>
            <w:r w:rsidR="00B32E86">
              <w:rPr>
                <w:rFonts w:ascii="Times New Roman" w:hAnsi="Times New Roman" w:cs="Times New Roman"/>
                <w:sz w:val="24"/>
                <w:szCs w:val="24"/>
              </w:rPr>
              <w:t>ора</w:t>
            </w:r>
            <w:r w:rsidR="00B32E86" w:rsidRPr="00D0417F">
              <w:rPr>
                <w:rFonts w:ascii="Times New Roman" w:hAnsi="Times New Roman" w:cs="Times New Roman"/>
                <w:sz w:val="24"/>
                <w:szCs w:val="24"/>
              </w:rPr>
              <w:t xml:space="preserve"> Дубовая) и в 1</w:t>
            </w:r>
            <w:r w:rsidR="00B32E8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32E86" w:rsidRPr="00D0417F">
              <w:rPr>
                <w:rFonts w:ascii="Times New Roman" w:hAnsi="Times New Roman" w:cs="Times New Roman"/>
                <w:sz w:val="24"/>
                <w:szCs w:val="24"/>
              </w:rPr>
              <w:t>4 км к юго-востоку от вершины с отметкой 327,2</w:t>
            </w:r>
          </w:p>
        </w:tc>
      </w:tr>
      <w:tr w:rsidR="00B32E86" w:rsidRPr="00D0417F" w:rsidTr="00B32E86">
        <w:trPr>
          <w:trHeight w:val="967"/>
        </w:trPr>
        <w:tc>
          <w:tcPr>
            <w:tcW w:w="1126" w:type="dxa"/>
            <w:vMerge w:val="restart"/>
            <w:tcBorders>
              <w:bottom w:val="single" w:sz="4" w:space="0" w:color="auto"/>
            </w:tcBorders>
            <w:vAlign w:val="center"/>
          </w:tcPr>
          <w:p w:rsidR="00B32E86" w:rsidRPr="00D0417F" w:rsidRDefault="00B32E86" w:rsidP="00EC5D88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D0417F"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B32E86" w:rsidRPr="00D0417F" w:rsidRDefault="00B32E8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575087.20</w:t>
            </w:r>
          </w:p>
        </w:tc>
        <w:tc>
          <w:tcPr>
            <w:tcW w:w="1558" w:type="dxa"/>
            <w:vMerge w:val="restart"/>
            <w:tcBorders>
              <w:bottom w:val="single" w:sz="4" w:space="0" w:color="auto"/>
            </w:tcBorders>
            <w:vAlign w:val="center"/>
          </w:tcPr>
          <w:p w:rsidR="00B32E86" w:rsidRPr="00D0417F" w:rsidRDefault="00B32E86" w:rsidP="00114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2331737.54</w:t>
            </w:r>
          </w:p>
        </w:tc>
        <w:tc>
          <w:tcPr>
            <w:tcW w:w="1700" w:type="dxa"/>
            <w:vMerge w:val="restart"/>
            <w:tcBorders>
              <w:bottom w:val="single" w:sz="4" w:space="0" w:color="auto"/>
            </w:tcBorders>
            <w:vAlign w:val="center"/>
          </w:tcPr>
          <w:p w:rsidR="00B32E86" w:rsidRPr="00D0417F" w:rsidRDefault="00B32E8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45°03'33.77"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B32E86" w:rsidRPr="00D0417F" w:rsidRDefault="00B32E86" w:rsidP="00D71CF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134°07'14.79"</w:t>
            </w:r>
          </w:p>
        </w:tc>
        <w:tc>
          <w:tcPr>
            <w:tcW w:w="7597" w:type="dxa"/>
            <w:vMerge/>
            <w:tcBorders>
              <w:bottom w:val="single" w:sz="4" w:space="0" w:color="auto"/>
            </w:tcBorders>
          </w:tcPr>
          <w:p w:rsidR="00B32E86" w:rsidRPr="00D0417F" w:rsidRDefault="00B32E86" w:rsidP="00B32E8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32E86" w:rsidRPr="00D0417F" w:rsidTr="0040672A">
        <w:trPr>
          <w:trHeight w:val="253"/>
        </w:trPr>
        <w:tc>
          <w:tcPr>
            <w:tcW w:w="1126" w:type="dxa"/>
            <w:vMerge/>
            <w:tcBorders>
              <w:bottom w:val="single" w:sz="4" w:space="0" w:color="auto"/>
            </w:tcBorders>
            <w:vAlign w:val="center"/>
          </w:tcPr>
          <w:p w:rsidR="00B32E86" w:rsidRPr="00D0417F" w:rsidRDefault="00B32E86" w:rsidP="0016147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  <w:vAlign w:val="center"/>
          </w:tcPr>
          <w:p w:rsidR="00B32E86" w:rsidRPr="00D0417F" w:rsidRDefault="00B32E8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tcBorders>
              <w:bottom w:val="single" w:sz="4" w:space="0" w:color="auto"/>
            </w:tcBorders>
            <w:vAlign w:val="center"/>
          </w:tcPr>
          <w:p w:rsidR="00B32E86" w:rsidRPr="00D0417F" w:rsidRDefault="00B32E8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tcBorders>
              <w:bottom w:val="single" w:sz="4" w:space="0" w:color="auto"/>
            </w:tcBorders>
            <w:vAlign w:val="center"/>
          </w:tcPr>
          <w:p w:rsidR="00B32E86" w:rsidRPr="00D0417F" w:rsidRDefault="00B32E8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bottom w:val="single" w:sz="4" w:space="0" w:color="auto"/>
            </w:tcBorders>
            <w:vAlign w:val="center"/>
          </w:tcPr>
          <w:p w:rsidR="00B32E86" w:rsidRPr="00D0417F" w:rsidRDefault="00B32E86" w:rsidP="001614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7" w:type="dxa"/>
            <w:vMerge w:val="restart"/>
            <w:vAlign w:val="center"/>
          </w:tcPr>
          <w:p w:rsidR="00B14AFE" w:rsidRPr="00D0417F" w:rsidRDefault="00B14AFE" w:rsidP="00547E79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Граница идет в </w:t>
            </w:r>
            <w:r w:rsidR="00B32E86" w:rsidRPr="00D0417F">
              <w:rPr>
                <w:rFonts w:ascii="Times New Roman" w:hAnsi="Times New Roman" w:cs="Times New Roman"/>
                <w:sz w:val="24"/>
                <w:szCs w:val="24"/>
              </w:rPr>
              <w:t xml:space="preserve">общем юго-западном направлении, пересекая реку Крыловка, ручей Докторов, мимо вершины с отметкой 277,6, пересекая грунтовую дорогу, ручей Золотой, далее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B32E86" w:rsidRPr="00D0417F">
              <w:rPr>
                <w:rFonts w:ascii="Times New Roman" w:hAnsi="Times New Roman" w:cs="Times New Roman"/>
                <w:sz w:val="24"/>
                <w:szCs w:val="24"/>
              </w:rPr>
              <w:t>в южном направлении, по прямой, пересекая ручей Михайловский</w:t>
            </w:r>
            <w:r w:rsidR="001A7B5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32E86" w:rsidRPr="00D0417F">
              <w:rPr>
                <w:rFonts w:ascii="Times New Roman" w:hAnsi="Times New Roman" w:cs="Times New Roman"/>
                <w:sz w:val="24"/>
                <w:szCs w:val="24"/>
              </w:rPr>
              <w:t xml:space="preserve"> до истока реки Соленая</w:t>
            </w:r>
          </w:p>
        </w:tc>
      </w:tr>
      <w:tr w:rsidR="00B14AFE" w:rsidRPr="00D0417F" w:rsidTr="00B14AFE">
        <w:trPr>
          <w:trHeight w:val="854"/>
        </w:trPr>
        <w:tc>
          <w:tcPr>
            <w:tcW w:w="1126" w:type="dxa"/>
            <w:vMerge w:val="restart"/>
            <w:vAlign w:val="center"/>
          </w:tcPr>
          <w:p w:rsidR="00B14AFE" w:rsidRPr="00D0417F" w:rsidRDefault="00B14AFE" w:rsidP="00837822">
            <w:pPr>
              <w:jc w:val="center"/>
              <w:rPr>
                <w:rFonts w:ascii="Times New Roman" w:hAnsi="Times New Roman" w:cs="Times New Roman"/>
              </w:rPr>
            </w:pPr>
            <w:r w:rsidRPr="00D0417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8" w:type="dxa"/>
            <w:vMerge w:val="restart"/>
            <w:vAlign w:val="center"/>
          </w:tcPr>
          <w:p w:rsidR="00B14AFE" w:rsidRPr="00D0417F" w:rsidRDefault="00B14AFE" w:rsidP="00837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571116.30</w:t>
            </w:r>
          </w:p>
        </w:tc>
        <w:tc>
          <w:tcPr>
            <w:tcW w:w="1558" w:type="dxa"/>
            <w:vMerge w:val="restart"/>
            <w:vAlign w:val="center"/>
          </w:tcPr>
          <w:p w:rsidR="00B14AFE" w:rsidRPr="00D0417F" w:rsidRDefault="00B14AFE" w:rsidP="00837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2322115.98</w:t>
            </w:r>
          </w:p>
        </w:tc>
        <w:tc>
          <w:tcPr>
            <w:tcW w:w="1700" w:type="dxa"/>
            <w:vMerge w:val="restart"/>
            <w:vAlign w:val="center"/>
          </w:tcPr>
          <w:p w:rsidR="00B14AFE" w:rsidRPr="00D0417F" w:rsidRDefault="00B14AFE" w:rsidP="00837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45°01'26.46"</w:t>
            </w:r>
          </w:p>
        </w:tc>
        <w:tc>
          <w:tcPr>
            <w:tcW w:w="1594" w:type="dxa"/>
            <w:vMerge w:val="restart"/>
            <w:vAlign w:val="center"/>
          </w:tcPr>
          <w:p w:rsidR="00B14AFE" w:rsidRPr="00D0417F" w:rsidRDefault="00B14AFE" w:rsidP="00837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133°59'54.41"</w:t>
            </w:r>
          </w:p>
        </w:tc>
        <w:tc>
          <w:tcPr>
            <w:tcW w:w="7597" w:type="dxa"/>
            <w:vMerge/>
          </w:tcPr>
          <w:p w:rsidR="00B14AFE" w:rsidRPr="00D0417F" w:rsidRDefault="00B14AFE" w:rsidP="00B32E86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14AFE" w:rsidRPr="00D0417F" w:rsidTr="0040672A">
        <w:trPr>
          <w:trHeight w:val="269"/>
        </w:trPr>
        <w:tc>
          <w:tcPr>
            <w:tcW w:w="1126" w:type="dxa"/>
            <w:vMerge/>
            <w:vAlign w:val="center"/>
          </w:tcPr>
          <w:p w:rsidR="00B14AFE" w:rsidRPr="00D0417F" w:rsidRDefault="00B14AFE" w:rsidP="008378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B14AFE" w:rsidRPr="00D0417F" w:rsidRDefault="00B14AFE" w:rsidP="00837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B14AFE" w:rsidRPr="00D0417F" w:rsidRDefault="00B14AFE" w:rsidP="00837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B14AFE" w:rsidRPr="00D0417F" w:rsidRDefault="00B14AFE" w:rsidP="00837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B14AFE" w:rsidRPr="00D0417F" w:rsidRDefault="00B14AFE" w:rsidP="00837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7" w:type="dxa"/>
            <w:vMerge w:val="restart"/>
          </w:tcPr>
          <w:p w:rsidR="00B14AFE" w:rsidRPr="00D0417F" w:rsidRDefault="00B14AFE" w:rsidP="00B14AFE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В общем юго-западном направлении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 xml:space="preserve"> вниз по течению по реке Соленая до точки, расположенной в 3,2 км к юго-западу от высоты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отметкой </w:t>
            </w: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154,0 и в 0,85 км к востоку от высоты с отметкой 110,9, далее граница идет по ломаной прямой, пересекая реку Казаков, по кромке леса до точки, расположенной в 0,9 км к северо-востоку от точки с отметкой 119,3, расположенной на автомобильной дороге</w:t>
            </w:r>
            <w:r w:rsidR="00092F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 xml:space="preserve"> и в 2,0 км к юго-западу от высоты с отметкой 110,9 (точка стыка границ Хвищанское сельское поселение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 xml:space="preserve"> Крыловское сельское поселение)</w:t>
            </w:r>
          </w:p>
        </w:tc>
      </w:tr>
      <w:tr w:rsidR="00B14AFE" w:rsidRPr="00D0417F" w:rsidTr="00B32E86">
        <w:trPr>
          <w:trHeight w:val="1280"/>
        </w:trPr>
        <w:tc>
          <w:tcPr>
            <w:tcW w:w="1126" w:type="dxa"/>
            <w:vMerge w:val="restart"/>
            <w:vAlign w:val="center"/>
          </w:tcPr>
          <w:p w:rsidR="00B14AFE" w:rsidRPr="00D0417F" w:rsidRDefault="00B14AFE" w:rsidP="00837822">
            <w:pPr>
              <w:jc w:val="center"/>
              <w:rPr>
                <w:rFonts w:ascii="Times New Roman" w:hAnsi="Times New Roman" w:cs="Times New Roman"/>
              </w:rPr>
            </w:pPr>
            <w:r w:rsidRPr="00D0417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558" w:type="dxa"/>
            <w:vMerge w:val="restart"/>
            <w:vAlign w:val="center"/>
          </w:tcPr>
          <w:p w:rsidR="00B14AFE" w:rsidRPr="00D0417F" w:rsidRDefault="00B14AFE" w:rsidP="00837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564272.43</w:t>
            </w:r>
          </w:p>
        </w:tc>
        <w:tc>
          <w:tcPr>
            <w:tcW w:w="1558" w:type="dxa"/>
            <w:vMerge w:val="restart"/>
            <w:vAlign w:val="center"/>
          </w:tcPr>
          <w:p w:rsidR="00B14AFE" w:rsidRPr="00D0417F" w:rsidRDefault="00B14AFE" w:rsidP="00837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2312706.77</w:t>
            </w:r>
          </w:p>
        </w:tc>
        <w:tc>
          <w:tcPr>
            <w:tcW w:w="1700" w:type="dxa"/>
            <w:vMerge w:val="restart"/>
            <w:vAlign w:val="center"/>
          </w:tcPr>
          <w:p w:rsidR="00B14AFE" w:rsidRPr="00D0417F" w:rsidRDefault="00B14AFE" w:rsidP="00837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44°57'45.60"</w:t>
            </w:r>
          </w:p>
        </w:tc>
        <w:tc>
          <w:tcPr>
            <w:tcW w:w="1594" w:type="dxa"/>
            <w:vMerge w:val="restart"/>
            <w:vAlign w:val="center"/>
          </w:tcPr>
          <w:p w:rsidR="00B14AFE" w:rsidRPr="00D0417F" w:rsidRDefault="00B14AFE" w:rsidP="00837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133°52'44.00"</w:t>
            </w:r>
          </w:p>
        </w:tc>
        <w:tc>
          <w:tcPr>
            <w:tcW w:w="7597" w:type="dxa"/>
            <w:vMerge/>
          </w:tcPr>
          <w:p w:rsidR="00B14AFE" w:rsidRPr="00D0417F" w:rsidRDefault="00B14AFE" w:rsidP="0040672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B14AFE" w:rsidRPr="00D0417F" w:rsidTr="00B14AFE">
        <w:trPr>
          <w:trHeight w:val="253"/>
        </w:trPr>
        <w:tc>
          <w:tcPr>
            <w:tcW w:w="1126" w:type="dxa"/>
            <w:vMerge/>
            <w:vAlign w:val="center"/>
          </w:tcPr>
          <w:p w:rsidR="00B14AFE" w:rsidRPr="00D0417F" w:rsidRDefault="00B14AFE" w:rsidP="008378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8" w:type="dxa"/>
            <w:vMerge/>
            <w:vAlign w:val="center"/>
          </w:tcPr>
          <w:p w:rsidR="00B14AFE" w:rsidRPr="00D0417F" w:rsidRDefault="00B14AFE" w:rsidP="00837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8" w:type="dxa"/>
            <w:vMerge/>
            <w:vAlign w:val="center"/>
          </w:tcPr>
          <w:p w:rsidR="00B14AFE" w:rsidRPr="00D0417F" w:rsidRDefault="00B14AFE" w:rsidP="00837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vMerge/>
            <w:vAlign w:val="center"/>
          </w:tcPr>
          <w:p w:rsidR="00B14AFE" w:rsidRPr="00D0417F" w:rsidRDefault="00B14AFE" w:rsidP="00837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B14AFE" w:rsidRPr="00D0417F" w:rsidRDefault="00B14AFE" w:rsidP="00837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7" w:type="dxa"/>
            <w:vMerge w:val="restart"/>
          </w:tcPr>
          <w:p w:rsidR="00B14AFE" w:rsidRPr="00D0417F" w:rsidRDefault="00B14AFE" w:rsidP="0040672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В общем северо-восточном направлении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</w:t>
            </w: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 xml:space="preserve"> до пересечения с муниципальной дорогой Хвищанка - Большие Ключи, далее - по реке Соленая до ее слияния с рекой Крыловка (точка стыка границ Хвищанское сельское поселение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 xml:space="preserve"> Крыловское сельское поселение)</w:t>
            </w:r>
          </w:p>
        </w:tc>
      </w:tr>
      <w:tr w:rsidR="00B14AFE" w:rsidRPr="00D0417F" w:rsidTr="00B14AFE">
        <w:trPr>
          <w:trHeight w:val="943"/>
        </w:trPr>
        <w:tc>
          <w:tcPr>
            <w:tcW w:w="1126" w:type="dxa"/>
            <w:tcBorders>
              <w:bottom w:val="single" w:sz="4" w:space="0" w:color="auto"/>
            </w:tcBorders>
            <w:vAlign w:val="center"/>
          </w:tcPr>
          <w:p w:rsidR="00B14AFE" w:rsidRPr="00D0417F" w:rsidRDefault="00B14AFE" w:rsidP="00837822">
            <w:pPr>
              <w:jc w:val="center"/>
              <w:rPr>
                <w:rFonts w:ascii="Times New Roman" w:hAnsi="Times New Roman" w:cs="Times New Roman"/>
              </w:rPr>
            </w:pPr>
            <w:r w:rsidRPr="00D041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:rsidR="00B14AFE" w:rsidRPr="00D0417F" w:rsidRDefault="00B14AFE" w:rsidP="00837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566946.64</w:t>
            </w:r>
          </w:p>
        </w:tc>
        <w:tc>
          <w:tcPr>
            <w:tcW w:w="1558" w:type="dxa"/>
            <w:tcBorders>
              <w:bottom w:val="single" w:sz="4" w:space="0" w:color="auto"/>
            </w:tcBorders>
            <w:vAlign w:val="center"/>
          </w:tcPr>
          <w:p w:rsidR="00B14AFE" w:rsidRPr="00D0417F" w:rsidRDefault="00B14AFE" w:rsidP="00837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2309699.60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vAlign w:val="center"/>
          </w:tcPr>
          <w:p w:rsidR="00B14AFE" w:rsidRPr="00D0417F" w:rsidRDefault="00B14AFE" w:rsidP="00837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44°59'12.40"</w:t>
            </w:r>
          </w:p>
        </w:tc>
        <w:tc>
          <w:tcPr>
            <w:tcW w:w="1594" w:type="dxa"/>
            <w:tcBorders>
              <w:bottom w:val="single" w:sz="4" w:space="0" w:color="auto"/>
            </w:tcBorders>
            <w:vAlign w:val="center"/>
          </w:tcPr>
          <w:p w:rsidR="00B14AFE" w:rsidRPr="00D0417F" w:rsidRDefault="00B14AFE" w:rsidP="008378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17F">
              <w:rPr>
                <w:rFonts w:ascii="Times New Roman" w:hAnsi="Times New Roman" w:cs="Times New Roman"/>
                <w:sz w:val="24"/>
                <w:szCs w:val="24"/>
              </w:rPr>
              <w:t>133°50'26.97"</w:t>
            </w:r>
          </w:p>
        </w:tc>
        <w:tc>
          <w:tcPr>
            <w:tcW w:w="7597" w:type="dxa"/>
            <w:vMerge/>
            <w:tcBorders>
              <w:bottom w:val="single" w:sz="4" w:space="0" w:color="auto"/>
            </w:tcBorders>
          </w:tcPr>
          <w:p w:rsidR="00B14AFE" w:rsidRPr="00D0417F" w:rsidRDefault="00B14AFE" w:rsidP="0040672A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457EB9" w:rsidRPr="00D0417F" w:rsidRDefault="00457EB9" w:rsidP="00776853">
      <w:pPr>
        <w:spacing w:after="0" w:line="240" w:lineRule="auto"/>
        <w:ind w:right="-31"/>
        <w:jc w:val="both"/>
        <w:rPr>
          <w:rFonts w:ascii="Times New Roman" w:hAnsi="Times New Roman" w:cs="Times New Roman"/>
          <w:sz w:val="24"/>
          <w:szCs w:val="24"/>
        </w:rPr>
      </w:pPr>
    </w:p>
    <w:p w:rsidR="00F000D7" w:rsidRPr="0040672A" w:rsidRDefault="0040672A" w:rsidP="0040672A">
      <w:pPr>
        <w:spacing w:after="0" w:line="240" w:lineRule="auto"/>
        <w:ind w:right="-3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F000D7" w:rsidRPr="0040672A">
        <w:rPr>
          <w:rFonts w:ascii="Times New Roman" w:hAnsi="Times New Roman" w:cs="Times New Roman"/>
          <w:sz w:val="28"/>
          <w:szCs w:val="28"/>
        </w:rPr>
        <w:t>Пр</w:t>
      </w:r>
      <w:r w:rsidR="008627A9" w:rsidRPr="0040672A">
        <w:rPr>
          <w:rFonts w:ascii="Times New Roman" w:hAnsi="Times New Roman" w:cs="Times New Roman"/>
          <w:sz w:val="28"/>
          <w:szCs w:val="28"/>
        </w:rPr>
        <w:t xml:space="preserve">и </w:t>
      </w:r>
      <w:r w:rsidR="009378D2" w:rsidRPr="0040672A">
        <w:rPr>
          <w:rFonts w:ascii="Times New Roman" w:hAnsi="Times New Roman" w:cs="Times New Roman"/>
          <w:sz w:val="28"/>
          <w:szCs w:val="28"/>
        </w:rPr>
        <w:t xml:space="preserve">описании границ </w:t>
      </w:r>
      <w:r w:rsidR="00E16E43" w:rsidRPr="0040672A">
        <w:rPr>
          <w:rFonts w:ascii="Times New Roman" w:hAnsi="Times New Roman" w:cs="Times New Roman"/>
          <w:sz w:val="28"/>
          <w:szCs w:val="28"/>
        </w:rPr>
        <w:t>Хвищанского</w:t>
      </w:r>
      <w:r w:rsidR="00457EB9" w:rsidRPr="0040672A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8627A9" w:rsidRPr="0040672A">
        <w:rPr>
          <w:rFonts w:ascii="Times New Roman" w:hAnsi="Times New Roman" w:cs="Times New Roman"/>
          <w:sz w:val="28"/>
          <w:szCs w:val="28"/>
        </w:rPr>
        <w:t xml:space="preserve"> </w:t>
      </w:r>
      <w:r w:rsidR="00E16E43" w:rsidRPr="0040672A">
        <w:rPr>
          <w:rFonts w:ascii="Times New Roman" w:hAnsi="Times New Roman" w:cs="Times New Roman"/>
          <w:sz w:val="28"/>
          <w:szCs w:val="28"/>
        </w:rPr>
        <w:t>Кировского</w:t>
      </w:r>
      <w:r w:rsidR="00C472B7" w:rsidRPr="0040672A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D0417F" w:rsidRPr="0040672A">
        <w:rPr>
          <w:rFonts w:ascii="Times New Roman" w:hAnsi="Times New Roman" w:cs="Times New Roman"/>
          <w:sz w:val="28"/>
          <w:szCs w:val="28"/>
        </w:rPr>
        <w:t>использовали</w:t>
      </w:r>
      <w:r w:rsidR="008627A9" w:rsidRPr="0040672A">
        <w:rPr>
          <w:rFonts w:ascii="Times New Roman" w:hAnsi="Times New Roman" w:cs="Times New Roman"/>
          <w:sz w:val="28"/>
          <w:szCs w:val="28"/>
        </w:rPr>
        <w:t>сь карты</w:t>
      </w:r>
      <w:r w:rsidR="00F000D7" w:rsidRPr="0040672A">
        <w:rPr>
          <w:rFonts w:ascii="Times New Roman" w:hAnsi="Times New Roman" w:cs="Times New Roman"/>
          <w:sz w:val="28"/>
          <w:szCs w:val="28"/>
        </w:rPr>
        <w:t xml:space="preserve"> масштаба 1:100000 </w:t>
      </w:r>
      <w:r>
        <w:rPr>
          <w:rFonts w:ascii="Times New Roman" w:hAnsi="Times New Roman" w:cs="Times New Roman"/>
          <w:sz w:val="28"/>
          <w:szCs w:val="28"/>
        </w:rPr>
        <w:t xml:space="preserve">следующих </w:t>
      </w:r>
      <w:r w:rsidR="00F000D7" w:rsidRPr="0040672A">
        <w:rPr>
          <w:rFonts w:ascii="Times New Roman" w:hAnsi="Times New Roman" w:cs="Times New Roman"/>
          <w:sz w:val="28"/>
          <w:szCs w:val="28"/>
        </w:rPr>
        <w:t>номенклатур</w:t>
      </w:r>
      <w:r w:rsidR="00457EB9" w:rsidRPr="0040672A">
        <w:rPr>
          <w:rFonts w:ascii="Times New Roman" w:hAnsi="Times New Roman" w:cs="Times New Roman"/>
          <w:sz w:val="28"/>
          <w:szCs w:val="28"/>
        </w:rPr>
        <w:t>:</w:t>
      </w:r>
      <w:r w:rsidR="009378D2" w:rsidRPr="0040672A">
        <w:rPr>
          <w:rFonts w:ascii="Times New Roman" w:hAnsi="Times New Roman" w:cs="Times New Roman"/>
          <w:sz w:val="28"/>
          <w:szCs w:val="28"/>
        </w:rPr>
        <w:t xml:space="preserve"> L-53-</w:t>
      </w:r>
      <w:r w:rsidR="00970012" w:rsidRPr="0040672A">
        <w:rPr>
          <w:rFonts w:ascii="Times New Roman" w:hAnsi="Times New Roman" w:cs="Times New Roman"/>
          <w:sz w:val="28"/>
          <w:szCs w:val="28"/>
        </w:rPr>
        <w:t>100</w:t>
      </w:r>
      <w:r w:rsidR="009378D2" w:rsidRPr="0040672A">
        <w:rPr>
          <w:rFonts w:ascii="Times New Roman" w:hAnsi="Times New Roman" w:cs="Times New Roman"/>
          <w:sz w:val="28"/>
          <w:szCs w:val="28"/>
        </w:rPr>
        <w:t xml:space="preserve"> (состояние местности на 19</w:t>
      </w:r>
      <w:r w:rsidR="00C12CF6" w:rsidRPr="0040672A">
        <w:rPr>
          <w:rFonts w:ascii="Times New Roman" w:hAnsi="Times New Roman" w:cs="Times New Roman"/>
          <w:sz w:val="28"/>
          <w:szCs w:val="28"/>
        </w:rPr>
        <w:t>99</w:t>
      </w:r>
      <w:r w:rsidR="009378D2" w:rsidRPr="0040672A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</w:t>
      </w:r>
      <w:r w:rsidR="009378D2" w:rsidRPr="0040672A">
        <w:rPr>
          <w:rFonts w:ascii="Times New Roman" w:hAnsi="Times New Roman" w:cs="Times New Roman"/>
          <w:sz w:val="28"/>
          <w:szCs w:val="28"/>
        </w:rPr>
        <w:t>, изд</w:t>
      </w:r>
      <w:r>
        <w:rPr>
          <w:rFonts w:ascii="Times New Roman" w:hAnsi="Times New Roman" w:cs="Times New Roman"/>
          <w:sz w:val="28"/>
          <w:szCs w:val="28"/>
        </w:rPr>
        <w:t>ание</w:t>
      </w:r>
      <w:r w:rsidR="009378D2" w:rsidRPr="0040672A">
        <w:rPr>
          <w:rFonts w:ascii="Times New Roman" w:hAnsi="Times New Roman" w:cs="Times New Roman"/>
          <w:sz w:val="28"/>
          <w:szCs w:val="28"/>
        </w:rPr>
        <w:t xml:space="preserve"> </w:t>
      </w:r>
      <w:r w:rsidR="00C12CF6" w:rsidRPr="0040672A">
        <w:rPr>
          <w:rFonts w:ascii="Times New Roman" w:hAnsi="Times New Roman" w:cs="Times New Roman"/>
          <w:sz w:val="28"/>
          <w:szCs w:val="28"/>
        </w:rPr>
        <w:t>2010</w:t>
      </w:r>
      <w:r w:rsidR="009378D2" w:rsidRPr="0040672A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9378D2" w:rsidRPr="0040672A">
        <w:rPr>
          <w:rFonts w:ascii="Times New Roman" w:hAnsi="Times New Roman" w:cs="Times New Roman"/>
          <w:sz w:val="28"/>
          <w:szCs w:val="28"/>
        </w:rPr>
        <w:t xml:space="preserve">), </w:t>
      </w:r>
      <w:r>
        <w:rPr>
          <w:rFonts w:ascii="Times New Roman" w:hAnsi="Times New Roman" w:cs="Times New Roman"/>
          <w:sz w:val="28"/>
          <w:szCs w:val="28"/>
        </w:rPr>
        <w:br/>
      </w:r>
      <w:r w:rsidR="009378D2" w:rsidRPr="0040672A">
        <w:rPr>
          <w:rFonts w:ascii="Times New Roman" w:hAnsi="Times New Roman" w:cs="Times New Roman"/>
          <w:sz w:val="28"/>
          <w:szCs w:val="28"/>
        </w:rPr>
        <w:t>L-53-</w:t>
      </w:r>
      <w:r w:rsidR="00970012" w:rsidRPr="0040672A">
        <w:rPr>
          <w:rFonts w:ascii="Times New Roman" w:hAnsi="Times New Roman" w:cs="Times New Roman"/>
          <w:sz w:val="28"/>
          <w:szCs w:val="28"/>
        </w:rPr>
        <w:t>101</w:t>
      </w:r>
      <w:r w:rsidR="009378D2" w:rsidRPr="0040672A">
        <w:rPr>
          <w:rFonts w:ascii="Times New Roman" w:hAnsi="Times New Roman" w:cs="Times New Roman"/>
          <w:sz w:val="28"/>
          <w:szCs w:val="28"/>
        </w:rPr>
        <w:t xml:space="preserve"> (состояние местности на </w:t>
      </w:r>
      <w:r w:rsidR="00CD7033" w:rsidRPr="0040672A">
        <w:rPr>
          <w:rFonts w:ascii="Times New Roman" w:hAnsi="Times New Roman" w:cs="Times New Roman"/>
          <w:sz w:val="28"/>
          <w:szCs w:val="28"/>
        </w:rPr>
        <w:t>2001</w:t>
      </w:r>
      <w:r w:rsidR="009378D2" w:rsidRPr="0040672A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</w:t>
      </w:r>
      <w:r w:rsidR="009378D2" w:rsidRPr="0040672A">
        <w:rPr>
          <w:rFonts w:ascii="Times New Roman" w:hAnsi="Times New Roman" w:cs="Times New Roman"/>
          <w:sz w:val="28"/>
          <w:szCs w:val="28"/>
        </w:rPr>
        <w:t>, изд</w:t>
      </w:r>
      <w:r>
        <w:rPr>
          <w:rFonts w:ascii="Times New Roman" w:hAnsi="Times New Roman" w:cs="Times New Roman"/>
          <w:sz w:val="28"/>
          <w:szCs w:val="28"/>
        </w:rPr>
        <w:t>ание</w:t>
      </w:r>
      <w:r w:rsidR="009378D2" w:rsidRPr="0040672A">
        <w:rPr>
          <w:rFonts w:ascii="Times New Roman" w:hAnsi="Times New Roman" w:cs="Times New Roman"/>
          <w:sz w:val="28"/>
          <w:szCs w:val="28"/>
        </w:rPr>
        <w:t xml:space="preserve"> </w:t>
      </w:r>
      <w:r w:rsidR="00CD7033" w:rsidRPr="0040672A">
        <w:rPr>
          <w:rFonts w:ascii="Times New Roman" w:hAnsi="Times New Roman" w:cs="Times New Roman"/>
          <w:sz w:val="28"/>
          <w:szCs w:val="28"/>
        </w:rPr>
        <w:t>2010</w:t>
      </w:r>
      <w:r w:rsidR="001564EC" w:rsidRPr="0040672A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1564EC" w:rsidRPr="0040672A">
        <w:rPr>
          <w:rFonts w:ascii="Times New Roman" w:hAnsi="Times New Roman" w:cs="Times New Roman"/>
          <w:sz w:val="28"/>
          <w:szCs w:val="28"/>
        </w:rPr>
        <w:t>),</w:t>
      </w:r>
      <w:r w:rsidR="009378D2" w:rsidRPr="0040672A">
        <w:rPr>
          <w:rFonts w:ascii="Times New Roman" w:hAnsi="Times New Roman" w:cs="Times New Roman"/>
          <w:sz w:val="28"/>
          <w:szCs w:val="28"/>
        </w:rPr>
        <w:t xml:space="preserve"> L-53-</w:t>
      </w:r>
      <w:r w:rsidR="00970012" w:rsidRPr="0040672A">
        <w:rPr>
          <w:rFonts w:ascii="Times New Roman" w:hAnsi="Times New Roman" w:cs="Times New Roman"/>
          <w:sz w:val="28"/>
          <w:szCs w:val="28"/>
        </w:rPr>
        <w:t>112</w:t>
      </w:r>
      <w:r w:rsidR="009378D2" w:rsidRPr="0040672A">
        <w:rPr>
          <w:rFonts w:ascii="Times New Roman" w:hAnsi="Times New Roman" w:cs="Times New Roman"/>
          <w:sz w:val="28"/>
          <w:szCs w:val="28"/>
        </w:rPr>
        <w:t xml:space="preserve"> (состояние местности на 19</w:t>
      </w:r>
      <w:r w:rsidR="002D6DEE" w:rsidRPr="0040672A">
        <w:rPr>
          <w:rFonts w:ascii="Times New Roman" w:hAnsi="Times New Roman" w:cs="Times New Roman"/>
          <w:sz w:val="28"/>
          <w:szCs w:val="28"/>
        </w:rPr>
        <w:t>99</w:t>
      </w:r>
      <w:r w:rsidR="009378D2" w:rsidRPr="0040672A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</w:t>
      </w:r>
      <w:r w:rsidR="009378D2" w:rsidRPr="0040672A">
        <w:rPr>
          <w:rFonts w:ascii="Times New Roman" w:hAnsi="Times New Roman" w:cs="Times New Roman"/>
          <w:sz w:val="28"/>
          <w:szCs w:val="28"/>
        </w:rPr>
        <w:t>, изд</w:t>
      </w:r>
      <w:r>
        <w:rPr>
          <w:rFonts w:ascii="Times New Roman" w:hAnsi="Times New Roman" w:cs="Times New Roman"/>
          <w:sz w:val="28"/>
          <w:szCs w:val="28"/>
        </w:rPr>
        <w:t>ание</w:t>
      </w:r>
      <w:r w:rsidR="009378D2" w:rsidRPr="0040672A">
        <w:rPr>
          <w:rFonts w:ascii="Times New Roman" w:hAnsi="Times New Roman" w:cs="Times New Roman"/>
          <w:sz w:val="28"/>
          <w:szCs w:val="28"/>
        </w:rPr>
        <w:t xml:space="preserve"> </w:t>
      </w:r>
      <w:r w:rsidR="002D6DEE" w:rsidRPr="0040672A">
        <w:rPr>
          <w:rFonts w:ascii="Times New Roman" w:hAnsi="Times New Roman" w:cs="Times New Roman"/>
          <w:sz w:val="28"/>
          <w:szCs w:val="28"/>
        </w:rPr>
        <w:t>2004</w:t>
      </w:r>
      <w:r w:rsidR="009378D2" w:rsidRPr="0040672A">
        <w:rPr>
          <w:rFonts w:ascii="Times New Roman" w:hAnsi="Times New Roman" w:cs="Times New Roman"/>
          <w:sz w:val="28"/>
          <w:szCs w:val="28"/>
        </w:rPr>
        <w:t xml:space="preserve"> 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D9515C" w:rsidRPr="0040672A">
        <w:rPr>
          <w:rFonts w:ascii="Times New Roman" w:hAnsi="Times New Roman" w:cs="Times New Roman"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>".</w:t>
      </w:r>
    </w:p>
    <w:sectPr w:rsidR="00F000D7" w:rsidRPr="0040672A" w:rsidSect="001564EC">
      <w:type w:val="continuous"/>
      <w:pgSz w:w="16838" w:h="11906" w:orient="landscape"/>
      <w:pgMar w:top="850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672A" w:rsidRDefault="0040672A" w:rsidP="0040672A">
      <w:pPr>
        <w:spacing w:after="0" w:line="240" w:lineRule="auto"/>
      </w:pPr>
      <w:r>
        <w:separator/>
      </w:r>
    </w:p>
  </w:endnote>
  <w:endnote w:type="continuationSeparator" w:id="0">
    <w:p w:rsidR="0040672A" w:rsidRDefault="0040672A" w:rsidP="004067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672A" w:rsidRDefault="0040672A" w:rsidP="0040672A">
      <w:pPr>
        <w:spacing w:after="0" w:line="240" w:lineRule="auto"/>
      </w:pPr>
      <w:r>
        <w:separator/>
      </w:r>
    </w:p>
  </w:footnote>
  <w:footnote w:type="continuationSeparator" w:id="0">
    <w:p w:rsidR="0040672A" w:rsidRDefault="0040672A" w:rsidP="004067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4771978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0672A" w:rsidRPr="0040672A" w:rsidRDefault="0040672A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0672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0672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0672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A49D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0672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1C47"/>
    <w:rsid w:val="0000408E"/>
    <w:rsid w:val="00006A8E"/>
    <w:rsid w:val="00021B8C"/>
    <w:rsid w:val="00027995"/>
    <w:rsid w:val="00045090"/>
    <w:rsid w:val="0004648A"/>
    <w:rsid w:val="000478ED"/>
    <w:rsid w:val="00051ABA"/>
    <w:rsid w:val="00053581"/>
    <w:rsid w:val="00063352"/>
    <w:rsid w:val="000639C8"/>
    <w:rsid w:val="00066BE8"/>
    <w:rsid w:val="0007299A"/>
    <w:rsid w:val="000831A3"/>
    <w:rsid w:val="00084772"/>
    <w:rsid w:val="000926B2"/>
    <w:rsid w:val="00092F6A"/>
    <w:rsid w:val="000A380E"/>
    <w:rsid w:val="000A5E3D"/>
    <w:rsid w:val="000B466E"/>
    <w:rsid w:val="000B73AD"/>
    <w:rsid w:val="000D4ACD"/>
    <w:rsid w:val="000D6075"/>
    <w:rsid w:val="000E18E2"/>
    <w:rsid w:val="000F6DB2"/>
    <w:rsid w:val="00106698"/>
    <w:rsid w:val="0011498A"/>
    <w:rsid w:val="00117A5C"/>
    <w:rsid w:val="0012240F"/>
    <w:rsid w:val="00126B52"/>
    <w:rsid w:val="00141883"/>
    <w:rsid w:val="001564EC"/>
    <w:rsid w:val="00161478"/>
    <w:rsid w:val="0017025D"/>
    <w:rsid w:val="00177F59"/>
    <w:rsid w:val="001811C9"/>
    <w:rsid w:val="00181491"/>
    <w:rsid w:val="0018268A"/>
    <w:rsid w:val="001860D2"/>
    <w:rsid w:val="001A3643"/>
    <w:rsid w:val="001A7B58"/>
    <w:rsid w:val="001B0A0A"/>
    <w:rsid w:val="001C494A"/>
    <w:rsid w:val="001D23CB"/>
    <w:rsid w:val="001D6F60"/>
    <w:rsid w:val="001E1818"/>
    <w:rsid w:val="001F2003"/>
    <w:rsid w:val="0021037E"/>
    <w:rsid w:val="00211ECB"/>
    <w:rsid w:val="00215D55"/>
    <w:rsid w:val="0022100A"/>
    <w:rsid w:val="002425E8"/>
    <w:rsid w:val="00244E80"/>
    <w:rsid w:val="0025037F"/>
    <w:rsid w:val="00254F58"/>
    <w:rsid w:val="00265224"/>
    <w:rsid w:val="002657CF"/>
    <w:rsid w:val="00271450"/>
    <w:rsid w:val="00274777"/>
    <w:rsid w:val="0027752D"/>
    <w:rsid w:val="00296E4F"/>
    <w:rsid w:val="002A2530"/>
    <w:rsid w:val="002A73CB"/>
    <w:rsid w:val="002B50D6"/>
    <w:rsid w:val="002C418B"/>
    <w:rsid w:val="002C45C7"/>
    <w:rsid w:val="002D1F16"/>
    <w:rsid w:val="002D6DEE"/>
    <w:rsid w:val="003115B8"/>
    <w:rsid w:val="003205F2"/>
    <w:rsid w:val="00336FD7"/>
    <w:rsid w:val="00360CEA"/>
    <w:rsid w:val="00364417"/>
    <w:rsid w:val="00364499"/>
    <w:rsid w:val="00364E7D"/>
    <w:rsid w:val="003847A0"/>
    <w:rsid w:val="003A663F"/>
    <w:rsid w:val="003A67F4"/>
    <w:rsid w:val="003B47D3"/>
    <w:rsid w:val="003D3169"/>
    <w:rsid w:val="003D516F"/>
    <w:rsid w:val="003E3F77"/>
    <w:rsid w:val="003E7D62"/>
    <w:rsid w:val="0040672A"/>
    <w:rsid w:val="00411E2F"/>
    <w:rsid w:val="0041417F"/>
    <w:rsid w:val="00426039"/>
    <w:rsid w:val="00426842"/>
    <w:rsid w:val="004273DD"/>
    <w:rsid w:val="004400C3"/>
    <w:rsid w:val="00442113"/>
    <w:rsid w:val="00452719"/>
    <w:rsid w:val="00456ED2"/>
    <w:rsid w:val="00457EB9"/>
    <w:rsid w:val="00466C40"/>
    <w:rsid w:val="00466E5C"/>
    <w:rsid w:val="00467B53"/>
    <w:rsid w:val="004B17A6"/>
    <w:rsid w:val="004B4841"/>
    <w:rsid w:val="004B70D7"/>
    <w:rsid w:val="004C1641"/>
    <w:rsid w:val="004C5ED3"/>
    <w:rsid w:val="004D37E3"/>
    <w:rsid w:val="004D4E41"/>
    <w:rsid w:val="00500D7E"/>
    <w:rsid w:val="00500FCF"/>
    <w:rsid w:val="005028A3"/>
    <w:rsid w:val="00503205"/>
    <w:rsid w:val="0052276C"/>
    <w:rsid w:val="00525C46"/>
    <w:rsid w:val="0053045B"/>
    <w:rsid w:val="005376CB"/>
    <w:rsid w:val="005420E6"/>
    <w:rsid w:val="00547E79"/>
    <w:rsid w:val="00575CFD"/>
    <w:rsid w:val="005922A6"/>
    <w:rsid w:val="0059679C"/>
    <w:rsid w:val="005A2690"/>
    <w:rsid w:val="005A4890"/>
    <w:rsid w:val="005B05CA"/>
    <w:rsid w:val="005B0923"/>
    <w:rsid w:val="005B0FE2"/>
    <w:rsid w:val="005B2011"/>
    <w:rsid w:val="005B6A85"/>
    <w:rsid w:val="005C09BA"/>
    <w:rsid w:val="005E6182"/>
    <w:rsid w:val="00612116"/>
    <w:rsid w:val="0061533D"/>
    <w:rsid w:val="006155C2"/>
    <w:rsid w:val="00624F24"/>
    <w:rsid w:val="00627C8D"/>
    <w:rsid w:val="00633146"/>
    <w:rsid w:val="0064438E"/>
    <w:rsid w:val="0066425A"/>
    <w:rsid w:val="00686F92"/>
    <w:rsid w:val="00691FE2"/>
    <w:rsid w:val="006A3A2B"/>
    <w:rsid w:val="006B53A9"/>
    <w:rsid w:val="006B53B0"/>
    <w:rsid w:val="006F24F1"/>
    <w:rsid w:val="006F5F5B"/>
    <w:rsid w:val="00705383"/>
    <w:rsid w:val="007071B5"/>
    <w:rsid w:val="00720AE2"/>
    <w:rsid w:val="00721039"/>
    <w:rsid w:val="0073090E"/>
    <w:rsid w:val="0073559C"/>
    <w:rsid w:val="00735EA2"/>
    <w:rsid w:val="0074252C"/>
    <w:rsid w:val="0075128C"/>
    <w:rsid w:val="00767067"/>
    <w:rsid w:val="00775970"/>
    <w:rsid w:val="00776853"/>
    <w:rsid w:val="007810BC"/>
    <w:rsid w:val="00782C98"/>
    <w:rsid w:val="007C75E8"/>
    <w:rsid w:val="007D046D"/>
    <w:rsid w:val="007D412E"/>
    <w:rsid w:val="00802162"/>
    <w:rsid w:val="0081735A"/>
    <w:rsid w:val="00824297"/>
    <w:rsid w:val="00836BFF"/>
    <w:rsid w:val="00837822"/>
    <w:rsid w:val="00845DDC"/>
    <w:rsid w:val="008600B4"/>
    <w:rsid w:val="008627A9"/>
    <w:rsid w:val="008629B5"/>
    <w:rsid w:val="00863FFE"/>
    <w:rsid w:val="008A49D9"/>
    <w:rsid w:val="008B216C"/>
    <w:rsid w:val="008B387F"/>
    <w:rsid w:val="008C025D"/>
    <w:rsid w:val="008D7A3E"/>
    <w:rsid w:val="009076F6"/>
    <w:rsid w:val="009219B2"/>
    <w:rsid w:val="00926A15"/>
    <w:rsid w:val="009378D2"/>
    <w:rsid w:val="009408D9"/>
    <w:rsid w:val="00954C4A"/>
    <w:rsid w:val="00962657"/>
    <w:rsid w:val="00962B76"/>
    <w:rsid w:val="00970012"/>
    <w:rsid w:val="00980846"/>
    <w:rsid w:val="009978D4"/>
    <w:rsid w:val="009B6C42"/>
    <w:rsid w:val="009B6CE7"/>
    <w:rsid w:val="009C1E89"/>
    <w:rsid w:val="009D310E"/>
    <w:rsid w:val="009D3A10"/>
    <w:rsid w:val="009E13B6"/>
    <w:rsid w:val="009E2442"/>
    <w:rsid w:val="009E49B1"/>
    <w:rsid w:val="009E4EE6"/>
    <w:rsid w:val="009F1A1A"/>
    <w:rsid w:val="009F66FA"/>
    <w:rsid w:val="009F778B"/>
    <w:rsid w:val="00A17C7D"/>
    <w:rsid w:val="00A3222F"/>
    <w:rsid w:val="00A32C2B"/>
    <w:rsid w:val="00A42622"/>
    <w:rsid w:val="00A4392F"/>
    <w:rsid w:val="00A5331C"/>
    <w:rsid w:val="00A65385"/>
    <w:rsid w:val="00A81BDF"/>
    <w:rsid w:val="00A8551D"/>
    <w:rsid w:val="00A92125"/>
    <w:rsid w:val="00A940D4"/>
    <w:rsid w:val="00A96CC3"/>
    <w:rsid w:val="00AA1831"/>
    <w:rsid w:val="00AA6A99"/>
    <w:rsid w:val="00AB10C4"/>
    <w:rsid w:val="00AB2D21"/>
    <w:rsid w:val="00AB4B04"/>
    <w:rsid w:val="00AC79DD"/>
    <w:rsid w:val="00AF2F36"/>
    <w:rsid w:val="00AF58E9"/>
    <w:rsid w:val="00B00C51"/>
    <w:rsid w:val="00B04A38"/>
    <w:rsid w:val="00B13352"/>
    <w:rsid w:val="00B14AFE"/>
    <w:rsid w:val="00B23F7E"/>
    <w:rsid w:val="00B248DE"/>
    <w:rsid w:val="00B26AC1"/>
    <w:rsid w:val="00B27022"/>
    <w:rsid w:val="00B32E86"/>
    <w:rsid w:val="00B46896"/>
    <w:rsid w:val="00B477FF"/>
    <w:rsid w:val="00B9659F"/>
    <w:rsid w:val="00BB1B69"/>
    <w:rsid w:val="00BB23AC"/>
    <w:rsid w:val="00BC0C62"/>
    <w:rsid w:val="00BC3CFD"/>
    <w:rsid w:val="00BC6473"/>
    <w:rsid w:val="00BD0C58"/>
    <w:rsid w:val="00BE396D"/>
    <w:rsid w:val="00BE7BAC"/>
    <w:rsid w:val="00BF20A7"/>
    <w:rsid w:val="00BF411A"/>
    <w:rsid w:val="00C03682"/>
    <w:rsid w:val="00C12CF6"/>
    <w:rsid w:val="00C210F5"/>
    <w:rsid w:val="00C3246B"/>
    <w:rsid w:val="00C472B7"/>
    <w:rsid w:val="00C51C45"/>
    <w:rsid w:val="00C707F2"/>
    <w:rsid w:val="00C801DA"/>
    <w:rsid w:val="00C8302D"/>
    <w:rsid w:val="00CA208F"/>
    <w:rsid w:val="00CC381F"/>
    <w:rsid w:val="00CD26D8"/>
    <w:rsid w:val="00CD4F61"/>
    <w:rsid w:val="00CD7033"/>
    <w:rsid w:val="00CE371A"/>
    <w:rsid w:val="00CE5DB6"/>
    <w:rsid w:val="00CF3F8B"/>
    <w:rsid w:val="00D0417F"/>
    <w:rsid w:val="00D07ED2"/>
    <w:rsid w:val="00D21D80"/>
    <w:rsid w:val="00D22D4B"/>
    <w:rsid w:val="00D23966"/>
    <w:rsid w:val="00D27479"/>
    <w:rsid w:val="00D276DF"/>
    <w:rsid w:val="00D4412A"/>
    <w:rsid w:val="00D45E49"/>
    <w:rsid w:val="00D549E6"/>
    <w:rsid w:val="00D5543A"/>
    <w:rsid w:val="00D57BFA"/>
    <w:rsid w:val="00D708C1"/>
    <w:rsid w:val="00D71CF2"/>
    <w:rsid w:val="00D9515C"/>
    <w:rsid w:val="00DB0E8B"/>
    <w:rsid w:val="00DB362E"/>
    <w:rsid w:val="00DC35C2"/>
    <w:rsid w:val="00DC3F07"/>
    <w:rsid w:val="00DC4FB8"/>
    <w:rsid w:val="00DC56CD"/>
    <w:rsid w:val="00DF54A6"/>
    <w:rsid w:val="00E04F9F"/>
    <w:rsid w:val="00E16E43"/>
    <w:rsid w:val="00E41E09"/>
    <w:rsid w:val="00E420AF"/>
    <w:rsid w:val="00E52DA4"/>
    <w:rsid w:val="00E52F33"/>
    <w:rsid w:val="00E5704C"/>
    <w:rsid w:val="00E8185E"/>
    <w:rsid w:val="00E87166"/>
    <w:rsid w:val="00EB2EF9"/>
    <w:rsid w:val="00EB6D87"/>
    <w:rsid w:val="00EC2F65"/>
    <w:rsid w:val="00EC5276"/>
    <w:rsid w:val="00EC5D88"/>
    <w:rsid w:val="00ED07A8"/>
    <w:rsid w:val="00ED0D95"/>
    <w:rsid w:val="00EF233C"/>
    <w:rsid w:val="00EF7424"/>
    <w:rsid w:val="00F000D7"/>
    <w:rsid w:val="00F002D2"/>
    <w:rsid w:val="00F00B0C"/>
    <w:rsid w:val="00F05158"/>
    <w:rsid w:val="00F175A4"/>
    <w:rsid w:val="00F25C07"/>
    <w:rsid w:val="00F27145"/>
    <w:rsid w:val="00F27D6B"/>
    <w:rsid w:val="00F40B99"/>
    <w:rsid w:val="00F44A6C"/>
    <w:rsid w:val="00F55260"/>
    <w:rsid w:val="00F81D38"/>
    <w:rsid w:val="00F96CF6"/>
    <w:rsid w:val="00FA2AF3"/>
    <w:rsid w:val="00FA2BED"/>
    <w:rsid w:val="00FA64C3"/>
    <w:rsid w:val="00FA675B"/>
    <w:rsid w:val="00FA7560"/>
    <w:rsid w:val="00FE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8B0195-A924-4D02-842E-86E1778F2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81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11C9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067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0672A"/>
  </w:style>
  <w:style w:type="paragraph" w:styleId="a8">
    <w:name w:val="footer"/>
    <w:basedOn w:val="a"/>
    <w:link w:val="a9"/>
    <w:uiPriority w:val="99"/>
    <w:unhideWhenUsed/>
    <w:rsid w:val="004067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067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714706-7F76-4CFA-935B-FD6B4D6BC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11890</TotalTime>
  <Pages>2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Куличенко</dc:creator>
  <cp:keywords/>
  <dc:description/>
  <cp:lastModifiedBy>Иванникова Алена Валерьевна</cp:lastModifiedBy>
  <cp:revision>173</cp:revision>
  <cp:lastPrinted>2021-06-01T02:24:00Z</cp:lastPrinted>
  <dcterms:created xsi:type="dcterms:W3CDTF">2019-08-01T06:20:00Z</dcterms:created>
  <dcterms:modified xsi:type="dcterms:W3CDTF">2021-06-01T02:24:00Z</dcterms:modified>
</cp:coreProperties>
</file>