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1"/>
      </w:tblGrid>
      <w:tr w:rsidR="00D0417F" w:rsidRPr="00D0417F" w:rsidTr="00E11AC2">
        <w:tc>
          <w:tcPr>
            <w:tcW w:w="3621" w:type="dxa"/>
          </w:tcPr>
          <w:p w:rsidR="00161478" w:rsidRPr="00E11AC2" w:rsidRDefault="00161478" w:rsidP="00E11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AC2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E11AC2" w:rsidRDefault="00161478" w:rsidP="00E11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AC2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E11AC2" w:rsidRDefault="00161478" w:rsidP="00E11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AC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Default="00BD4B0D" w:rsidP="00BD4B0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2021 № 105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  <w:p w:rsidR="00E11AC2" w:rsidRPr="00E11AC2" w:rsidRDefault="00E11AC2" w:rsidP="0016147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161478" w:rsidRPr="00D0417F" w:rsidTr="00E11AC2">
        <w:tc>
          <w:tcPr>
            <w:tcW w:w="3621" w:type="dxa"/>
          </w:tcPr>
          <w:p w:rsidR="00C472B7" w:rsidRPr="00E11AC2" w:rsidRDefault="00D523DA" w:rsidP="00E11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CA208F" w:rsidRPr="00E11AC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0F6DB2" w:rsidRPr="00E11A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F7A05" w:rsidRDefault="00161478" w:rsidP="00E11A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AC2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E11AC2" w:rsidRDefault="00161478" w:rsidP="00E11AC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11AC2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="007F7A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11AC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F6DB2" w:rsidRPr="00E11AC2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12240F" w:rsidRPr="00E11A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F6DB2" w:rsidRPr="00E11A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E11AC2">
              <w:rPr>
                <w:rFonts w:ascii="Times New Roman" w:hAnsi="Times New Roman" w:cs="Times New Roman"/>
                <w:sz w:val="28"/>
                <w:szCs w:val="28"/>
              </w:rPr>
              <w:t xml:space="preserve">.2004 № </w:t>
            </w:r>
            <w:r w:rsidR="000F6DB2" w:rsidRPr="00E11AC2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="007C75E8" w:rsidRPr="00E11AC2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2A2530" w:rsidRPr="00D0417F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D0417F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D523DA" w:rsidRDefault="0012240F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23DA">
        <w:rPr>
          <w:rFonts w:ascii="Times New Roman" w:hAnsi="Times New Roman" w:cs="Times New Roman"/>
          <w:sz w:val="28"/>
          <w:szCs w:val="28"/>
        </w:rPr>
        <w:t>Описание</w:t>
      </w:r>
      <w:r w:rsidR="007C75E8" w:rsidRPr="00D523DA">
        <w:rPr>
          <w:rFonts w:ascii="Times New Roman" w:hAnsi="Times New Roman" w:cs="Times New Roman"/>
          <w:sz w:val="28"/>
          <w:szCs w:val="28"/>
        </w:rPr>
        <w:t xml:space="preserve"> </w:t>
      </w:r>
      <w:r w:rsidRPr="00D523DA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D523DA" w:rsidRPr="00D523DA">
        <w:rPr>
          <w:rFonts w:ascii="Times New Roman" w:hAnsi="Times New Roman" w:cs="Times New Roman"/>
          <w:sz w:val="28"/>
          <w:szCs w:val="28"/>
        </w:rPr>
        <w:t xml:space="preserve"> </w:t>
      </w:r>
      <w:r w:rsidR="000F6DB2" w:rsidRPr="00D523DA">
        <w:rPr>
          <w:rFonts w:ascii="Times New Roman" w:hAnsi="Times New Roman" w:cs="Times New Roman"/>
          <w:sz w:val="28"/>
          <w:szCs w:val="28"/>
        </w:rPr>
        <w:t>Кировского</w:t>
      </w:r>
      <w:r w:rsidRPr="00D523D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BD6C95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C75E8" w:rsidRPr="00BD6C95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BD6C95">
        <w:rPr>
          <w:rFonts w:ascii="Times New Roman" w:hAnsi="Times New Roman" w:cs="Times New Roman"/>
          <w:sz w:val="24"/>
          <w:szCs w:val="24"/>
        </w:rPr>
        <w:tab/>
      </w:r>
      <w:r w:rsidRPr="00BD6C95">
        <w:rPr>
          <w:rFonts w:ascii="Times New Roman" w:hAnsi="Times New Roman" w:cs="Times New Roman"/>
          <w:sz w:val="24"/>
          <w:szCs w:val="24"/>
        </w:rPr>
        <w:tab/>
      </w:r>
    </w:p>
    <w:p w:rsidR="007C75E8" w:rsidRPr="00BD6C95" w:rsidRDefault="007C75E8" w:rsidP="007C75E8">
      <w:pPr>
        <w:rPr>
          <w:rFonts w:ascii="Times New Roman" w:hAnsi="Times New Roman" w:cs="Times New Roman"/>
          <w:sz w:val="24"/>
          <w:szCs w:val="24"/>
        </w:rPr>
        <w:sectPr w:rsidR="007C75E8" w:rsidRPr="00BD6C95" w:rsidSect="004E1591">
          <w:headerReference w:type="default" r:id="rId7"/>
          <w:pgSz w:w="16838" w:h="11906" w:orient="landscape"/>
          <w:pgMar w:top="851" w:right="851" w:bottom="851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598"/>
      </w:tblGrid>
      <w:tr w:rsidR="00BD6C95" w:rsidRPr="00BD6C95" w:rsidTr="00BD6C95">
        <w:trPr>
          <w:trHeight w:val="310"/>
          <w:tblHeader/>
        </w:trPr>
        <w:tc>
          <w:tcPr>
            <w:tcW w:w="1126" w:type="dxa"/>
            <w:vMerge w:val="restart"/>
            <w:tcBorders>
              <w:bottom w:val="nil"/>
            </w:tcBorders>
          </w:tcPr>
          <w:p w:rsidR="00BD6C95" w:rsidRPr="00BD6C95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BD6C95" w:rsidRPr="00BD6C95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BD6C95" w:rsidRPr="00BD6C95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598" w:type="dxa"/>
            <w:vMerge w:val="restart"/>
            <w:tcBorders>
              <w:bottom w:val="nil"/>
            </w:tcBorders>
          </w:tcPr>
          <w:p w:rsidR="00D523DA" w:rsidRPr="00D523DA" w:rsidRDefault="00D523DA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D523DA" w:rsidRDefault="00BD6C95" w:rsidP="00D5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BD6C95" w:rsidRPr="00BD6C95" w:rsidRDefault="00BD6C95" w:rsidP="00D5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bookmarkStart w:id="0" w:name="_GoBack"/>
            <w:bookmarkEnd w:id="0"/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ого образования</w:t>
            </w:r>
            <w:r w:rsidRPr="000E46B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BD6C95" w:rsidRPr="00BD6C95" w:rsidTr="00BD6C95">
        <w:trPr>
          <w:trHeight w:val="310"/>
          <w:tblHeader/>
        </w:trPr>
        <w:tc>
          <w:tcPr>
            <w:tcW w:w="1126" w:type="dxa"/>
            <w:vMerge/>
            <w:tcBorders>
              <w:bottom w:val="nil"/>
            </w:tcBorders>
          </w:tcPr>
          <w:p w:rsidR="00BD6C95" w:rsidRPr="00BD6C95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BD6C95" w:rsidRPr="00BD6C95" w:rsidRDefault="00BD6C95" w:rsidP="000A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BD6C95" w:rsidRPr="00BD6C95" w:rsidRDefault="00BD6C95" w:rsidP="000A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BD6C95" w:rsidRPr="00BD6C95" w:rsidRDefault="00BD6C95" w:rsidP="00C72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BD6C95" w:rsidRPr="00BD6C95" w:rsidRDefault="00BD6C95" w:rsidP="00C726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598" w:type="dxa"/>
            <w:vMerge/>
            <w:tcBorders>
              <w:bottom w:val="nil"/>
            </w:tcBorders>
          </w:tcPr>
          <w:p w:rsidR="00BD6C95" w:rsidRPr="00BD6C95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C95" w:rsidRPr="00BD6C95" w:rsidRDefault="00BD6C95" w:rsidP="00BD6C95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598"/>
      </w:tblGrid>
      <w:tr w:rsidR="00BD6C95" w:rsidRPr="00BD6C95" w:rsidTr="00BD6C95">
        <w:trPr>
          <w:tblHeader/>
        </w:trPr>
        <w:tc>
          <w:tcPr>
            <w:tcW w:w="1126" w:type="dxa"/>
          </w:tcPr>
          <w:p w:rsidR="00BD6C95" w:rsidRPr="00BD6C95" w:rsidRDefault="00BD6C95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BD6C95" w:rsidRPr="00BD6C95" w:rsidRDefault="00BD6C95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BD6C95" w:rsidRPr="00BD6C95" w:rsidRDefault="00BD6C95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BD6C95" w:rsidRPr="00BD6C95" w:rsidRDefault="00BD6C95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BD6C95" w:rsidRPr="00BD6C95" w:rsidRDefault="00BD6C95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98" w:type="dxa"/>
          </w:tcPr>
          <w:p w:rsidR="00BD6C95" w:rsidRPr="00BD6C95" w:rsidRDefault="00BD6C95" w:rsidP="00CE4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6C95" w:rsidRPr="000B32DE" w:rsidTr="007F7A05">
        <w:trPr>
          <w:trHeight w:val="1247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5A2FC3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599092.22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2256707.71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45°16'29.16"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133°09'58.05"</w:t>
            </w:r>
          </w:p>
        </w:tc>
        <w:tc>
          <w:tcPr>
            <w:tcW w:w="7598" w:type="dxa"/>
            <w:vMerge w:val="restart"/>
            <w:vAlign w:val="center"/>
          </w:tcPr>
          <w:p w:rsidR="00BD6C95" w:rsidRPr="000F7A57" w:rsidRDefault="0013613A" w:rsidP="0013613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 от точки, расположенной в месте слияния реки Ч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рная с безымянным притоком по северной границе земельного участка с кадастровым номером 25:05:010101:1 до точки, расположенной на западной стороне полосы отвода железной дороги, далее - в северном направлении по западной стороне полосы отвода железной дороги Владивосток - Хабаровск</w:t>
            </w:r>
          </w:p>
        </w:tc>
      </w:tr>
      <w:tr w:rsidR="00BD6C95" w:rsidRPr="000B32DE" w:rsidTr="007F7A05">
        <w:trPr>
          <w:trHeight w:val="60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5A2FC3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598322.21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2271018.82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45°16'06.86"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133°20'54.76"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1174"/>
        </w:trPr>
        <w:tc>
          <w:tcPr>
            <w:tcW w:w="1126" w:type="dxa"/>
            <w:vMerge/>
            <w:vAlign w:val="center"/>
          </w:tcPr>
          <w:p w:rsidR="00BD6C95" w:rsidRPr="008333FF" w:rsidRDefault="00BD6C95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Pr="00800BD4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Pr="00800BD4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Pr="005A2FC3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Pr="005A2FC3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  <w:vAlign w:val="center"/>
          </w:tcPr>
          <w:p w:rsidR="00BD6C95" w:rsidRPr="000F7A57" w:rsidRDefault="0013613A" w:rsidP="00A217D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направлении, огибая с юга рисовую систему по нижней бровке дамбы рисовой системы, далее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 участков с кадастровыми номерами 25:08:020602:2010, 25:08:020602:2009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вдоль прос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лочной дороги граница идет до перекр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стка прос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лочных дорог, далее </w:t>
            </w:r>
            <w:r w:rsidR="007F7A0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в восточном направлении по прямой, затем граница меняет направление на северное, пересекая прос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лочные дороги, снова поворачивает на восток, пересекая автомобильную дорогу, огибая с юга земельный участок с кадастровым номером 25:08:020602:2061, пересекая линии электропередач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(ЛЭП-35 кВ и ЛЭП-110 кВ)</w:t>
            </w:r>
          </w:p>
        </w:tc>
      </w:tr>
      <w:tr w:rsidR="00BD6C95" w:rsidRPr="000B32DE" w:rsidTr="007F7A05">
        <w:trPr>
          <w:trHeight w:val="97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5A2FC3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595209.18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2280850.45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45°14'27.23"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133°28'26.20"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699"/>
        </w:trPr>
        <w:tc>
          <w:tcPr>
            <w:tcW w:w="1126" w:type="dxa"/>
            <w:vMerge/>
            <w:vAlign w:val="center"/>
          </w:tcPr>
          <w:p w:rsidR="00BD6C95" w:rsidRPr="008333FF" w:rsidRDefault="00BD6C95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Pr="00800BD4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Pr="00800BD4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Pr="005A2FC3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Pr="005A2FC3" w:rsidRDefault="00BD6C9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  <w:vAlign w:val="center"/>
          </w:tcPr>
          <w:p w:rsidR="00BD6C95" w:rsidRPr="000F7A57" w:rsidRDefault="0013613A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в северо-восточном направлении по прямой, пересекая прос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лочные автомобильные дороги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середине русла притока реки Уссури</w:t>
            </w:r>
          </w:p>
        </w:tc>
      </w:tr>
      <w:tr w:rsidR="00BD6C95" w:rsidRPr="000B32DE" w:rsidTr="007F7A05">
        <w:trPr>
          <w:trHeight w:val="278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5A2FC3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596602.06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2282158.45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45°15'12.47"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133°29'25.99"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7F7A05">
        <w:trPr>
          <w:trHeight w:val="564"/>
        </w:trPr>
        <w:tc>
          <w:tcPr>
            <w:tcW w:w="1126" w:type="dxa"/>
            <w:vMerge/>
            <w:vAlign w:val="center"/>
          </w:tcPr>
          <w:p w:rsidR="00BD6C95" w:rsidRPr="008333FF" w:rsidRDefault="00BD6C95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  <w:vAlign w:val="center"/>
          </w:tcPr>
          <w:p w:rsidR="00BD6C95" w:rsidRPr="000F7A57" w:rsidRDefault="0013613A" w:rsidP="001361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по прямой, пересекая линии электропередач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(ЛЭП-220 кВ) и левую протоку реки Уссури в двух местах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западной стороне полосы отвода автодороги А-370 Владивосток</w:t>
            </w:r>
            <w:r w:rsidR="007F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F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Хабаровск. Далее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в северо-восточном направлении по прямой, вдоль автомобильного моста до точки, расположенной на середине русла реки Уссури</w:t>
            </w:r>
          </w:p>
        </w:tc>
      </w:tr>
      <w:tr w:rsidR="00BD6C95" w:rsidRPr="000B32DE" w:rsidTr="007F7A05">
        <w:trPr>
          <w:trHeight w:val="96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5A2FC3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596530.17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2283144.07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45°15'10.23"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133°30'11.20"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1682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13613A" w:rsidP="007F7A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 по руслу реки Уссури через автомобильный мост автодороги А-370 Владивосток</w:t>
            </w:r>
            <w:r w:rsidR="007F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F7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Хабаровск,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в северо-восточном направлении по прямой до вершины с отметкой 199,1, далее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по прямой в северо-восточном направлении до высоты с отметкой 188,8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Круглая, затем граница меняет направление на юго-восточное и идет до крутого поворота грунтовой дороги Преображенка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Иннокентьевка, далее в северо-восточном направлении проходит вдоль канала оросительной системы, далее в общем северном направлении </w:t>
            </w:r>
            <w:r w:rsidR="001B7488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по западной границе земельного участка с кадастровым номером 25:05:000000:5533 (контур 13), пересекая линии передачи (ЛЭП-220 кВ, ЛЭП-500 кВ)</w:t>
            </w:r>
            <w:r w:rsidR="001B7488" w:rsidRPr="000F7A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отметкой 306,1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Голая</w:t>
            </w:r>
          </w:p>
        </w:tc>
      </w:tr>
      <w:tr w:rsidR="00BD6C95" w:rsidRPr="000B32DE" w:rsidTr="007F7A05">
        <w:trPr>
          <w:trHeight w:val="1747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596562.40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2296235.56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45°15'11.96"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133°40'11.58"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027086">
        <w:trPr>
          <w:trHeight w:val="51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1B7488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по водоразделу рек Уссури и Кабарга через вершину с отметкой 463,2, через перевал с отметкой 342,9 до вершины с отметкой 805,8 (точка стыка границ Дальнереченский муниципальный район </w:t>
            </w:r>
            <w:r w:rsidR="0013613A"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Кировский муниципальный район </w:t>
            </w:r>
            <w:r w:rsidR="0013613A"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Лесозаводский городской округ)</w:t>
            </w:r>
          </w:p>
        </w:tc>
      </w:tr>
      <w:tr w:rsidR="00BD6C95" w:rsidRPr="000B32DE" w:rsidTr="007F7A05">
        <w:trPr>
          <w:trHeight w:val="94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590335.75</w:t>
            </w:r>
          </w:p>
        </w:tc>
        <w:tc>
          <w:tcPr>
            <w:tcW w:w="1558" w:type="dxa"/>
            <w:vMerge w:val="restart"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2309378.31</w:t>
            </w:r>
          </w:p>
        </w:tc>
        <w:tc>
          <w:tcPr>
            <w:tcW w:w="1700" w:type="dxa"/>
            <w:vMerge w:val="restart"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45°11'50.07"</w:t>
            </w:r>
          </w:p>
        </w:tc>
        <w:tc>
          <w:tcPr>
            <w:tcW w:w="1594" w:type="dxa"/>
            <w:vMerge w:val="restart"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133°50'13.89"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1350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  <w:tcBorders>
              <w:bottom w:val="single" w:sz="4" w:space="0" w:color="auto"/>
            </w:tcBorders>
          </w:tcPr>
          <w:p w:rsidR="00BD6C95" w:rsidRPr="000F7A57" w:rsidRDefault="00BD6C95" w:rsidP="006F75F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Дальнереченский муниципальный район </w:t>
            </w:r>
            <w:r w:rsidR="0013613A"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Кировский муниципальный район </w:t>
            </w:r>
            <w:r w:rsidR="0013613A"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Лесозаводский городской округ</w:t>
            </w:r>
            <w:r w:rsidR="00027086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юго-восточном направлении по водоразделу рек Быстрая и Крыловка через высоты с отметками 858,1</w:t>
            </w:r>
            <w:r w:rsidR="00027086" w:rsidRPr="000F7A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550,5, пересекая автомобильную дорогу, через высоты с отметками</w:t>
            </w:r>
            <w:r w:rsidR="00027086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434,2</w:t>
            </w:r>
            <w:r w:rsidR="00027086" w:rsidRPr="000F7A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215,4</w:t>
            </w:r>
            <w:r w:rsidR="00027086" w:rsidRPr="000F7A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243,6 до вершины с отметкой 210,3</w:t>
            </w:r>
          </w:p>
        </w:tc>
      </w:tr>
      <w:tr w:rsidR="00BD6C95" w:rsidRPr="000B32DE" w:rsidTr="007F7A05">
        <w:trPr>
          <w:trHeight w:val="410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577321.58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2323824.64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45°04'47.27"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134°01'13.52"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854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027086" w:rsidP="000270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по водоразделу рек Быстрая и Крыловка, по хребту Холодный через высоты с отметками 331,1 </w:t>
            </w:r>
            <w:r w:rsidR="0013613A"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Богомолка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543,8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531,7, через перевал Второй с отметкой 547,2 до высоты с отметкой 800,2 (точка стыка границ Дальнереченский муниципальный район </w:t>
            </w:r>
            <w:r w:rsidR="0013613A"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Кировский муниципальный район </w:t>
            </w:r>
            <w:r w:rsidR="0013613A"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Чугуевский муниципальный округ)</w:t>
            </w:r>
          </w:p>
        </w:tc>
      </w:tr>
      <w:tr w:rsidR="00BD6C95" w:rsidRPr="000B32DE" w:rsidTr="007F7A05">
        <w:trPr>
          <w:trHeight w:val="43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576137.86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2343396.22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45°04'05.58"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134°16'07.97"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7F7A05">
        <w:trPr>
          <w:trHeight w:val="688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  <w:tcBorders>
              <w:bottom w:val="single" w:sz="4" w:space="0" w:color="auto"/>
            </w:tcBorders>
          </w:tcPr>
          <w:p w:rsidR="00BD6C95" w:rsidRPr="000F7A57" w:rsidRDefault="00027086" w:rsidP="00027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направлении по границе земельного участка с кадастровым номером 25:00:000000:10 примерно 19,8 км по водоразделу хребта Холодный через вершину с отметк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645,2, через перевал с отметкой 558,7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далее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по водоразделу через вершину с отметкой 650,2 до высоты с отметкой 818,2</w:t>
            </w:r>
          </w:p>
        </w:tc>
      </w:tr>
      <w:tr w:rsidR="00BD6C95" w:rsidRPr="000B32DE" w:rsidTr="007F7A05">
        <w:trPr>
          <w:trHeight w:val="70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571256.17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2331331.54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45°01'29.74"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134°06'55.38"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693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  <w:tcBorders>
              <w:bottom w:val="single" w:sz="4" w:space="0" w:color="auto"/>
            </w:tcBorders>
          </w:tcPr>
          <w:p w:rsidR="00BD6C95" w:rsidRPr="000F7A57" w:rsidRDefault="00027086" w:rsidP="00027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по водоразделу хребта Холодный по границе земельного участка с кадастровым номером 25:00:000000:10 примерно 12,4 км через вершины с отметками 717,0</w:t>
            </w: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614,5; 679,8</w:t>
            </w: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545,9 </w:t>
            </w:r>
          </w:p>
        </w:tc>
      </w:tr>
      <w:tr w:rsidR="00BD6C95" w:rsidRPr="000B32DE" w:rsidTr="007F7A05">
        <w:trPr>
          <w:trHeight w:val="477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561755.32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2325952.49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44°56'22.76"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134°02'47.91"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7F7A05">
        <w:trPr>
          <w:trHeight w:val="477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027086" w:rsidP="00027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по водоразделу хребта Холодный по границе земельного участка с кадастровым номером 25:00:000000:10 примерно 4,2 км до точки, расположенной в 0,4 км к северу от высоты с отметкой 568,1 - вершина горы Богомолка</w:t>
            </w:r>
          </w:p>
        </w:tc>
      </w:tr>
      <w:tr w:rsidR="00BD6C95" w:rsidRPr="000B32DE" w:rsidTr="007F7A05">
        <w:trPr>
          <w:trHeight w:val="633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558885.89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2327077.65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44°54'49.65"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134°03'38.68"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7F7A05">
        <w:trPr>
          <w:trHeight w:val="59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027086" w:rsidP="00027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водоразделу хребта Холодный по границе земельного участка с кадастровым номером 25:00:000000:10 примерно 6,7 км до точки, расположенной на вершине с отметкой 458,8 </w:t>
            </w:r>
          </w:p>
        </w:tc>
      </w:tr>
      <w:tr w:rsidR="00BD6C95" w:rsidRPr="000B32DE" w:rsidTr="007F7A05">
        <w:trPr>
          <w:trHeight w:val="620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554859.84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2323481.36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44°52'39.69"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134°00'54.05"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7F7A05">
        <w:trPr>
          <w:trHeight w:val="425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027086" w:rsidP="000270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по водоразделу отрога, идущего от хребта Холодный по границе земельного участка с кадастровым номером 25:00:000000:10 примерно 15,3 км, пересекая автомобильную дорогу, через вершины с отметками 690,5</w:t>
            </w: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637,3</w:t>
            </w:r>
          </w:p>
        </w:tc>
      </w:tr>
      <w:tr w:rsidR="00BD6C95" w:rsidRPr="000B32DE" w:rsidTr="007F7A05">
        <w:trPr>
          <w:trHeight w:val="780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543447.25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2329886.92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44°46'29.12"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134°05'43.47"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7F7A05">
        <w:trPr>
          <w:trHeight w:val="495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027086" w:rsidP="004749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водоразделу отрога, идущего от хребта Холодный по границе земельного участка с кадастровым номером 25:00:000000:10 примерно 6,1 км через вершину с отметкой 642,4 до точки, расположенной на вершине с </w:t>
            </w: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отметкой 694,1</w:t>
            </w:r>
          </w:p>
        </w:tc>
      </w:tr>
      <w:tr w:rsidR="00BD6C95" w:rsidRPr="000B32DE" w:rsidTr="007F7A05">
        <w:trPr>
          <w:trHeight w:val="854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538389.76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2327753.96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44°43'45.60"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134°04'05.47"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474917">
        <w:trPr>
          <w:trHeight w:val="567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47491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общем западном направлении по водоразделу отрога, идущего от хребта Холодный по границе земельного участка с кадастровым номером 25:00:000000:10 примерно 4,0 км до точки, расположенной на вершине с отметкой 626,7</w:t>
            </w:r>
          </w:p>
        </w:tc>
      </w:tr>
      <w:tr w:rsidR="00BD6C95" w:rsidRPr="000B32DE" w:rsidTr="007F7A05">
        <w:trPr>
          <w:trHeight w:val="546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538009.54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2324442.69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44°43'33.71"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134°01'34.93"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7F7A05">
        <w:trPr>
          <w:trHeight w:val="551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водоразделу отрога, идущего от хребта Холодный по границе земельного участка с кадастровым номером 25:00:000000:10 примерно 7,8 км через вершину с отметкой 494,6 </w:t>
            </w:r>
          </w:p>
        </w:tc>
      </w:tr>
      <w:tr w:rsidR="00BD6C95" w:rsidRPr="000B32DE" w:rsidTr="007F7A05">
        <w:trPr>
          <w:trHeight w:val="576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7F7A05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531441.36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2322447.44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44°40'01.17"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134°00'03.22"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848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  <w:tcBorders>
              <w:bottom w:val="single" w:sz="4" w:space="0" w:color="auto"/>
            </w:tcBorders>
          </w:tcPr>
          <w:p w:rsidR="00BD6C95" w:rsidRPr="000F7A57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западном направлении </w:t>
            </w: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раница идет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по прямой 1,6 км до точки, расположенной на середине протоки реки Уссури,</w:t>
            </w:r>
            <w:r w:rsidR="00BD6C95" w:rsidRPr="000F7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2,0 км к востоку от высоты с отметкой 600,6 и в 4,3 км к западу от высоты с </w:t>
            </w:r>
            <w:r w:rsidR="00604F7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отметкой 222,5</w:t>
            </w:r>
          </w:p>
        </w:tc>
      </w:tr>
      <w:tr w:rsidR="00BD6C95" w:rsidRPr="000B32DE" w:rsidTr="007F7A05">
        <w:trPr>
          <w:trHeight w:val="253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531436.04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2320861.32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44°40'01.17"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133°58'51.21"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93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по середине протоки реки Уссури вверх по течению примерно 2,9 км до точки, расположенной на середине протоки реки Уссури, в которую впадают ручьи Мглистый и Матросов, в 2,8 км к северо-востоку от высоты с отметкой 455,4, в 2,0 км к западу от высоты с отметкой 289,0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BD6C95" w:rsidRPr="000B32DE" w:rsidTr="007F7A05">
        <w:trPr>
          <w:trHeight w:val="54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529866.37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2322254.59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44°39'10.17"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133°59'54.22"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7F7A05">
        <w:trPr>
          <w:trHeight w:val="72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Граница проходит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в западном направлении по прямой 1,9 км до точки, расположенной в 1,3 км к северо-востоку от высоты с отметкой 292,5, в 2,5 км к юго-востоку от высоты с отметкой 580,2</w:t>
            </w:r>
          </w:p>
        </w:tc>
      </w:tr>
      <w:tr w:rsidR="00BD6C95" w:rsidRPr="000B32DE" w:rsidTr="007F7A05">
        <w:trPr>
          <w:trHeight w:val="253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529736.72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2320382.10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44°39'06.17"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133°58'29.22"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7F7A05">
        <w:trPr>
          <w:trHeight w:val="69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FA12A7" w:rsidP="00A217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общем северном направлении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середине ручья Гришин вверх по течению примерно 3,1 км, затем - по середине реки Уссури вниз по течению до точки, расположенной на середине реки Уссури, в 3,6 км к юго-востоку от высоты с отметкой 452,8 - вершина горы Тихая, в 2,0 км к юго-западу от высоты с отметкой 453,5 (точка стыка границ Чугуевский муниципальный округ - Яковлевский муниципальный район </w:t>
            </w:r>
            <w:r w:rsidR="00A217D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Кировский</w:t>
            </w: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муниципальный район) </w:t>
            </w:r>
          </w:p>
        </w:tc>
      </w:tr>
      <w:tr w:rsidR="00BD6C95" w:rsidRPr="000B32DE" w:rsidTr="007F7A05">
        <w:trPr>
          <w:trHeight w:val="73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533192.36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2319842.62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44°40'58.17"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133°58'05.22"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1103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общем северо-западном направлении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середине реки Уссури, затем - севернее урочища Степное, далее - по середине русла реки Уссури, до точки места впадения в реку Уссури общего русла ручьев Красный Большой и Красный Малый, затем </w:t>
            </w: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по середине русла правого рукава реки Уссури до места слияния с рекой Уссури, далее - вниз по течению по реке Уссури до точки, расположенной, на береговой линии левого берега реки Уссури</w:t>
            </w: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 подножья горы Утес -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высота с отметкой 257,5 (точка стыка границ Яковлевский муниципальный район - Спасский муниципальный район - Кировский муниципальный район)</w:t>
            </w:r>
          </w:p>
        </w:tc>
      </w:tr>
      <w:tr w:rsidR="00BD6C95" w:rsidRPr="000B32DE" w:rsidTr="007F7A05">
        <w:trPr>
          <w:trHeight w:val="750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555242.20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2289311.49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44°52'53.20"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7F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133°34'57.19"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631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FA12A7" w:rsidP="00FA12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общем северо-западном направлении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вдоль левого берега реки Уссури, далее</w:t>
            </w: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идет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пересекая реку Инциновская и северную оконечность хребта Синий, затем идет по южной стороне земельного участка с кадастровым номером 25:05:000000:5533 </w:t>
            </w: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(контур 7), пересекает линию электропередачи (ЛЭП</w:t>
            </w:r>
            <w:r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bCs/>
                <w:sz w:val="24"/>
                <w:szCs w:val="24"/>
              </w:rPr>
              <w:t>500 кВ)</w:t>
            </w:r>
          </w:p>
        </w:tc>
      </w:tr>
      <w:tr w:rsidR="00BD6C95" w:rsidRPr="000B32DE" w:rsidTr="00954782">
        <w:trPr>
          <w:trHeight w:val="79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559452.01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2278180.11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44°55'08.66"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133°26'29.34"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954782">
        <w:trPr>
          <w:trHeight w:val="146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FA12A7" w:rsidP="005744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юго-западном направлении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по восточной стороне земельного участка с кадастровым номером 25:05:000000:5533 (контур 4), по южной стороне земельного участка с кадастровым номером 25:05:000000:5533 (контур 12), по восточной стороне земельного участка с кадастровым номером 25:05:000000:5533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(контур 3), пересекая линию электропередачи (ЛЭП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500 кВ), проходя по северо-западному склону высоты с отметкой 187,9, снова пересекая линию электропередачи (ЛЭП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500 кВ), далее </w:t>
            </w:r>
            <w:r w:rsidR="005744B7" w:rsidRPr="000F7A57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по юго-восточны</w:t>
            </w:r>
            <w:r w:rsidR="005744B7" w:rsidRPr="000F7A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граница</w:t>
            </w:r>
            <w:r w:rsidR="005744B7" w:rsidRPr="000F7A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с кадастровыми номерами 25:05:000000:115 (контур 77), 25:05:010504:76, 25:05:000000:115 (контур 112), пересекая реку Черная и реку Белая</w:t>
            </w:r>
          </w:p>
        </w:tc>
      </w:tr>
      <w:tr w:rsidR="00BD6C95" w:rsidRPr="000B32DE" w:rsidTr="00954782">
        <w:trPr>
          <w:trHeight w:val="79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552127.00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2270086.24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44°51'10.32"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133°20'21.87"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954782">
        <w:trPr>
          <w:trHeight w:val="1110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A724C4" w:rsidP="00A724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северном направлении по восточной стороне земельного участка с кадастровым номером 25:16:000000:148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(контур 6), пересекая линию электропередачи (ЛЭП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500 кВ)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вдоль реки Гнилушка, далее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в западном направлении по северной границе земельных участков с кадастровыми номерами 25:16:000000:148 (контур 6), 25:16:000000:148 (контур 3), затем граница идет в общем северо-западном направлении, пересекая автомобильную дорогу А-370 Хабаровск </w:t>
            </w:r>
            <w:r w:rsidR="0013613A"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Владивосток и линию электропередачи (ЛЭП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35 кВ), линию электропередачи (ЛЭП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220 кВ), сбросовый канал, линию электропередачи (ЛЭП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35 кВ) </w:t>
            </w:r>
          </w:p>
        </w:tc>
      </w:tr>
      <w:tr w:rsidR="00BD6C95" w:rsidRPr="000B32DE" w:rsidTr="00954782">
        <w:trPr>
          <w:trHeight w:val="76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561308.00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2257968.00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44°56'05.52"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133°11'07.26"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A724C4">
        <w:trPr>
          <w:trHeight w:val="567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A724C4" w:rsidP="00A724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граница идет вдоль отвода железной дороги Владивосток - Хабаровск, пересекая сбросовый канал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условного пересечения русла реки Белая с мостом железной дороги Владивосток - Хабаровск</w:t>
            </w:r>
          </w:p>
        </w:tc>
      </w:tr>
      <w:tr w:rsidR="00BD6C95" w:rsidRPr="000B32DE" w:rsidTr="00954782">
        <w:trPr>
          <w:trHeight w:val="1060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570243.14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2262606.24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45°00'55.89"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133°14'36.41"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BD6C95">
        <w:trPr>
          <w:trHeight w:val="253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BD6C95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BD6C95" w:rsidRPr="005A2FC3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A724C4" w:rsidP="00A724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общем северо-западном направлении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русла реки Белая вверх по течению до места впадения реки Белая в реку Сунгача (точка стыка границ Спасский муниципальный район - Кировский муниципальный район) </w:t>
            </w:r>
          </w:p>
        </w:tc>
      </w:tr>
      <w:tr w:rsidR="00BD6C95" w:rsidRPr="000B32DE" w:rsidTr="00954782">
        <w:trPr>
          <w:trHeight w:val="435"/>
        </w:trPr>
        <w:tc>
          <w:tcPr>
            <w:tcW w:w="1126" w:type="dxa"/>
            <w:vMerge w:val="restart"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583904.31</w:t>
            </w:r>
          </w:p>
        </w:tc>
        <w:tc>
          <w:tcPr>
            <w:tcW w:w="1558" w:type="dxa"/>
            <w:vMerge w:val="restart"/>
            <w:vAlign w:val="center"/>
          </w:tcPr>
          <w:p w:rsidR="00BD6C95" w:rsidRPr="00800BD4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2254018.02</w:t>
            </w:r>
          </w:p>
        </w:tc>
        <w:tc>
          <w:tcPr>
            <w:tcW w:w="1700" w:type="dxa"/>
            <w:vMerge w:val="restart"/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45°08'16.59"</w:t>
            </w:r>
          </w:p>
        </w:tc>
        <w:tc>
          <w:tcPr>
            <w:tcW w:w="1594" w:type="dxa"/>
            <w:vMerge w:val="restart"/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133°07'59.70"</w:t>
            </w:r>
          </w:p>
        </w:tc>
        <w:tc>
          <w:tcPr>
            <w:tcW w:w="7598" w:type="dxa"/>
            <w:vMerge/>
          </w:tcPr>
          <w:p w:rsidR="00BD6C95" w:rsidRPr="000F7A57" w:rsidRDefault="00BD6C95" w:rsidP="00D523D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6C95" w:rsidRPr="000B32DE" w:rsidTr="00954782">
        <w:trPr>
          <w:trHeight w:val="495"/>
        </w:trPr>
        <w:tc>
          <w:tcPr>
            <w:tcW w:w="1126" w:type="dxa"/>
            <w:vMerge/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D6C95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8" w:type="dxa"/>
            <w:vMerge w:val="restart"/>
          </w:tcPr>
          <w:p w:rsidR="00BD6C95" w:rsidRPr="000F7A57" w:rsidRDefault="00E16789" w:rsidP="00E1678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</w:t>
            </w:r>
            <w:r w:rsidRPr="000F7A5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BD6C95" w:rsidRPr="000F7A57">
              <w:rPr>
                <w:rFonts w:ascii="Times New Roman" w:hAnsi="Times New Roman" w:cs="Times New Roman"/>
                <w:sz w:val="24"/>
                <w:szCs w:val="24"/>
              </w:rPr>
              <w:t>по линии Государственной границы Российской Федерации и Китайской Народной Республики (КНР)</w:t>
            </w:r>
          </w:p>
        </w:tc>
      </w:tr>
      <w:tr w:rsidR="00BD6C95" w:rsidRPr="000B32DE" w:rsidTr="00954782">
        <w:trPr>
          <w:trHeight w:val="1280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BD6C95" w:rsidRPr="008333FF" w:rsidRDefault="00BD6C95" w:rsidP="00223681">
            <w:pPr>
              <w:jc w:val="center"/>
              <w:rPr>
                <w:rFonts w:ascii="Times New Roman" w:hAnsi="Times New Roman" w:cs="Times New Roman"/>
              </w:rPr>
            </w:pPr>
            <w:r w:rsidRPr="008333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599092.22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BD6C95" w:rsidRPr="00800BD4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BD4">
              <w:rPr>
                <w:rFonts w:ascii="Times New Roman" w:hAnsi="Times New Roman" w:cs="Times New Roman"/>
                <w:sz w:val="24"/>
                <w:szCs w:val="24"/>
              </w:rPr>
              <w:t>2256707.71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45°16'29.16"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BD6C95" w:rsidRPr="005A2FC3" w:rsidRDefault="00BD6C95" w:rsidP="00954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FC3">
              <w:rPr>
                <w:rFonts w:ascii="Times New Roman" w:hAnsi="Times New Roman" w:cs="Times New Roman"/>
                <w:sz w:val="24"/>
                <w:szCs w:val="24"/>
              </w:rPr>
              <w:t>133°09'58.05"</w:t>
            </w:r>
          </w:p>
        </w:tc>
        <w:tc>
          <w:tcPr>
            <w:tcW w:w="7598" w:type="dxa"/>
            <w:vMerge/>
            <w:tcBorders>
              <w:bottom w:val="single" w:sz="4" w:space="0" w:color="auto"/>
            </w:tcBorders>
          </w:tcPr>
          <w:p w:rsidR="00BD6C95" w:rsidRPr="000B32DE" w:rsidRDefault="00BD6C95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457EB9" w:rsidRPr="000B32DE" w:rsidRDefault="00457EB9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F000D7" w:rsidRPr="00E16789" w:rsidRDefault="00F000D7" w:rsidP="00E16789">
      <w:pPr>
        <w:spacing w:after="0" w:line="240" w:lineRule="auto"/>
        <w:ind w:right="-3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6789">
        <w:rPr>
          <w:rFonts w:ascii="Times New Roman" w:hAnsi="Times New Roman" w:cs="Times New Roman"/>
          <w:sz w:val="28"/>
          <w:szCs w:val="28"/>
        </w:rPr>
        <w:t>*Пр</w:t>
      </w:r>
      <w:r w:rsidR="008627A9" w:rsidRPr="00E16789">
        <w:rPr>
          <w:rFonts w:ascii="Times New Roman" w:hAnsi="Times New Roman" w:cs="Times New Roman"/>
          <w:sz w:val="28"/>
          <w:szCs w:val="28"/>
        </w:rPr>
        <w:t xml:space="preserve">и 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описании границ </w:t>
      </w:r>
      <w:r w:rsidR="00E16E43" w:rsidRPr="00E16789">
        <w:rPr>
          <w:rFonts w:ascii="Times New Roman" w:hAnsi="Times New Roman" w:cs="Times New Roman"/>
          <w:sz w:val="28"/>
          <w:szCs w:val="28"/>
        </w:rPr>
        <w:t>Кировского</w:t>
      </w:r>
      <w:r w:rsidR="00C472B7" w:rsidRPr="00E16789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0417F" w:rsidRPr="00E16789">
        <w:rPr>
          <w:rFonts w:ascii="Times New Roman" w:hAnsi="Times New Roman" w:cs="Times New Roman"/>
          <w:sz w:val="28"/>
          <w:szCs w:val="28"/>
        </w:rPr>
        <w:t>использовали</w:t>
      </w:r>
      <w:r w:rsidR="008627A9" w:rsidRPr="00E16789">
        <w:rPr>
          <w:rFonts w:ascii="Times New Roman" w:hAnsi="Times New Roman" w:cs="Times New Roman"/>
          <w:sz w:val="28"/>
          <w:szCs w:val="28"/>
        </w:rPr>
        <w:t>сь карты</w:t>
      </w:r>
      <w:r w:rsidRPr="00E16789">
        <w:rPr>
          <w:rFonts w:ascii="Times New Roman" w:hAnsi="Times New Roman" w:cs="Times New Roman"/>
          <w:sz w:val="28"/>
          <w:szCs w:val="28"/>
        </w:rPr>
        <w:t xml:space="preserve"> масштаба 1:100000</w:t>
      </w:r>
      <w:r w:rsidR="00E16789">
        <w:rPr>
          <w:rFonts w:ascii="Times New Roman" w:hAnsi="Times New Roman" w:cs="Times New Roman"/>
          <w:sz w:val="28"/>
          <w:szCs w:val="28"/>
        </w:rPr>
        <w:t xml:space="preserve"> следующих</w:t>
      </w:r>
      <w:r w:rsidRPr="00E16789">
        <w:rPr>
          <w:rFonts w:ascii="Times New Roman" w:hAnsi="Times New Roman" w:cs="Times New Roman"/>
          <w:sz w:val="28"/>
          <w:szCs w:val="28"/>
        </w:rPr>
        <w:t xml:space="preserve"> номенклатур</w:t>
      </w:r>
      <w:r w:rsidR="00457EB9" w:rsidRPr="00E16789">
        <w:rPr>
          <w:rFonts w:ascii="Times New Roman" w:hAnsi="Times New Roman" w:cs="Times New Roman"/>
          <w:sz w:val="28"/>
          <w:szCs w:val="28"/>
        </w:rPr>
        <w:t>: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</w:t>
      </w:r>
      <w:r w:rsidR="000E46B9" w:rsidRPr="00E16789">
        <w:rPr>
          <w:rFonts w:ascii="Times New Roman" w:hAnsi="Times New Roman" w:cs="Times New Roman"/>
          <w:sz w:val="28"/>
          <w:szCs w:val="28"/>
        </w:rPr>
        <w:t>L-53-100 (состояние местности на 1999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0E46B9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2010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), </w:t>
      </w:r>
      <w:r w:rsidR="009378D2" w:rsidRPr="00E16789">
        <w:rPr>
          <w:rFonts w:ascii="Times New Roman" w:hAnsi="Times New Roman" w:cs="Times New Roman"/>
          <w:sz w:val="28"/>
          <w:szCs w:val="28"/>
        </w:rPr>
        <w:t>L-53-</w:t>
      </w:r>
      <w:r w:rsidR="00241BF1" w:rsidRPr="00E16789">
        <w:rPr>
          <w:rFonts w:ascii="Times New Roman" w:hAnsi="Times New Roman" w:cs="Times New Roman"/>
          <w:sz w:val="28"/>
          <w:szCs w:val="28"/>
        </w:rPr>
        <w:t>99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241BF1" w:rsidRPr="00E16789">
        <w:rPr>
          <w:rFonts w:ascii="Times New Roman" w:hAnsi="Times New Roman" w:cs="Times New Roman"/>
          <w:sz w:val="28"/>
          <w:szCs w:val="28"/>
        </w:rPr>
        <w:t>81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9378D2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</w:t>
      </w:r>
      <w:r w:rsidR="00241BF1" w:rsidRPr="00E16789">
        <w:rPr>
          <w:rFonts w:ascii="Times New Roman" w:hAnsi="Times New Roman" w:cs="Times New Roman"/>
          <w:sz w:val="28"/>
          <w:szCs w:val="28"/>
        </w:rPr>
        <w:t>1988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9378D2" w:rsidRPr="00E16789">
        <w:rPr>
          <w:rFonts w:ascii="Times New Roman" w:hAnsi="Times New Roman" w:cs="Times New Roman"/>
          <w:sz w:val="28"/>
          <w:szCs w:val="28"/>
        </w:rPr>
        <w:t>), L-53-</w:t>
      </w:r>
      <w:r w:rsidR="00970012" w:rsidRPr="00E16789">
        <w:rPr>
          <w:rFonts w:ascii="Times New Roman" w:hAnsi="Times New Roman" w:cs="Times New Roman"/>
          <w:sz w:val="28"/>
          <w:szCs w:val="28"/>
        </w:rPr>
        <w:t>101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</w:t>
      </w:r>
      <w:r w:rsidR="00CD7033" w:rsidRPr="00E16789">
        <w:rPr>
          <w:rFonts w:ascii="Times New Roman" w:hAnsi="Times New Roman" w:cs="Times New Roman"/>
          <w:sz w:val="28"/>
          <w:szCs w:val="28"/>
        </w:rPr>
        <w:t>2001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9378D2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</w:t>
      </w:r>
      <w:r w:rsidR="00CD7033" w:rsidRPr="00E16789">
        <w:rPr>
          <w:rFonts w:ascii="Times New Roman" w:hAnsi="Times New Roman" w:cs="Times New Roman"/>
          <w:sz w:val="28"/>
          <w:szCs w:val="28"/>
        </w:rPr>
        <w:t>2010</w:t>
      </w:r>
      <w:r w:rsidR="001564EC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1564EC" w:rsidRPr="00E16789">
        <w:rPr>
          <w:rFonts w:ascii="Times New Roman" w:hAnsi="Times New Roman" w:cs="Times New Roman"/>
          <w:sz w:val="28"/>
          <w:szCs w:val="28"/>
        </w:rPr>
        <w:t>),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L-53-</w:t>
      </w:r>
      <w:r w:rsidR="00970012" w:rsidRPr="00E16789">
        <w:rPr>
          <w:rFonts w:ascii="Times New Roman" w:hAnsi="Times New Roman" w:cs="Times New Roman"/>
          <w:sz w:val="28"/>
          <w:szCs w:val="28"/>
        </w:rPr>
        <w:t>112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2D6DEE" w:rsidRPr="00E16789">
        <w:rPr>
          <w:rFonts w:ascii="Times New Roman" w:hAnsi="Times New Roman" w:cs="Times New Roman"/>
          <w:sz w:val="28"/>
          <w:szCs w:val="28"/>
        </w:rPr>
        <w:t>99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9378D2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</w:t>
      </w:r>
      <w:r w:rsidR="002D6DEE" w:rsidRPr="00E16789">
        <w:rPr>
          <w:rFonts w:ascii="Times New Roman" w:hAnsi="Times New Roman" w:cs="Times New Roman"/>
          <w:sz w:val="28"/>
          <w:szCs w:val="28"/>
        </w:rPr>
        <w:t>2004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D9515C" w:rsidRPr="00E16789">
        <w:rPr>
          <w:rFonts w:ascii="Times New Roman" w:hAnsi="Times New Roman" w:cs="Times New Roman"/>
          <w:sz w:val="28"/>
          <w:szCs w:val="28"/>
        </w:rPr>
        <w:t>)</w:t>
      </w:r>
      <w:r w:rsidR="000E46B9" w:rsidRPr="00E16789">
        <w:rPr>
          <w:rFonts w:ascii="Times New Roman" w:hAnsi="Times New Roman" w:cs="Times New Roman"/>
          <w:sz w:val="28"/>
          <w:szCs w:val="28"/>
        </w:rPr>
        <w:t>, L-53-1</w:t>
      </w:r>
      <w:r w:rsidR="00241BF1" w:rsidRPr="00E16789">
        <w:rPr>
          <w:rFonts w:ascii="Times New Roman" w:hAnsi="Times New Roman" w:cs="Times New Roman"/>
          <w:sz w:val="28"/>
          <w:szCs w:val="28"/>
        </w:rPr>
        <w:t>13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</w:t>
      </w:r>
      <w:r w:rsidR="00241BF1" w:rsidRPr="00E16789">
        <w:rPr>
          <w:rFonts w:ascii="Times New Roman" w:hAnsi="Times New Roman" w:cs="Times New Roman"/>
          <w:sz w:val="28"/>
          <w:szCs w:val="28"/>
        </w:rPr>
        <w:t>2000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0E46B9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2010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0E46B9" w:rsidRPr="00E16789">
        <w:rPr>
          <w:rFonts w:ascii="Times New Roman" w:hAnsi="Times New Roman" w:cs="Times New Roman"/>
          <w:sz w:val="28"/>
          <w:szCs w:val="28"/>
        </w:rPr>
        <w:t>), L-53-1</w:t>
      </w:r>
      <w:r w:rsidR="00110B0A" w:rsidRPr="00E16789">
        <w:rPr>
          <w:rFonts w:ascii="Times New Roman" w:hAnsi="Times New Roman" w:cs="Times New Roman"/>
          <w:sz w:val="28"/>
          <w:szCs w:val="28"/>
        </w:rPr>
        <w:t>11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1999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0E46B9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2010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0E46B9" w:rsidRPr="00E16789">
        <w:rPr>
          <w:rFonts w:ascii="Times New Roman" w:hAnsi="Times New Roman" w:cs="Times New Roman"/>
          <w:sz w:val="28"/>
          <w:szCs w:val="28"/>
        </w:rPr>
        <w:t>), L-53-1</w:t>
      </w:r>
      <w:r w:rsidR="00426146" w:rsidRPr="00E16789">
        <w:rPr>
          <w:rFonts w:ascii="Times New Roman" w:hAnsi="Times New Roman" w:cs="Times New Roman"/>
          <w:sz w:val="28"/>
          <w:szCs w:val="28"/>
        </w:rPr>
        <w:t>23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1999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0E46B9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20</w:t>
      </w:r>
      <w:r w:rsidR="00D214EC" w:rsidRPr="00E16789">
        <w:rPr>
          <w:rFonts w:ascii="Times New Roman" w:hAnsi="Times New Roman" w:cs="Times New Roman"/>
          <w:sz w:val="28"/>
          <w:szCs w:val="28"/>
        </w:rPr>
        <w:t>04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0E46B9" w:rsidRPr="00E16789">
        <w:rPr>
          <w:rFonts w:ascii="Times New Roman" w:hAnsi="Times New Roman" w:cs="Times New Roman"/>
          <w:sz w:val="28"/>
          <w:szCs w:val="28"/>
        </w:rPr>
        <w:t>), L-53-1</w:t>
      </w:r>
      <w:r w:rsidR="00426146" w:rsidRPr="00E16789">
        <w:rPr>
          <w:rFonts w:ascii="Times New Roman" w:hAnsi="Times New Roman" w:cs="Times New Roman"/>
          <w:sz w:val="28"/>
          <w:szCs w:val="28"/>
        </w:rPr>
        <w:t>24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(состояние местности на 1999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0E46B9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20</w:t>
      </w:r>
      <w:r w:rsidR="000B5346" w:rsidRPr="00E16789">
        <w:rPr>
          <w:rFonts w:ascii="Times New Roman" w:hAnsi="Times New Roman" w:cs="Times New Roman"/>
          <w:sz w:val="28"/>
          <w:szCs w:val="28"/>
        </w:rPr>
        <w:t>03</w:t>
      </w:r>
      <w:r w:rsidR="000E46B9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0E46B9" w:rsidRPr="00E16789">
        <w:rPr>
          <w:rFonts w:ascii="Times New Roman" w:hAnsi="Times New Roman" w:cs="Times New Roman"/>
          <w:sz w:val="28"/>
          <w:szCs w:val="28"/>
        </w:rPr>
        <w:t>),</w:t>
      </w:r>
      <w:r w:rsidR="00426146" w:rsidRPr="00E16789">
        <w:rPr>
          <w:rFonts w:ascii="Times New Roman" w:hAnsi="Times New Roman" w:cs="Times New Roman"/>
          <w:sz w:val="28"/>
          <w:szCs w:val="28"/>
        </w:rPr>
        <w:t xml:space="preserve"> L-53-125 (состояние местности на </w:t>
      </w:r>
      <w:r w:rsidR="003368A1" w:rsidRPr="00E16789">
        <w:rPr>
          <w:rFonts w:ascii="Times New Roman" w:hAnsi="Times New Roman" w:cs="Times New Roman"/>
          <w:sz w:val="28"/>
          <w:szCs w:val="28"/>
        </w:rPr>
        <w:t>2000</w:t>
      </w:r>
      <w:r w:rsidR="00426146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</w:t>
      </w:r>
      <w:r w:rsidR="00426146" w:rsidRPr="00E16789">
        <w:rPr>
          <w:rFonts w:ascii="Times New Roman" w:hAnsi="Times New Roman" w:cs="Times New Roman"/>
          <w:sz w:val="28"/>
          <w:szCs w:val="28"/>
        </w:rPr>
        <w:t>, изд</w:t>
      </w:r>
      <w:r w:rsidR="00E16789">
        <w:rPr>
          <w:rFonts w:ascii="Times New Roman" w:hAnsi="Times New Roman" w:cs="Times New Roman"/>
          <w:sz w:val="28"/>
          <w:szCs w:val="28"/>
        </w:rPr>
        <w:t>ание</w:t>
      </w:r>
      <w:r w:rsidR="00426146" w:rsidRPr="00E16789">
        <w:rPr>
          <w:rFonts w:ascii="Times New Roman" w:hAnsi="Times New Roman" w:cs="Times New Roman"/>
          <w:sz w:val="28"/>
          <w:szCs w:val="28"/>
        </w:rPr>
        <w:t xml:space="preserve"> 2010</w:t>
      </w:r>
      <w:r w:rsidR="003368A1" w:rsidRPr="00E16789">
        <w:rPr>
          <w:rFonts w:ascii="Times New Roman" w:hAnsi="Times New Roman" w:cs="Times New Roman"/>
          <w:sz w:val="28"/>
          <w:szCs w:val="28"/>
        </w:rPr>
        <w:t xml:space="preserve"> г</w:t>
      </w:r>
      <w:r w:rsidR="00E16789">
        <w:rPr>
          <w:rFonts w:ascii="Times New Roman" w:hAnsi="Times New Roman" w:cs="Times New Roman"/>
          <w:sz w:val="28"/>
          <w:szCs w:val="28"/>
        </w:rPr>
        <w:t>ода</w:t>
      </w:r>
      <w:r w:rsidR="003368A1" w:rsidRPr="00E16789">
        <w:rPr>
          <w:rFonts w:ascii="Times New Roman" w:hAnsi="Times New Roman" w:cs="Times New Roman"/>
          <w:sz w:val="28"/>
          <w:szCs w:val="28"/>
        </w:rPr>
        <w:t>).</w:t>
      </w:r>
      <w:r w:rsidR="002D0221">
        <w:rPr>
          <w:rFonts w:ascii="Times New Roman" w:hAnsi="Times New Roman" w:cs="Times New Roman"/>
          <w:sz w:val="28"/>
          <w:szCs w:val="28"/>
        </w:rPr>
        <w:t>".</w:t>
      </w:r>
      <w:r w:rsidR="009378D2" w:rsidRPr="00E1678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000D7" w:rsidRPr="00E16789" w:rsidSect="00D523DA">
      <w:type w:val="continuous"/>
      <w:pgSz w:w="16838" w:h="11906" w:orient="landscape"/>
      <w:pgMar w:top="850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3DA" w:rsidRDefault="00D523DA" w:rsidP="00D523DA">
      <w:pPr>
        <w:spacing w:after="0" w:line="240" w:lineRule="auto"/>
      </w:pPr>
      <w:r>
        <w:separator/>
      </w:r>
    </w:p>
  </w:endnote>
  <w:endnote w:type="continuationSeparator" w:id="0">
    <w:p w:rsidR="00D523DA" w:rsidRDefault="00D523DA" w:rsidP="00D52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3DA" w:rsidRDefault="00D523DA" w:rsidP="00D523DA">
      <w:pPr>
        <w:spacing w:after="0" w:line="240" w:lineRule="auto"/>
      </w:pPr>
      <w:r>
        <w:separator/>
      </w:r>
    </w:p>
  </w:footnote>
  <w:footnote w:type="continuationSeparator" w:id="0">
    <w:p w:rsidR="00D523DA" w:rsidRDefault="00D523DA" w:rsidP="00D52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18602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E1591" w:rsidRPr="004E1591" w:rsidRDefault="004E159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E15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159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E15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4B0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E159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B8C"/>
    <w:rsid w:val="00027086"/>
    <w:rsid w:val="00027995"/>
    <w:rsid w:val="000345A2"/>
    <w:rsid w:val="00045090"/>
    <w:rsid w:val="0004648A"/>
    <w:rsid w:val="000478ED"/>
    <w:rsid w:val="00051ABA"/>
    <w:rsid w:val="00053581"/>
    <w:rsid w:val="00063352"/>
    <w:rsid w:val="000639C8"/>
    <w:rsid w:val="00066BE8"/>
    <w:rsid w:val="0007299A"/>
    <w:rsid w:val="00082681"/>
    <w:rsid w:val="000831A3"/>
    <w:rsid w:val="000926B2"/>
    <w:rsid w:val="000A380E"/>
    <w:rsid w:val="000A5E3D"/>
    <w:rsid w:val="000B32DE"/>
    <w:rsid w:val="000B466E"/>
    <w:rsid w:val="000B5346"/>
    <w:rsid w:val="000B65AB"/>
    <w:rsid w:val="000B73AD"/>
    <w:rsid w:val="000D4ACD"/>
    <w:rsid w:val="000D6075"/>
    <w:rsid w:val="000D70EC"/>
    <w:rsid w:val="000E18E2"/>
    <w:rsid w:val="000E46B9"/>
    <w:rsid w:val="000F3D84"/>
    <w:rsid w:val="000F6DB2"/>
    <w:rsid w:val="000F7A57"/>
    <w:rsid w:val="00106698"/>
    <w:rsid w:val="00110B0A"/>
    <w:rsid w:val="0011498A"/>
    <w:rsid w:val="00114DA3"/>
    <w:rsid w:val="00117A5C"/>
    <w:rsid w:val="0012240F"/>
    <w:rsid w:val="00126B52"/>
    <w:rsid w:val="0013613A"/>
    <w:rsid w:val="00141883"/>
    <w:rsid w:val="00144EEE"/>
    <w:rsid w:val="0015076D"/>
    <w:rsid w:val="001564EC"/>
    <w:rsid w:val="00161478"/>
    <w:rsid w:val="00161940"/>
    <w:rsid w:val="0017025D"/>
    <w:rsid w:val="00177F59"/>
    <w:rsid w:val="001811C9"/>
    <w:rsid w:val="00181491"/>
    <w:rsid w:val="0018268A"/>
    <w:rsid w:val="001860D2"/>
    <w:rsid w:val="001A3643"/>
    <w:rsid w:val="001B0A0A"/>
    <w:rsid w:val="001B7488"/>
    <w:rsid w:val="001C494A"/>
    <w:rsid w:val="001D132B"/>
    <w:rsid w:val="001D23CB"/>
    <w:rsid w:val="001D6F60"/>
    <w:rsid w:val="001E1818"/>
    <w:rsid w:val="001E41B9"/>
    <w:rsid w:val="001F2003"/>
    <w:rsid w:val="001F30B7"/>
    <w:rsid w:val="0021037E"/>
    <w:rsid w:val="002112C9"/>
    <w:rsid w:val="00211ECB"/>
    <w:rsid w:val="00215D55"/>
    <w:rsid w:val="0022100A"/>
    <w:rsid w:val="00223681"/>
    <w:rsid w:val="002359F4"/>
    <w:rsid w:val="00241BF1"/>
    <w:rsid w:val="002425E8"/>
    <w:rsid w:val="00244E80"/>
    <w:rsid w:val="0025037F"/>
    <w:rsid w:val="00254F58"/>
    <w:rsid w:val="00264260"/>
    <w:rsid w:val="00265224"/>
    <w:rsid w:val="002657CF"/>
    <w:rsid w:val="00271450"/>
    <w:rsid w:val="00274777"/>
    <w:rsid w:val="0027752D"/>
    <w:rsid w:val="00296E4F"/>
    <w:rsid w:val="002A07A9"/>
    <w:rsid w:val="002A2530"/>
    <w:rsid w:val="002A4B1E"/>
    <w:rsid w:val="002A73CB"/>
    <w:rsid w:val="002B50D6"/>
    <w:rsid w:val="002C418B"/>
    <w:rsid w:val="002C45C7"/>
    <w:rsid w:val="002D0221"/>
    <w:rsid w:val="002D1F16"/>
    <w:rsid w:val="002D6DEE"/>
    <w:rsid w:val="00300B01"/>
    <w:rsid w:val="003115B8"/>
    <w:rsid w:val="003205F2"/>
    <w:rsid w:val="00322BEF"/>
    <w:rsid w:val="0033127B"/>
    <w:rsid w:val="003368A1"/>
    <w:rsid w:val="00336FD7"/>
    <w:rsid w:val="00350F50"/>
    <w:rsid w:val="003578CC"/>
    <w:rsid w:val="00360CEA"/>
    <w:rsid w:val="00364417"/>
    <w:rsid w:val="00364499"/>
    <w:rsid w:val="00364E7D"/>
    <w:rsid w:val="00366FDC"/>
    <w:rsid w:val="003847A0"/>
    <w:rsid w:val="003848F5"/>
    <w:rsid w:val="00395427"/>
    <w:rsid w:val="003A663F"/>
    <w:rsid w:val="003A67F4"/>
    <w:rsid w:val="003B44B9"/>
    <w:rsid w:val="003B47D3"/>
    <w:rsid w:val="003B678B"/>
    <w:rsid w:val="003D3169"/>
    <w:rsid w:val="003D516F"/>
    <w:rsid w:val="003D5424"/>
    <w:rsid w:val="003D6E17"/>
    <w:rsid w:val="003E3F77"/>
    <w:rsid w:val="003E7D62"/>
    <w:rsid w:val="00411E2F"/>
    <w:rsid w:val="0041417F"/>
    <w:rsid w:val="00424CA7"/>
    <w:rsid w:val="00426039"/>
    <w:rsid w:val="00426146"/>
    <w:rsid w:val="00426842"/>
    <w:rsid w:val="004273DD"/>
    <w:rsid w:val="004400C3"/>
    <w:rsid w:val="00442113"/>
    <w:rsid w:val="00442653"/>
    <w:rsid w:val="00452719"/>
    <w:rsid w:val="00456ED2"/>
    <w:rsid w:val="00457EB9"/>
    <w:rsid w:val="00466C40"/>
    <w:rsid w:val="00466E5C"/>
    <w:rsid w:val="00467B53"/>
    <w:rsid w:val="00474917"/>
    <w:rsid w:val="004A06B4"/>
    <w:rsid w:val="004B17A6"/>
    <w:rsid w:val="004B4841"/>
    <w:rsid w:val="004B70D7"/>
    <w:rsid w:val="004C1641"/>
    <w:rsid w:val="004C5ED3"/>
    <w:rsid w:val="004D0B79"/>
    <w:rsid w:val="004D37E3"/>
    <w:rsid w:val="004D4E41"/>
    <w:rsid w:val="004E1591"/>
    <w:rsid w:val="004E722F"/>
    <w:rsid w:val="00500D7E"/>
    <w:rsid w:val="00500FCF"/>
    <w:rsid w:val="005028A3"/>
    <w:rsid w:val="00503205"/>
    <w:rsid w:val="00513EEB"/>
    <w:rsid w:val="0052040B"/>
    <w:rsid w:val="00522542"/>
    <w:rsid w:val="0052276C"/>
    <w:rsid w:val="00522F26"/>
    <w:rsid w:val="00525C46"/>
    <w:rsid w:val="0053045B"/>
    <w:rsid w:val="005376CB"/>
    <w:rsid w:val="005420E6"/>
    <w:rsid w:val="005444A4"/>
    <w:rsid w:val="00545216"/>
    <w:rsid w:val="005536F6"/>
    <w:rsid w:val="005744B7"/>
    <w:rsid w:val="00575CFD"/>
    <w:rsid w:val="0058308F"/>
    <w:rsid w:val="005922A6"/>
    <w:rsid w:val="0059679C"/>
    <w:rsid w:val="005A2690"/>
    <w:rsid w:val="005A2FC3"/>
    <w:rsid w:val="005A4890"/>
    <w:rsid w:val="005B05CA"/>
    <w:rsid w:val="005B0923"/>
    <w:rsid w:val="005B0FE2"/>
    <w:rsid w:val="005B2011"/>
    <w:rsid w:val="005B6A85"/>
    <w:rsid w:val="005C09BA"/>
    <w:rsid w:val="005E5DFD"/>
    <w:rsid w:val="005E6182"/>
    <w:rsid w:val="00604F75"/>
    <w:rsid w:val="00612116"/>
    <w:rsid w:val="0061533D"/>
    <w:rsid w:val="006155C2"/>
    <w:rsid w:val="00624F24"/>
    <w:rsid w:val="00627C26"/>
    <w:rsid w:val="00627C8D"/>
    <w:rsid w:val="00633146"/>
    <w:rsid w:val="0064438E"/>
    <w:rsid w:val="0066425A"/>
    <w:rsid w:val="00686F92"/>
    <w:rsid w:val="00691FE2"/>
    <w:rsid w:val="006A5EEE"/>
    <w:rsid w:val="006A7A0B"/>
    <w:rsid w:val="006B53A9"/>
    <w:rsid w:val="006B53B0"/>
    <w:rsid w:val="006B7884"/>
    <w:rsid w:val="006E3027"/>
    <w:rsid w:val="006E6A7C"/>
    <w:rsid w:val="006F24F1"/>
    <w:rsid w:val="006F5F5B"/>
    <w:rsid w:val="006F75FA"/>
    <w:rsid w:val="00700064"/>
    <w:rsid w:val="00705383"/>
    <w:rsid w:val="00706421"/>
    <w:rsid w:val="007071B5"/>
    <w:rsid w:val="00720AE2"/>
    <w:rsid w:val="00721039"/>
    <w:rsid w:val="0073090E"/>
    <w:rsid w:val="0073559C"/>
    <w:rsid w:val="00735EA2"/>
    <w:rsid w:val="0074252C"/>
    <w:rsid w:val="0075128C"/>
    <w:rsid w:val="007629A3"/>
    <w:rsid w:val="00767067"/>
    <w:rsid w:val="00775970"/>
    <w:rsid w:val="00776853"/>
    <w:rsid w:val="007810BC"/>
    <w:rsid w:val="00782C98"/>
    <w:rsid w:val="007A7C76"/>
    <w:rsid w:val="007B5816"/>
    <w:rsid w:val="007C75E8"/>
    <w:rsid w:val="007D046D"/>
    <w:rsid w:val="007D412E"/>
    <w:rsid w:val="007F7A05"/>
    <w:rsid w:val="00800BD4"/>
    <w:rsid w:val="0080714E"/>
    <w:rsid w:val="0081735A"/>
    <w:rsid w:val="00824297"/>
    <w:rsid w:val="008333FF"/>
    <w:rsid w:val="00835B1C"/>
    <w:rsid w:val="00836BFF"/>
    <w:rsid w:val="00837822"/>
    <w:rsid w:val="00845DDC"/>
    <w:rsid w:val="008600B4"/>
    <w:rsid w:val="008627A9"/>
    <w:rsid w:val="008629B5"/>
    <w:rsid w:val="00863FFE"/>
    <w:rsid w:val="00864289"/>
    <w:rsid w:val="00866C54"/>
    <w:rsid w:val="008718A9"/>
    <w:rsid w:val="00881704"/>
    <w:rsid w:val="008B216C"/>
    <w:rsid w:val="008B387F"/>
    <w:rsid w:val="008B7BC6"/>
    <w:rsid w:val="008C025D"/>
    <w:rsid w:val="008D7A3E"/>
    <w:rsid w:val="009076F6"/>
    <w:rsid w:val="009219B2"/>
    <w:rsid w:val="0092206C"/>
    <w:rsid w:val="00926A15"/>
    <w:rsid w:val="009378D2"/>
    <w:rsid w:val="009408D9"/>
    <w:rsid w:val="00952086"/>
    <w:rsid w:val="00954782"/>
    <w:rsid w:val="00954C4A"/>
    <w:rsid w:val="00962657"/>
    <w:rsid w:val="00962B76"/>
    <w:rsid w:val="00970012"/>
    <w:rsid w:val="00980846"/>
    <w:rsid w:val="00991BE3"/>
    <w:rsid w:val="00994CE5"/>
    <w:rsid w:val="009978D4"/>
    <w:rsid w:val="009B6C42"/>
    <w:rsid w:val="009B6CE7"/>
    <w:rsid w:val="009C1E89"/>
    <w:rsid w:val="009C3F28"/>
    <w:rsid w:val="009D310E"/>
    <w:rsid w:val="009D3A10"/>
    <w:rsid w:val="009E13B6"/>
    <w:rsid w:val="009E2442"/>
    <w:rsid w:val="009E49B1"/>
    <w:rsid w:val="009E4EE6"/>
    <w:rsid w:val="009F1A1A"/>
    <w:rsid w:val="009F66FA"/>
    <w:rsid w:val="009F778B"/>
    <w:rsid w:val="00A17C7D"/>
    <w:rsid w:val="00A217DB"/>
    <w:rsid w:val="00A31EBA"/>
    <w:rsid w:val="00A3222F"/>
    <w:rsid w:val="00A32C2B"/>
    <w:rsid w:val="00A34849"/>
    <w:rsid w:val="00A40972"/>
    <w:rsid w:val="00A42622"/>
    <w:rsid w:val="00A42D9E"/>
    <w:rsid w:val="00A4392F"/>
    <w:rsid w:val="00A52DB9"/>
    <w:rsid w:val="00A5331C"/>
    <w:rsid w:val="00A536C9"/>
    <w:rsid w:val="00A65385"/>
    <w:rsid w:val="00A724C4"/>
    <w:rsid w:val="00A81BDF"/>
    <w:rsid w:val="00A82C67"/>
    <w:rsid w:val="00A8420C"/>
    <w:rsid w:val="00A8551D"/>
    <w:rsid w:val="00A92125"/>
    <w:rsid w:val="00A940D4"/>
    <w:rsid w:val="00A96CC3"/>
    <w:rsid w:val="00AA6A99"/>
    <w:rsid w:val="00AB10C4"/>
    <w:rsid w:val="00AB2D21"/>
    <w:rsid w:val="00AB30B9"/>
    <w:rsid w:val="00AB4B04"/>
    <w:rsid w:val="00AC79DD"/>
    <w:rsid w:val="00AD0667"/>
    <w:rsid w:val="00AD2285"/>
    <w:rsid w:val="00AD3B74"/>
    <w:rsid w:val="00AF10CC"/>
    <w:rsid w:val="00AF2F36"/>
    <w:rsid w:val="00AF58E9"/>
    <w:rsid w:val="00B00C51"/>
    <w:rsid w:val="00B04A38"/>
    <w:rsid w:val="00B13352"/>
    <w:rsid w:val="00B23F7E"/>
    <w:rsid w:val="00B248DE"/>
    <w:rsid w:val="00B26AC1"/>
    <w:rsid w:val="00B27022"/>
    <w:rsid w:val="00B46896"/>
    <w:rsid w:val="00B477FF"/>
    <w:rsid w:val="00B92D71"/>
    <w:rsid w:val="00B96306"/>
    <w:rsid w:val="00B9659F"/>
    <w:rsid w:val="00BB1B69"/>
    <w:rsid w:val="00BB23AC"/>
    <w:rsid w:val="00BC0C62"/>
    <w:rsid w:val="00BC3CFD"/>
    <w:rsid w:val="00BC6473"/>
    <w:rsid w:val="00BD0C58"/>
    <w:rsid w:val="00BD4B0D"/>
    <w:rsid w:val="00BD6C95"/>
    <w:rsid w:val="00BE396D"/>
    <w:rsid w:val="00BE7BAC"/>
    <w:rsid w:val="00BF20A7"/>
    <w:rsid w:val="00BF411A"/>
    <w:rsid w:val="00C03682"/>
    <w:rsid w:val="00C12CF6"/>
    <w:rsid w:val="00C1580C"/>
    <w:rsid w:val="00C15998"/>
    <w:rsid w:val="00C210F5"/>
    <w:rsid w:val="00C472B7"/>
    <w:rsid w:val="00C51C45"/>
    <w:rsid w:val="00C674AE"/>
    <w:rsid w:val="00C707F2"/>
    <w:rsid w:val="00C70F56"/>
    <w:rsid w:val="00C7192A"/>
    <w:rsid w:val="00C801DA"/>
    <w:rsid w:val="00C8302D"/>
    <w:rsid w:val="00CA208F"/>
    <w:rsid w:val="00CA5C92"/>
    <w:rsid w:val="00CA786F"/>
    <w:rsid w:val="00CB39D2"/>
    <w:rsid w:val="00CC381F"/>
    <w:rsid w:val="00CD26D8"/>
    <w:rsid w:val="00CD32D0"/>
    <w:rsid w:val="00CD4F61"/>
    <w:rsid w:val="00CD7033"/>
    <w:rsid w:val="00CE371A"/>
    <w:rsid w:val="00CE5DB6"/>
    <w:rsid w:val="00CF3F8B"/>
    <w:rsid w:val="00D0417F"/>
    <w:rsid w:val="00D05DA0"/>
    <w:rsid w:val="00D07ED2"/>
    <w:rsid w:val="00D214EC"/>
    <w:rsid w:val="00D22D4B"/>
    <w:rsid w:val="00D23966"/>
    <w:rsid w:val="00D27479"/>
    <w:rsid w:val="00D276DF"/>
    <w:rsid w:val="00D30CBD"/>
    <w:rsid w:val="00D4412A"/>
    <w:rsid w:val="00D442F5"/>
    <w:rsid w:val="00D45E49"/>
    <w:rsid w:val="00D523DA"/>
    <w:rsid w:val="00D549E6"/>
    <w:rsid w:val="00D54D3A"/>
    <w:rsid w:val="00D5543A"/>
    <w:rsid w:val="00D57BFA"/>
    <w:rsid w:val="00D708C1"/>
    <w:rsid w:val="00D71CF2"/>
    <w:rsid w:val="00D9242C"/>
    <w:rsid w:val="00D9515C"/>
    <w:rsid w:val="00DB0E8B"/>
    <w:rsid w:val="00DB362E"/>
    <w:rsid w:val="00DB37A9"/>
    <w:rsid w:val="00DC35C2"/>
    <w:rsid w:val="00DC3F07"/>
    <w:rsid w:val="00DC4FB8"/>
    <w:rsid w:val="00DC56CD"/>
    <w:rsid w:val="00DF54A6"/>
    <w:rsid w:val="00DF5C65"/>
    <w:rsid w:val="00E01010"/>
    <w:rsid w:val="00E04F9F"/>
    <w:rsid w:val="00E11AC2"/>
    <w:rsid w:val="00E16789"/>
    <w:rsid w:val="00E16E43"/>
    <w:rsid w:val="00E41E09"/>
    <w:rsid w:val="00E420AF"/>
    <w:rsid w:val="00E52DA4"/>
    <w:rsid w:val="00E52F33"/>
    <w:rsid w:val="00E5704C"/>
    <w:rsid w:val="00E67382"/>
    <w:rsid w:val="00E8185E"/>
    <w:rsid w:val="00E87166"/>
    <w:rsid w:val="00EB2EF9"/>
    <w:rsid w:val="00EB559D"/>
    <w:rsid w:val="00EB6D87"/>
    <w:rsid w:val="00EC2F65"/>
    <w:rsid w:val="00EC5276"/>
    <w:rsid w:val="00EC5D88"/>
    <w:rsid w:val="00ED07A8"/>
    <w:rsid w:val="00ED0D95"/>
    <w:rsid w:val="00EF233C"/>
    <w:rsid w:val="00EF7424"/>
    <w:rsid w:val="00F000D7"/>
    <w:rsid w:val="00F002D2"/>
    <w:rsid w:val="00F00B0C"/>
    <w:rsid w:val="00F0132A"/>
    <w:rsid w:val="00F175A4"/>
    <w:rsid w:val="00F2118C"/>
    <w:rsid w:val="00F25C07"/>
    <w:rsid w:val="00F25F80"/>
    <w:rsid w:val="00F27145"/>
    <w:rsid w:val="00F27D6B"/>
    <w:rsid w:val="00F40B99"/>
    <w:rsid w:val="00F436CE"/>
    <w:rsid w:val="00F44A6C"/>
    <w:rsid w:val="00F55260"/>
    <w:rsid w:val="00F705BC"/>
    <w:rsid w:val="00F81D38"/>
    <w:rsid w:val="00F96CF6"/>
    <w:rsid w:val="00FA12A7"/>
    <w:rsid w:val="00FA2AF3"/>
    <w:rsid w:val="00FA2BED"/>
    <w:rsid w:val="00FA64C3"/>
    <w:rsid w:val="00FA675B"/>
    <w:rsid w:val="00FA6918"/>
    <w:rsid w:val="00FA7560"/>
    <w:rsid w:val="00FE6566"/>
    <w:rsid w:val="00FF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04402"/>
  <w15:docId w15:val="{2DCA7464-A4D6-4E6D-B975-7D90B884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00B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523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23DA"/>
  </w:style>
  <w:style w:type="paragraph" w:styleId="a9">
    <w:name w:val="footer"/>
    <w:basedOn w:val="a"/>
    <w:link w:val="aa"/>
    <w:uiPriority w:val="99"/>
    <w:unhideWhenUsed/>
    <w:rsid w:val="00D523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2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27DE8-A763-42E1-8772-99D7E3FCF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1761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Иванникова Алена Валерьевна</cp:lastModifiedBy>
  <cp:revision>17</cp:revision>
  <cp:lastPrinted>2021-06-01T02:17:00Z</cp:lastPrinted>
  <dcterms:created xsi:type="dcterms:W3CDTF">2021-05-25T05:52:00Z</dcterms:created>
  <dcterms:modified xsi:type="dcterms:W3CDTF">2021-06-01T02:17:00Z</dcterms:modified>
</cp:coreProperties>
</file>