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0F8D" w:rsidRDefault="00D53DCC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tbl>
      <w:tblPr>
        <w:tblpPr w:leftFromText="180" w:rightFromText="180" w:vertAnchor="page" w:horzAnchor="margin" w:tblpXSpec="right" w:tblpY="852"/>
        <w:tblW w:w="0" w:type="auto"/>
        <w:tblLook w:val="04A0" w:firstRow="1" w:lastRow="0" w:firstColumn="1" w:lastColumn="0" w:noHBand="0" w:noVBand="1"/>
      </w:tblPr>
      <w:tblGrid>
        <w:gridCol w:w="3167"/>
      </w:tblGrid>
      <w:tr w:rsidR="00530F8D" w:rsidRPr="00530F8D" w:rsidTr="006D0717">
        <w:trPr>
          <w:trHeight w:val="2867"/>
        </w:trPr>
        <w:tc>
          <w:tcPr>
            <w:tcW w:w="3167" w:type="dxa"/>
          </w:tcPr>
          <w:p w:rsidR="001A5A1A" w:rsidRPr="00130912" w:rsidRDefault="002002FA" w:rsidP="0013091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30912">
              <w:rPr>
                <w:rFonts w:ascii="Times New Roman" w:eastAsia="Calibri" w:hAnsi="Times New Roman" w:cs="Times New Roman"/>
                <w:sz w:val="28"/>
                <w:szCs w:val="28"/>
              </w:rPr>
              <w:t>Приложение 6</w:t>
            </w:r>
          </w:p>
          <w:p w:rsidR="001A5A1A" w:rsidRPr="00130912" w:rsidRDefault="001A5A1A" w:rsidP="0013091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30912">
              <w:rPr>
                <w:rFonts w:ascii="Times New Roman" w:eastAsia="Calibri" w:hAnsi="Times New Roman" w:cs="Times New Roman"/>
                <w:sz w:val="28"/>
                <w:szCs w:val="28"/>
              </w:rPr>
              <w:t>к Закону</w:t>
            </w:r>
          </w:p>
          <w:p w:rsidR="001A5A1A" w:rsidRPr="00130912" w:rsidRDefault="001A5A1A" w:rsidP="0013091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30912">
              <w:rPr>
                <w:rFonts w:ascii="Times New Roman" w:eastAsia="Calibri" w:hAnsi="Times New Roman" w:cs="Times New Roman"/>
                <w:sz w:val="28"/>
                <w:szCs w:val="28"/>
              </w:rPr>
              <w:t>Приморского края</w:t>
            </w:r>
          </w:p>
          <w:p w:rsidR="001A5A1A" w:rsidRDefault="001A5A1A" w:rsidP="0013091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30912" w:rsidRPr="00130912" w:rsidRDefault="00130912" w:rsidP="0013091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1A5A1A" w:rsidRPr="00130912" w:rsidRDefault="00130912" w:rsidP="0013091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"</w:t>
            </w:r>
            <w:r w:rsidR="002002FA" w:rsidRPr="00130912">
              <w:rPr>
                <w:rFonts w:ascii="Times New Roman" w:eastAsia="Calibri" w:hAnsi="Times New Roman" w:cs="Times New Roman"/>
                <w:sz w:val="28"/>
                <w:szCs w:val="28"/>
              </w:rPr>
              <w:t>Приложение 6</w:t>
            </w:r>
          </w:p>
          <w:p w:rsidR="001A5A1A" w:rsidRPr="00130912" w:rsidRDefault="001A5A1A" w:rsidP="0013091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30912">
              <w:rPr>
                <w:rFonts w:ascii="Times New Roman" w:eastAsia="Calibri" w:hAnsi="Times New Roman" w:cs="Times New Roman"/>
                <w:sz w:val="28"/>
                <w:szCs w:val="28"/>
              </w:rPr>
              <w:t>к Закону</w:t>
            </w:r>
          </w:p>
          <w:p w:rsidR="001A5A1A" w:rsidRPr="00130912" w:rsidRDefault="001A5A1A" w:rsidP="0013091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30912">
              <w:rPr>
                <w:rFonts w:ascii="Times New Roman" w:eastAsia="Calibri" w:hAnsi="Times New Roman" w:cs="Times New Roman"/>
                <w:sz w:val="28"/>
                <w:szCs w:val="28"/>
              </w:rPr>
              <w:t>Приморского края</w:t>
            </w:r>
          </w:p>
          <w:p w:rsidR="00530F8D" w:rsidRPr="00530F8D" w:rsidRDefault="001A5A1A" w:rsidP="00130912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13091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 </w:t>
            </w:r>
            <w:r w:rsidR="002002FA" w:rsidRPr="00130912">
              <w:rPr>
                <w:rFonts w:ascii="Times New Roman" w:eastAsia="Calibri" w:hAnsi="Times New Roman" w:cs="Times New Roman"/>
                <w:sz w:val="28"/>
                <w:szCs w:val="28"/>
              </w:rPr>
              <w:t>29</w:t>
            </w:r>
            <w:r w:rsidRPr="00130912">
              <w:rPr>
                <w:rFonts w:ascii="Times New Roman" w:eastAsia="Calibri" w:hAnsi="Times New Roman" w:cs="Times New Roman"/>
                <w:sz w:val="28"/>
                <w:szCs w:val="28"/>
              </w:rPr>
              <w:t>.1</w:t>
            </w:r>
            <w:r w:rsidR="002002FA" w:rsidRPr="00130912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  <w:r w:rsidRPr="0013091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.2004 № </w:t>
            </w:r>
            <w:r w:rsidR="002002FA" w:rsidRPr="00130912">
              <w:rPr>
                <w:rFonts w:ascii="Times New Roman" w:eastAsia="Calibri" w:hAnsi="Times New Roman" w:cs="Times New Roman"/>
                <w:sz w:val="28"/>
                <w:szCs w:val="28"/>
              </w:rPr>
              <w:t>215</w:t>
            </w:r>
            <w:r w:rsidRPr="00130912">
              <w:rPr>
                <w:rFonts w:ascii="Times New Roman" w:eastAsia="Calibri" w:hAnsi="Times New Roman" w:cs="Times New Roman"/>
                <w:sz w:val="28"/>
                <w:szCs w:val="28"/>
              </w:rPr>
              <w:t>-КЗ</w:t>
            </w:r>
          </w:p>
        </w:tc>
      </w:tr>
    </w:tbl>
    <w:p w:rsidR="00D53DCC" w:rsidRDefault="00D53DCC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0F8D" w:rsidRDefault="00530F8D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0F8D" w:rsidRDefault="00530F8D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0F8D" w:rsidRDefault="00530F8D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0F8D" w:rsidRDefault="00530F8D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0F8D" w:rsidRDefault="00530F8D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0F8D" w:rsidRDefault="00530F8D" w:rsidP="00D53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D0369" w:rsidRDefault="006D0369" w:rsidP="00DA5102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143B2E" w:rsidRDefault="00143B2E" w:rsidP="00970C6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53DCC" w:rsidRDefault="00970C63" w:rsidP="00143B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2002FA">
        <w:rPr>
          <w:rFonts w:ascii="Times New Roman" w:hAnsi="Times New Roman" w:cs="Times New Roman"/>
          <w:sz w:val="28"/>
          <w:szCs w:val="28"/>
        </w:rPr>
        <w:t xml:space="preserve">хема границ </w:t>
      </w:r>
      <w:proofErr w:type="spellStart"/>
      <w:r w:rsidR="002002FA">
        <w:rPr>
          <w:rFonts w:ascii="Times New Roman" w:hAnsi="Times New Roman" w:cs="Times New Roman"/>
          <w:sz w:val="28"/>
          <w:szCs w:val="28"/>
        </w:rPr>
        <w:t>Горноключевского</w:t>
      </w:r>
      <w:proofErr w:type="spellEnd"/>
      <w:r w:rsidR="002002FA">
        <w:rPr>
          <w:rFonts w:ascii="Times New Roman" w:hAnsi="Times New Roman" w:cs="Times New Roman"/>
          <w:sz w:val="28"/>
          <w:szCs w:val="28"/>
        </w:rPr>
        <w:t xml:space="preserve"> городского поселения</w:t>
      </w:r>
    </w:p>
    <w:p w:rsidR="00D63826" w:rsidRDefault="00D63826" w:rsidP="00143B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Кировского муниципального района</w:t>
      </w:r>
    </w:p>
    <w:p w:rsidR="00143B2E" w:rsidRDefault="00143B2E" w:rsidP="00143B2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1146C" w:rsidRDefault="005F6BC1" w:rsidP="000000CC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34E9ABBE" wp14:editId="2B705FEC">
            <wp:extent cx="5886450" cy="5988050"/>
            <wp:effectExtent l="19050" t="19050" r="19050" b="12700"/>
            <wp:docPr id="9" name="Рисунок 9" descr="C:\Users\P5F33~1.ONY\AppData\Local\Temp\PkzoThemeRendered05829684.bmp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 descr="C:\Users\P5F33~1.ONY\AppData\Local\Temp\PkzoThemeRendered05829684.bmp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2216" cy="5993916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  <w:r w:rsidR="00DA5102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430553BB" wp14:editId="3E6A0A98">
                <wp:simplePos x="0" y="0"/>
                <wp:positionH relativeFrom="margin">
                  <wp:posOffset>18333</wp:posOffset>
                </wp:positionH>
                <wp:positionV relativeFrom="paragraph">
                  <wp:posOffset>18960</wp:posOffset>
                </wp:positionV>
                <wp:extent cx="5899813" cy="6020790"/>
                <wp:effectExtent l="0" t="0" r="24765" b="1841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99813" cy="602079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 xmlns:w16se="http://schemas.microsoft.com/office/word/2015/wordml/symex" xmlns:cx="http://schemas.microsoft.com/office/drawing/2014/chartex">
            <w:pict>
              <v:rect w14:anchorId="16F98AEF" id="Прямоугольник 2" o:spid="_x0000_s1026" style="position:absolute;margin-left:1.45pt;margin-top:1.5pt;width:464.55pt;height:474.1pt;z-index:251745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" filled="f" strokecolor="black [3213]" strokeweight="1pt">
                <w10:wrap anchorx="margin"/>
              </v:rect>
            </w:pict>
          </mc:Fallback>
        </mc:AlternateContent>
      </w:r>
      <w:r w:rsidR="00FD5A0D"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744256" behindDoc="0" locked="0" layoutInCell="1" allowOverlap="1" wp14:anchorId="50D401FF" wp14:editId="705D847A">
            <wp:simplePos x="0" y="0"/>
            <wp:positionH relativeFrom="margin">
              <wp:posOffset>5273675</wp:posOffset>
            </wp:positionH>
            <wp:positionV relativeFrom="paragraph">
              <wp:posOffset>12700</wp:posOffset>
            </wp:positionV>
            <wp:extent cx="684530" cy="1171575"/>
            <wp:effectExtent l="0" t="0" r="1270" b="9525"/>
            <wp:wrapNone/>
            <wp:docPr id="7" name="Рисунок 5" descr="Роза вет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оза ветров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53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77BEA" w:rsidRPr="00577BEA">
        <w:t xml:space="preserve"> </w:t>
      </w:r>
      <w:r w:rsidR="00577BEA">
        <w:rPr>
          <w:noProof/>
        </w:rPr>
        <w:t xml:space="preserve"> </w:t>
      </w:r>
      <w:r w:rsidR="00FD5A0D" w:rsidRPr="00FD5A0D">
        <w:t xml:space="preserve"> </w:t>
      </w:r>
    </w:p>
    <w:p w:rsidR="00130912" w:rsidRPr="00A57966" w:rsidRDefault="00D53DCC" w:rsidP="00130912">
      <w:pPr>
        <w:spacing w:after="0"/>
        <w:jc w:val="right"/>
        <w:rPr>
          <w:rFonts w:ascii="Times New Roman" w:eastAsia="Calibri" w:hAnsi="Times New Roman" w:cs="Times New Roman"/>
          <w:sz w:val="5"/>
          <w:szCs w:val="5"/>
        </w:rPr>
      </w:pPr>
      <w:r w:rsidRPr="00B114C9">
        <w:rPr>
          <w:rFonts w:ascii="Times New Roman" w:hAnsi="Times New Roman" w:cs="Times New Roman"/>
          <w:sz w:val="28"/>
          <w:szCs w:val="28"/>
        </w:rPr>
        <w:t>М 1:</w:t>
      </w:r>
      <w:r w:rsidR="002002FA">
        <w:rPr>
          <w:rFonts w:ascii="Times New Roman" w:hAnsi="Times New Roman" w:cs="Times New Roman"/>
          <w:sz w:val="28"/>
          <w:szCs w:val="28"/>
        </w:rPr>
        <w:t>10</w:t>
      </w:r>
      <w:r w:rsidR="00970C63" w:rsidRPr="00B114C9">
        <w:rPr>
          <w:rFonts w:ascii="Times New Roman" w:hAnsi="Times New Roman" w:cs="Times New Roman"/>
          <w:sz w:val="28"/>
          <w:szCs w:val="28"/>
        </w:rPr>
        <w:t>0000</w:t>
      </w:r>
    </w:p>
    <w:tbl>
      <w:tblPr>
        <w:tblW w:w="9350" w:type="dxa"/>
        <w:tblInd w:w="108" w:type="dxa"/>
        <w:tblLook w:val="04A0" w:firstRow="1" w:lastRow="0" w:firstColumn="1" w:lastColumn="0" w:noHBand="0" w:noVBand="1"/>
      </w:tblPr>
      <w:tblGrid>
        <w:gridCol w:w="1083"/>
        <w:gridCol w:w="8267"/>
      </w:tblGrid>
      <w:tr w:rsidR="00A57966" w:rsidRPr="00A57966" w:rsidTr="006D0717">
        <w:tc>
          <w:tcPr>
            <w:tcW w:w="9350" w:type="dxa"/>
            <w:gridSpan w:val="2"/>
          </w:tcPr>
          <w:p w:rsidR="00A57966" w:rsidRPr="00A57966" w:rsidRDefault="00A57966" w:rsidP="00A5796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Условные обозначения:</w:t>
            </w:r>
          </w:p>
        </w:tc>
      </w:tr>
      <w:tr w:rsidR="00A57966" w:rsidRPr="00A57966" w:rsidTr="006D0717">
        <w:trPr>
          <w:cantSplit/>
        </w:trPr>
        <w:tc>
          <w:tcPr>
            <w:tcW w:w="1083" w:type="dxa"/>
          </w:tcPr>
          <w:p w:rsidR="00A57966" w:rsidRPr="00A57966" w:rsidRDefault="001D01AA" w:rsidP="00A5796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79C29A4C" wp14:editId="39A63CDC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104775</wp:posOffset>
                      </wp:positionV>
                      <wp:extent cx="560705" cy="0"/>
                      <wp:effectExtent l="0" t="0" r="29845" b="19050"/>
                      <wp:wrapNone/>
                      <wp:docPr id="26" name="AutoShape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070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2700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 xmlns:w16se="http://schemas.microsoft.com/office/word/2015/wordml/symex" xmlns:cx="http://schemas.microsoft.com/office/drawing/2014/chartex">
                  <w:pict>
                    <v:shapetype w14:anchorId="76210B9B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46" o:spid="_x0000_s1026" type="#_x0000_t32" style="position:absolute;margin-left:.2pt;margin-top:8.25pt;width:44.15pt;height:0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" strokecolor="red" strokeweight="1pt"/>
                  </w:pict>
                </mc:Fallback>
              </mc:AlternateContent>
            </w:r>
          </w:p>
        </w:tc>
        <w:tc>
          <w:tcPr>
            <w:tcW w:w="8267" w:type="dxa"/>
          </w:tcPr>
          <w:p w:rsidR="00A57966" w:rsidRPr="00A57966" w:rsidRDefault="00F74741" w:rsidP="00721BE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 границы</w:t>
            </w:r>
            <w:r w:rsidR="002002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002FA">
              <w:rPr>
                <w:rFonts w:ascii="Times New Roman" w:eastAsia="Calibri" w:hAnsi="Times New Roman" w:cs="Times New Roman"/>
                <w:sz w:val="24"/>
                <w:szCs w:val="24"/>
              </w:rPr>
              <w:t>Горноключевского</w:t>
            </w:r>
            <w:proofErr w:type="spellEnd"/>
            <w:r w:rsidR="002002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городского поселения</w:t>
            </w:r>
          </w:p>
        </w:tc>
      </w:tr>
      <w:tr w:rsidR="00A57966" w:rsidRPr="00A57966" w:rsidTr="006D0717">
        <w:trPr>
          <w:cantSplit/>
        </w:trPr>
        <w:tc>
          <w:tcPr>
            <w:tcW w:w="1083" w:type="dxa"/>
          </w:tcPr>
          <w:p w:rsidR="00A57966" w:rsidRPr="00A57966" w:rsidRDefault="001D01AA" w:rsidP="00A5796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3979A973" wp14:editId="0B667F57">
                      <wp:simplePos x="0" y="0"/>
                      <wp:positionH relativeFrom="column">
                        <wp:posOffset>258087</wp:posOffset>
                      </wp:positionH>
                      <wp:positionV relativeFrom="paragraph">
                        <wp:posOffset>51088</wp:posOffset>
                      </wp:positionV>
                      <wp:extent cx="69425" cy="72928"/>
                      <wp:effectExtent l="0" t="0" r="26035" b="22860"/>
                      <wp:wrapNone/>
                      <wp:docPr id="25" name="Овал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9425" cy="72928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 xmlns:w16se="http://schemas.microsoft.com/office/word/2015/wordml/symex" xmlns:cx="http://schemas.microsoft.com/office/drawing/2014/chartex">
                  <w:pict>
                    <v:oval w14:anchorId="09CD3087" id="Овал 3" o:spid="_x0000_s1026" style="position:absolute;margin-left:20.3pt;margin-top:4pt;width:5.45pt;height:5.7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" fillcolor="red"/>
                  </w:pict>
                </mc:Fallback>
              </mc:AlternateContent>
            </w:r>
            <w:r w:rsidR="00A57966"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8267" w:type="dxa"/>
          </w:tcPr>
          <w:p w:rsidR="00A57966" w:rsidRPr="00A57966" w:rsidRDefault="00A57966" w:rsidP="00721BE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="00F74741">
              <w:rPr>
                <w:rFonts w:ascii="Times New Roman" w:eastAsia="Calibri" w:hAnsi="Times New Roman" w:cs="Times New Roman"/>
                <w:sz w:val="24"/>
                <w:szCs w:val="24"/>
              </w:rPr>
              <w:t>характерная точка границ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002FA">
              <w:rPr>
                <w:rFonts w:ascii="Times New Roman" w:eastAsia="Calibri" w:hAnsi="Times New Roman" w:cs="Times New Roman"/>
                <w:sz w:val="24"/>
                <w:szCs w:val="24"/>
              </w:rPr>
              <w:t>Горноключевского</w:t>
            </w:r>
            <w:proofErr w:type="spellEnd"/>
            <w:r w:rsidR="002002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городского поселения</w:t>
            </w:r>
          </w:p>
        </w:tc>
      </w:tr>
      <w:tr w:rsidR="00A57966" w:rsidRPr="00A57966" w:rsidTr="006D0717">
        <w:trPr>
          <w:cantSplit/>
        </w:trPr>
        <w:tc>
          <w:tcPr>
            <w:tcW w:w="1083" w:type="dxa"/>
          </w:tcPr>
          <w:p w:rsidR="00A57966" w:rsidRPr="00130912" w:rsidRDefault="00A57966" w:rsidP="00A57966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130912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8267" w:type="dxa"/>
          </w:tcPr>
          <w:p w:rsidR="00A57966" w:rsidRPr="00A57966" w:rsidRDefault="00A57966" w:rsidP="000B2B0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F7474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номер характерной точки границ</w:t>
            </w:r>
            <w:r w:rsidRPr="00A5796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2002FA">
              <w:rPr>
                <w:rFonts w:ascii="Times New Roman" w:eastAsia="Calibri" w:hAnsi="Times New Roman" w:cs="Times New Roman"/>
                <w:sz w:val="24"/>
                <w:szCs w:val="24"/>
              </w:rPr>
              <w:t>Горноключевского</w:t>
            </w:r>
            <w:proofErr w:type="spellEnd"/>
            <w:r w:rsidR="002002F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городского поселения</w:t>
            </w:r>
            <w:r w:rsidR="00411BE7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bookmarkStart w:id="0" w:name="_GoBack"/>
            <w:bookmarkEnd w:id="0"/>
          </w:p>
        </w:tc>
      </w:tr>
    </w:tbl>
    <w:p w:rsidR="000000CC" w:rsidRDefault="000000CC" w:rsidP="0013091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sectPr w:rsidR="000000CC" w:rsidSect="00143B2E">
      <w:type w:val="continuous"/>
      <w:pgSz w:w="11907" w:h="16839" w:code="9"/>
      <w:pgMar w:top="426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5B15" w:rsidRDefault="00FB5B15" w:rsidP="00854056">
      <w:pPr>
        <w:spacing w:after="0" w:line="240" w:lineRule="auto"/>
      </w:pPr>
      <w:r>
        <w:separator/>
      </w:r>
    </w:p>
  </w:endnote>
  <w:endnote w:type="continuationSeparator" w:id="0">
    <w:p w:rsidR="00FB5B15" w:rsidRDefault="00FB5B15" w:rsidP="008540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5B15" w:rsidRDefault="00FB5B15" w:rsidP="00854056">
      <w:pPr>
        <w:spacing w:after="0" w:line="240" w:lineRule="auto"/>
      </w:pPr>
      <w:r>
        <w:separator/>
      </w:r>
    </w:p>
  </w:footnote>
  <w:footnote w:type="continuationSeparator" w:id="0">
    <w:p w:rsidR="00FB5B15" w:rsidRDefault="00FB5B15" w:rsidP="0085405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5444"/>
    <w:rsid w:val="000000CC"/>
    <w:rsid w:val="0003610E"/>
    <w:rsid w:val="000437E9"/>
    <w:rsid w:val="00044B4D"/>
    <w:rsid w:val="00051D27"/>
    <w:rsid w:val="000B2B04"/>
    <w:rsid w:val="000B6A0A"/>
    <w:rsid w:val="000F0BCE"/>
    <w:rsid w:val="0010398D"/>
    <w:rsid w:val="001267F6"/>
    <w:rsid w:val="00130912"/>
    <w:rsid w:val="00143B2E"/>
    <w:rsid w:val="00153ACB"/>
    <w:rsid w:val="00166DF2"/>
    <w:rsid w:val="001719B7"/>
    <w:rsid w:val="001A5A1A"/>
    <w:rsid w:val="001D01AA"/>
    <w:rsid w:val="001E02C9"/>
    <w:rsid w:val="001E0A53"/>
    <w:rsid w:val="002002FA"/>
    <w:rsid w:val="002B1C2F"/>
    <w:rsid w:val="002B3718"/>
    <w:rsid w:val="002B4E0E"/>
    <w:rsid w:val="0037730B"/>
    <w:rsid w:val="003804FC"/>
    <w:rsid w:val="00390CF3"/>
    <w:rsid w:val="003A3D1C"/>
    <w:rsid w:val="003B3D6E"/>
    <w:rsid w:val="003E3CBE"/>
    <w:rsid w:val="003F000F"/>
    <w:rsid w:val="00411BE7"/>
    <w:rsid w:val="004844ED"/>
    <w:rsid w:val="004F4786"/>
    <w:rsid w:val="0051146C"/>
    <w:rsid w:val="0052506F"/>
    <w:rsid w:val="00530F8D"/>
    <w:rsid w:val="0055082B"/>
    <w:rsid w:val="00554803"/>
    <w:rsid w:val="00554B87"/>
    <w:rsid w:val="00575444"/>
    <w:rsid w:val="00577BEA"/>
    <w:rsid w:val="005A3138"/>
    <w:rsid w:val="005B041B"/>
    <w:rsid w:val="005B0C1C"/>
    <w:rsid w:val="005B15A3"/>
    <w:rsid w:val="005F2BED"/>
    <w:rsid w:val="005F6BC1"/>
    <w:rsid w:val="00634C71"/>
    <w:rsid w:val="00646EF5"/>
    <w:rsid w:val="00664D9A"/>
    <w:rsid w:val="00696308"/>
    <w:rsid w:val="006D0369"/>
    <w:rsid w:val="006E3C9E"/>
    <w:rsid w:val="006E7EAC"/>
    <w:rsid w:val="00721BE6"/>
    <w:rsid w:val="007669C8"/>
    <w:rsid w:val="007B17DC"/>
    <w:rsid w:val="007C54C1"/>
    <w:rsid w:val="00835F0C"/>
    <w:rsid w:val="00854056"/>
    <w:rsid w:val="008C22B8"/>
    <w:rsid w:val="008E71C8"/>
    <w:rsid w:val="00965FE1"/>
    <w:rsid w:val="00970C63"/>
    <w:rsid w:val="00982D4A"/>
    <w:rsid w:val="00997C31"/>
    <w:rsid w:val="009D56DE"/>
    <w:rsid w:val="00A57966"/>
    <w:rsid w:val="00A57F09"/>
    <w:rsid w:val="00A63C0F"/>
    <w:rsid w:val="00A916F2"/>
    <w:rsid w:val="00AB2B5E"/>
    <w:rsid w:val="00AE3F54"/>
    <w:rsid w:val="00AF11E7"/>
    <w:rsid w:val="00B114C9"/>
    <w:rsid w:val="00B64D3A"/>
    <w:rsid w:val="00BC70B5"/>
    <w:rsid w:val="00C164CE"/>
    <w:rsid w:val="00C807DB"/>
    <w:rsid w:val="00CA2C75"/>
    <w:rsid w:val="00D074BC"/>
    <w:rsid w:val="00D53DCC"/>
    <w:rsid w:val="00D605F8"/>
    <w:rsid w:val="00D63826"/>
    <w:rsid w:val="00D7520B"/>
    <w:rsid w:val="00DA5102"/>
    <w:rsid w:val="00DC2529"/>
    <w:rsid w:val="00DC5383"/>
    <w:rsid w:val="00DE0962"/>
    <w:rsid w:val="00DF4562"/>
    <w:rsid w:val="00E009C1"/>
    <w:rsid w:val="00E00B19"/>
    <w:rsid w:val="00E04AA6"/>
    <w:rsid w:val="00E20A67"/>
    <w:rsid w:val="00EA334C"/>
    <w:rsid w:val="00EF4E88"/>
    <w:rsid w:val="00F15B3A"/>
    <w:rsid w:val="00F63A6D"/>
    <w:rsid w:val="00F70091"/>
    <w:rsid w:val="00F74741"/>
    <w:rsid w:val="00FA4B87"/>
    <w:rsid w:val="00FB28C3"/>
    <w:rsid w:val="00FB5B15"/>
    <w:rsid w:val="00FD1F2F"/>
    <w:rsid w:val="00FD5A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54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544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6963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8540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54056"/>
  </w:style>
  <w:style w:type="paragraph" w:styleId="a8">
    <w:name w:val="footer"/>
    <w:basedOn w:val="a"/>
    <w:link w:val="a9"/>
    <w:uiPriority w:val="99"/>
    <w:unhideWhenUsed/>
    <w:rsid w:val="008540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5405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54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5444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6963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8540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54056"/>
  </w:style>
  <w:style w:type="paragraph" w:styleId="a8">
    <w:name w:val="footer"/>
    <w:basedOn w:val="a"/>
    <w:link w:val="a9"/>
    <w:uiPriority w:val="99"/>
    <w:unhideWhenUsed/>
    <w:rsid w:val="008540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540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Шкарпеткин Алексей Владимирович</dc:creator>
  <cp:lastModifiedBy>Яцук Марина Валентиновна</cp:lastModifiedBy>
  <cp:revision>55</cp:revision>
  <cp:lastPrinted>2021-05-20T01:54:00Z</cp:lastPrinted>
  <dcterms:created xsi:type="dcterms:W3CDTF">2019-07-17T00:43:00Z</dcterms:created>
  <dcterms:modified xsi:type="dcterms:W3CDTF">2021-05-20T01:54:00Z</dcterms:modified>
</cp:coreProperties>
</file>