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810973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C1E8A" w:rsidRPr="00B85F9A" w:rsidRDefault="001C1E8A" w:rsidP="001C1E8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pacing w:val="-2"/>
          <w:szCs w:val="28"/>
        </w:rPr>
      </w:pPr>
      <w:r w:rsidRPr="00B85F9A">
        <w:rPr>
          <w:b/>
          <w:spacing w:val="-2"/>
          <w:szCs w:val="28"/>
        </w:rPr>
        <w:t>О ВНЕСЕНИИ ИЗМЕНЕНИЙ</w:t>
      </w:r>
      <w:r>
        <w:rPr>
          <w:b/>
          <w:spacing w:val="-2"/>
          <w:szCs w:val="28"/>
        </w:rPr>
        <w:t xml:space="preserve"> </w:t>
      </w:r>
      <w:r w:rsidRPr="00B85F9A">
        <w:rPr>
          <w:b/>
          <w:spacing w:val="-2"/>
          <w:szCs w:val="28"/>
        </w:rPr>
        <w:t>В ИЗБИРАТЕЛЬНЫЙ КОДЕКС ПРИМОРСКОГО КРАЯ</w:t>
      </w:r>
    </w:p>
    <w:p w:rsidR="001C1E8A" w:rsidRPr="00B85F9A" w:rsidRDefault="001C1E8A" w:rsidP="001C1E8A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1C1E8A" w:rsidRPr="00B85F9A" w:rsidRDefault="001C1E8A" w:rsidP="001C1E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85F9A">
        <w:rPr>
          <w:szCs w:val="28"/>
        </w:rPr>
        <w:t>Принят Законодательным</w:t>
      </w:r>
      <w:r>
        <w:rPr>
          <w:szCs w:val="28"/>
        </w:rPr>
        <w:t xml:space="preserve"> С</w:t>
      </w:r>
      <w:r w:rsidRPr="00B85F9A">
        <w:rPr>
          <w:szCs w:val="28"/>
        </w:rPr>
        <w:t>обранием Приморского</w:t>
      </w:r>
      <w:r>
        <w:rPr>
          <w:szCs w:val="28"/>
        </w:rPr>
        <w:t xml:space="preserve"> </w:t>
      </w:r>
      <w:r w:rsidRPr="00B85F9A">
        <w:rPr>
          <w:szCs w:val="28"/>
        </w:rPr>
        <w:t>края</w:t>
      </w:r>
      <w:r>
        <w:rPr>
          <w:szCs w:val="28"/>
        </w:rPr>
        <w:t xml:space="preserve"> 24 марта </w:t>
      </w:r>
      <w:r>
        <w:rPr>
          <w:szCs w:val="28"/>
        </w:rPr>
        <w:br/>
        <w:t>2021 года в первом чтении</w:t>
      </w:r>
    </w:p>
    <w:p w:rsidR="001C1E8A" w:rsidRPr="00B85F9A" w:rsidRDefault="001C1E8A" w:rsidP="001C1E8A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1C1E8A" w:rsidRPr="00B85F9A" w:rsidRDefault="001C1E8A" w:rsidP="001C1E8A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B85F9A">
        <w:rPr>
          <w:szCs w:val="28"/>
        </w:rPr>
        <w:t>СТАТЬЯ 1.</w:t>
      </w:r>
    </w:p>
    <w:p w:rsidR="001C1E8A" w:rsidRDefault="001C1E8A" w:rsidP="001C1E8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E1196">
        <w:rPr>
          <w:szCs w:val="28"/>
        </w:rPr>
        <w:t xml:space="preserve">Внести в Избирательный кодекс Приморского края </w:t>
      </w:r>
      <w:r w:rsidRPr="00BE25D2">
        <w:rPr>
          <w:szCs w:val="28"/>
        </w:rPr>
        <w:t>(в редакции Закона Приморского края от 30 мая 2016 года № 824-КЗ)</w:t>
      </w:r>
      <w:r w:rsidRPr="00BE1196">
        <w:rPr>
          <w:szCs w:val="28"/>
        </w:rPr>
        <w:t xml:space="preserve"> (Ведомости Законодательного Собрания Приморского края, 2016, № 158, стр. 2, № 166, стр. 12; 2017, № 20, стр. 27, № 23, стр. 47, № 38, стр. 35; 2018, № 56, стр. 3, </w:t>
      </w:r>
      <w:r w:rsidRPr="00BE1196">
        <w:rPr>
          <w:szCs w:val="28"/>
        </w:rPr>
        <w:br/>
        <w:t xml:space="preserve">№ 64, стр. 40, № 65, стр. 91, № 75, стр. 22; 2019, № 87, стр. 4, № 91, стр. 4, </w:t>
      </w:r>
      <w:r>
        <w:rPr>
          <w:szCs w:val="28"/>
        </w:rPr>
        <w:br/>
      </w:r>
      <w:r w:rsidRPr="00BE1196">
        <w:rPr>
          <w:szCs w:val="28"/>
        </w:rPr>
        <w:t xml:space="preserve">№ 94, стр. 3, № 104, стр. 124, № 110, стр. 33; 2020, № 137, стр. 73, № 151, </w:t>
      </w:r>
      <w:r>
        <w:rPr>
          <w:szCs w:val="28"/>
        </w:rPr>
        <w:br/>
      </w:r>
      <w:r w:rsidRPr="00BE1196">
        <w:rPr>
          <w:szCs w:val="28"/>
        </w:rPr>
        <w:t>стр. 67, № 154, стр. 42</w:t>
      </w:r>
      <w:r>
        <w:rPr>
          <w:szCs w:val="28"/>
        </w:rPr>
        <w:t>; 2021,</w:t>
      </w:r>
      <w:r w:rsidRPr="00A50407">
        <w:rPr>
          <w:szCs w:val="28"/>
        </w:rPr>
        <w:t xml:space="preserve"> № 166, стр. 7</w:t>
      </w:r>
      <w:r w:rsidRPr="00BE1196">
        <w:rPr>
          <w:szCs w:val="28"/>
        </w:rPr>
        <w:t xml:space="preserve">) следующие изменения: </w:t>
      </w:r>
    </w:p>
    <w:p w:rsidR="001C1E8A" w:rsidRPr="000231AD" w:rsidRDefault="001C1E8A" w:rsidP="001C1E8A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</w:t>
      </w:r>
      <w:r w:rsidRPr="000231AD">
        <w:rPr>
          <w:szCs w:val="28"/>
        </w:rPr>
        <w:t xml:space="preserve">в статье 25: </w:t>
      </w:r>
    </w:p>
    <w:p w:rsidR="001C1E8A" w:rsidRPr="000231AD" w:rsidRDefault="001C1E8A" w:rsidP="001C1E8A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0231AD">
        <w:rPr>
          <w:szCs w:val="28"/>
        </w:rPr>
        <w:t>а)часть</w:t>
      </w:r>
      <w:proofErr w:type="gramEnd"/>
      <w:r w:rsidRPr="000231AD">
        <w:rPr>
          <w:szCs w:val="28"/>
        </w:rPr>
        <w:t xml:space="preserve"> 2 дополнить пунктом 22</w:t>
      </w:r>
      <w:r>
        <w:rPr>
          <w:szCs w:val="28"/>
          <w:vertAlign w:val="superscript"/>
        </w:rPr>
        <w:t>1</w:t>
      </w:r>
      <w:r w:rsidRPr="000231AD">
        <w:rPr>
          <w:szCs w:val="28"/>
        </w:rPr>
        <w:t xml:space="preserve"> следующего содержания: </w:t>
      </w:r>
    </w:p>
    <w:p w:rsidR="001C1E8A" w:rsidRDefault="001C1E8A" w:rsidP="001C1E8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0231AD">
        <w:rPr>
          <w:szCs w:val="28"/>
        </w:rPr>
        <w:t>22</w:t>
      </w:r>
      <w:r>
        <w:rPr>
          <w:szCs w:val="28"/>
          <w:vertAlign w:val="superscript"/>
        </w:rPr>
        <w:t>1</w:t>
      </w:r>
      <w:r w:rsidRPr="000231AD">
        <w:rPr>
          <w:szCs w:val="28"/>
        </w:rPr>
        <w:t>)вправе обращаться в порядке</w:t>
      </w:r>
      <w:r>
        <w:rPr>
          <w:szCs w:val="28"/>
        </w:rPr>
        <w:t>, установленном Центральной избирательной комиссией Российской Федерации</w:t>
      </w:r>
      <w:r w:rsidRPr="000231AD">
        <w:rPr>
          <w:szCs w:val="28"/>
        </w:rPr>
        <w:t>,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с представлением</w:t>
      </w:r>
      <w:r>
        <w:rPr>
          <w:szCs w:val="28"/>
        </w:rPr>
        <w:t xml:space="preserve"> о пресечении распространения в информационно-телекоммуникационных сетях, в том числе в сети "Интернет", агитационных материалов, изготовленных и (или) распространяемых с нарушением требований законодательства Российской Федерации о выборах и референдумах, информации, распространяемой с нарушением законодательства Российской Федерации о выборах и референдумах;";</w:t>
      </w:r>
    </w:p>
    <w:p w:rsidR="001C1E8A" w:rsidRPr="00BE25D2" w:rsidRDefault="001C1E8A" w:rsidP="001C1E8A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б)</w:t>
      </w:r>
      <w:r w:rsidRPr="00BE25D2">
        <w:rPr>
          <w:szCs w:val="28"/>
        </w:rPr>
        <w:t>часть</w:t>
      </w:r>
      <w:proofErr w:type="gramEnd"/>
      <w:r w:rsidRPr="00BE25D2">
        <w:rPr>
          <w:szCs w:val="28"/>
        </w:rPr>
        <w:t xml:space="preserve"> 3 дополнить пунктом 18</w:t>
      </w:r>
      <w:r>
        <w:rPr>
          <w:szCs w:val="28"/>
          <w:vertAlign w:val="superscript"/>
        </w:rPr>
        <w:t>1</w:t>
      </w:r>
      <w:r w:rsidRPr="00BE25D2">
        <w:rPr>
          <w:szCs w:val="28"/>
        </w:rPr>
        <w:t xml:space="preserve"> следующего содержания: </w:t>
      </w:r>
    </w:p>
    <w:p w:rsidR="001C1E8A" w:rsidRDefault="001C1E8A" w:rsidP="001C1E8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BE25D2">
        <w:rPr>
          <w:szCs w:val="28"/>
        </w:rPr>
        <w:t>18</w:t>
      </w:r>
      <w:r>
        <w:rPr>
          <w:szCs w:val="28"/>
          <w:vertAlign w:val="superscript"/>
        </w:rPr>
        <w:t>1</w:t>
      </w:r>
      <w:r w:rsidRPr="00BE25D2">
        <w:rPr>
          <w:szCs w:val="28"/>
        </w:rPr>
        <w:t>)вправе обращаться в порядке, установленном Центральной избирательной комиссией Российской Федерации,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с</w:t>
      </w:r>
      <w:r>
        <w:rPr>
          <w:szCs w:val="28"/>
        </w:rPr>
        <w:t xml:space="preserve"> представлением о пресечении распространения в информационно-телекоммуникационных сетях, в том числе в сети "Интернет", агитационных материалов, изготовленных и (или) распространяемых с нарушением требований законодательства Российской Федерации о выборах и референдумах, информации, распространяемой с нарушением законодательства Российской Федерации о выборах и референдумах;";</w:t>
      </w:r>
    </w:p>
    <w:p w:rsidR="001C1E8A" w:rsidRDefault="001C1E8A" w:rsidP="001C1E8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C1E8A" w:rsidRDefault="001C1E8A" w:rsidP="001C1E8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</w:p>
    <w:p w:rsidR="001C1E8A" w:rsidRDefault="001C1E8A" w:rsidP="001C1E8A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lastRenderedPageBreak/>
        <w:t>в</w:t>
      </w:r>
      <w:r w:rsidRPr="00BE25D2">
        <w:rPr>
          <w:szCs w:val="28"/>
        </w:rPr>
        <w:t>)часть</w:t>
      </w:r>
      <w:proofErr w:type="gramEnd"/>
      <w:r w:rsidRPr="00BE25D2">
        <w:rPr>
          <w:szCs w:val="28"/>
        </w:rPr>
        <w:t xml:space="preserve"> 4 дополнить пунктом 2</w:t>
      </w:r>
      <w:r>
        <w:rPr>
          <w:szCs w:val="28"/>
          <w:vertAlign w:val="superscript"/>
        </w:rPr>
        <w:t>1</w:t>
      </w:r>
      <w:r w:rsidRPr="00BE25D2">
        <w:rPr>
          <w:szCs w:val="28"/>
        </w:rPr>
        <w:t xml:space="preserve"> следующ</w:t>
      </w:r>
      <w:r>
        <w:rPr>
          <w:szCs w:val="28"/>
        </w:rPr>
        <w:t>его содержания</w:t>
      </w:r>
      <w:r w:rsidRPr="00BE1196">
        <w:rPr>
          <w:szCs w:val="28"/>
        </w:rPr>
        <w:t>:</w:t>
      </w:r>
      <w:r>
        <w:rPr>
          <w:szCs w:val="28"/>
        </w:rPr>
        <w:t xml:space="preserve"> </w:t>
      </w:r>
    </w:p>
    <w:p w:rsidR="001C1E8A" w:rsidRDefault="001C1E8A" w:rsidP="001C1E8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</w:t>
      </w:r>
      <w:r>
        <w:rPr>
          <w:szCs w:val="28"/>
          <w:vertAlign w:val="superscript"/>
        </w:rPr>
        <w:t>1</w:t>
      </w:r>
      <w:r>
        <w:rPr>
          <w:szCs w:val="28"/>
        </w:rPr>
        <w:t>)вправе обращаться в порядке, установленном Центральной избирательной комиссией Российской Федерации</w:t>
      </w:r>
      <w:r w:rsidRPr="00BE25D2">
        <w:rPr>
          <w:szCs w:val="28"/>
        </w:rPr>
        <w:t>,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с предс</w:t>
      </w:r>
      <w:r>
        <w:rPr>
          <w:szCs w:val="28"/>
        </w:rPr>
        <w:t>тавлением о пресечении распространения в информационно-телекоммуникационных сетях, в том числе в сети "Интернет", агитационных материалов, изготовленных и (или) распространяемых с нарушением требований законодательства Российской Федерации о выборах и референдумах, информации, распространяемой с нарушением законодательства Российской Федерации о выборах и референдумах на основании материалов, направленных организующей местные выборы комиссией;";</w:t>
      </w:r>
    </w:p>
    <w:p w:rsidR="001C1E8A" w:rsidRPr="00CF57CA" w:rsidRDefault="001C1E8A" w:rsidP="001C1E8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F57CA">
        <w:rPr>
          <w:szCs w:val="28"/>
        </w:rPr>
        <w:t>2)пункт 7 части 6 статьи 46 изложить в следующей редакции:</w:t>
      </w:r>
    </w:p>
    <w:p w:rsidR="001C1E8A" w:rsidRPr="00CF57CA" w:rsidRDefault="001C1E8A" w:rsidP="001C1E8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CF57CA">
        <w:rPr>
          <w:szCs w:val="28"/>
        </w:rPr>
        <w:t>"7)</w:t>
      </w:r>
      <w:r w:rsidRPr="00CF57CA">
        <w:rPr>
          <w:bCs/>
          <w:szCs w:val="28"/>
        </w:rPr>
        <w:t xml:space="preserve">сведения, подтверждающие, что данное лицо отвечает предусмотренным </w:t>
      </w:r>
      <w:hyperlink r:id="rId8" w:history="1">
        <w:r w:rsidRPr="00CF57CA">
          <w:rPr>
            <w:bCs/>
            <w:szCs w:val="28"/>
          </w:rPr>
          <w:t>частью 1 статьи 3</w:t>
        </w:r>
      </w:hyperlink>
      <w:r w:rsidRPr="00CF57CA">
        <w:rPr>
          <w:bCs/>
          <w:szCs w:val="28"/>
        </w:rPr>
        <w:t xml:space="preserve"> Федерального закона от </w:t>
      </w:r>
      <w:r w:rsidRPr="00CF57CA">
        <w:rPr>
          <w:szCs w:val="28"/>
        </w:rPr>
        <w:t>22 декабря 2020 года № 439-ФЗ</w:t>
      </w:r>
      <w:r w:rsidRPr="00CF57CA">
        <w:rPr>
          <w:bCs/>
          <w:szCs w:val="28"/>
        </w:rPr>
        <w:t xml:space="preserve"> "О порядке формирования Совета Федерации Федерального Собрания Российской Федерации" требованиям о постоянном проживании на территории субъекта Российской Федерации либо требованиям, содержащимся в </w:t>
      </w:r>
      <w:hyperlink r:id="rId9" w:history="1">
        <w:r w:rsidRPr="00CF57CA">
          <w:rPr>
            <w:bCs/>
            <w:szCs w:val="28"/>
          </w:rPr>
          <w:t>части 4</w:t>
        </w:r>
      </w:hyperlink>
      <w:r w:rsidRPr="00CF57CA">
        <w:rPr>
          <w:bCs/>
          <w:szCs w:val="28"/>
        </w:rPr>
        <w:t xml:space="preserve"> указанной статьи;";</w:t>
      </w:r>
    </w:p>
    <w:p w:rsidR="001C1E8A" w:rsidRDefault="001C1E8A" w:rsidP="001C1E8A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</w:t>
      </w:r>
      <w:r w:rsidRPr="00BE1196">
        <w:rPr>
          <w:szCs w:val="28"/>
        </w:rPr>
        <w:t>)</w:t>
      </w:r>
      <w:r>
        <w:rPr>
          <w:szCs w:val="28"/>
        </w:rPr>
        <w:t>в статье 59:</w:t>
      </w:r>
    </w:p>
    <w:p w:rsidR="001C1E8A" w:rsidRDefault="001C1E8A" w:rsidP="001C1E8A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а)</w:t>
      </w:r>
      <w:r w:rsidRPr="00BE1196">
        <w:rPr>
          <w:szCs w:val="28"/>
        </w:rPr>
        <w:t>в</w:t>
      </w:r>
      <w:proofErr w:type="gramEnd"/>
      <w:r w:rsidRPr="00BE1196">
        <w:rPr>
          <w:szCs w:val="28"/>
        </w:rPr>
        <w:t xml:space="preserve"> </w:t>
      </w:r>
      <w:r>
        <w:rPr>
          <w:szCs w:val="28"/>
        </w:rPr>
        <w:t xml:space="preserve">пункте 3 </w:t>
      </w:r>
      <w:r w:rsidRPr="00BE1196">
        <w:rPr>
          <w:szCs w:val="28"/>
        </w:rPr>
        <w:t xml:space="preserve">части </w:t>
      </w:r>
      <w:r>
        <w:rPr>
          <w:szCs w:val="28"/>
        </w:rPr>
        <w:t>4</w:t>
      </w:r>
      <w:r w:rsidRPr="00BE1196">
        <w:rPr>
          <w:szCs w:val="28"/>
        </w:rPr>
        <w:t xml:space="preserve"> слова </w:t>
      </w:r>
      <w:r>
        <w:rPr>
          <w:szCs w:val="28"/>
        </w:rPr>
        <w:t>"выпуска и распространения"</w:t>
      </w:r>
      <w:r w:rsidRPr="00BE1196">
        <w:rPr>
          <w:szCs w:val="28"/>
        </w:rPr>
        <w:t xml:space="preserve"> заменить словами </w:t>
      </w:r>
      <w:r>
        <w:rPr>
          <w:szCs w:val="28"/>
        </w:rPr>
        <w:t>"изготовления и распространения, в том числе в информационно-телекоммуникационных сетях, включая сеть "Интернет",";</w:t>
      </w:r>
    </w:p>
    <w:p w:rsidR="001C1E8A" w:rsidRDefault="001C1E8A" w:rsidP="001C1E8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б)дополнить</w:t>
      </w:r>
      <w:proofErr w:type="gramEnd"/>
      <w:r>
        <w:rPr>
          <w:szCs w:val="28"/>
        </w:rPr>
        <w:t xml:space="preserve"> частью </w:t>
      </w:r>
      <w:r w:rsidRPr="00061A79">
        <w:rPr>
          <w:szCs w:val="28"/>
        </w:rPr>
        <w:t>4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1C1E8A" w:rsidRPr="00BE25D2" w:rsidRDefault="001C1E8A" w:rsidP="001C1E8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 w:rsidRPr="00061A79">
        <w:rPr>
          <w:szCs w:val="28"/>
        </w:rPr>
        <w:t>4</w:t>
      </w:r>
      <w:r>
        <w:rPr>
          <w:szCs w:val="28"/>
          <w:vertAlign w:val="superscript"/>
        </w:rPr>
        <w:t>1</w:t>
      </w:r>
      <w:r w:rsidRPr="00061A79">
        <w:rPr>
          <w:szCs w:val="28"/>
        </w:rPr>
        <w:t>.</w:t>
      </w:r>
      <w:r w:rsidRPr="00BE25D2">
        <w:rPr>
          <w:szCs w:val="28"/>
        </w:rPr>
        <w:t>В</w:t>
      </w:r>
      <w:proofErr w:type="gramEnd"/>
      <w:r w:rsidRPr="00BE25D2">
        <w:rPr>
          <w:szCs w:val="28"/>
        </w:rPr>
        <w:t xml:space="preserve"> соответствии с Федеральным законом особенности изготовления и (или) распространения агитационных материалов могут быть установлены Центральной избирательной комиссией Российской Федерации с учетом требований законодательства Российской Федерации о выборах и референдумах.</w:t>
      </w:r>
      <w:r>
        <w:rPr>
          <w:szCs w:val="28"/>
        </w:rPr>
        <w:t>"</w:t>
      </w:r>
      <w:r w:rsidRPr="00BE25D2">
        <w:rPr>
          <w:szCs w:val="28"/>
        </w:rPr>
        <w:t>;</w:t>
      </w:r>
    </w:p>
    <w:p w:rsidR="001C1E8A" w:rsidRDefault="001C1E8A" w:rsidP="001C1E8A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4)в статье 65:</w:t>
      </w:r>
    </w:p>
    <w:p w:rsidR="001C1E8A" w:rsidRDefault="001C1E8A" w:rsidP="001C1E8A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а)в</w:t>
      </w:r>
      <w:proofErr w:type="gramEnd"/>
      <w:r>
        <w:rPr>
          <w:szCs w:val="28"/>
        </w:rPr>
        <w:t xml:space="preserve"> наименовании слово "выпуска" заменить словом "изготовления";</w:t>
      </w:r>
    </w:p>
    <w:p w:rsidR="001C1E8A" w:rsidRDefault="001C1E8A" w:rsidP="001C1E8A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б)в</w:t>
      </w:r>
      <w:proofErr w:type="gramEnd"/>
      <w:r>
        <w:rPr>
          <w:szCs w:val="28"/>
        </w:rPr>
        <w:t xml:space="preserve"> части 1 после слова "распространять" дополнить словами ", в том числе в информационно-телекоммуникационных сетях, включая сеть "Интернет",";</w:t>
      </w:r>
    </w:p>
    <w:p w:rsidR="001C1E8A" w:rsidRDefault="001C1E8A" w:rsidP="001C1E8A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в)в</w:t>
      </w:r>
      <w:proofErr w:type="gramEnd"/>
      <w:r>
        <w:rPr>
          <w:szCs w:val="28"/>
        </w:rPr>
        <w:t xml:space="preserve"> части 3 слово "выпуска" заменить словом "изготовления";</w:t>
      </w:r>
    </w:p>
    <w:p w:rsidR="001C1E8A" w:rsidRPr="007A5C42" w:rsidRDefault="001C1E8A" w:rsidP="001C1E8A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г)в части </w:t>
      </w:r>
      <w:r w:rsidRPr="007A5C42">
        <w:rPr>
          <w:szCs w:val="28"/>
        </w:rPr>
        <w:t xml:space="preserve">4 </w:t>
      </w:r>
      <w:r>
        <w:rPr>
          <w:szCs w:val="28"/>
        </w:rPr>
        <w:t xml:space="preserve">слова "Экземпляры печатных агитационных материалов или их копии, экземпляры аудиовизуальных агитационных материалов, фотографии или экземпляры иных агитационных материалов до начала их распространения должны быть представлены кандидатом, избирательным объединением в избирательную комиссию, осуществляющую регистрацию кандидата, списка кандидатов." заменить словами </w:t>
      </w:r>
      <w:r w:rsidRPr="007A5C42">
        <w:rPr>
          <w:szCs w:val="28"/>
        </w:rPr>
        <w:t xml:space="preserve">"Экземпляры печатных агитационных материалов или их копии, экземпляры или копии аудиовизуальных агитационных материалов, фотографии, экземпляры или копии иных агитационных материалов до начала их распространения должны быть представлены кандидатом, избирательным объединением в </w:t>
      </w:r>
      <w:r w:rsidRPr="007A5C42">
        <w:rPr>
          <w:szCs w:val="28"/>
        </w:rPr>
        <w:lastRenderedPageBreak/>
        <w:t>избирательную комиссию, осуществляющую регистрацию кандидата, списка кандидатов.";</w:t>
      </w:r>
    </w:p>
    <w:p w:rsidR="001C1E8A" w:rsidRPr="007A5C42" w:rsidRDefault="001C1E8A" w:rsidP="001C1E8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7A5C42">
        <w:rPr>
          <w:szCs w:val="28"/>
        </w:rPr>
        <w:t>д)часть</w:t>
      </w:r>
      <w:proofErr w:type="gramEnd"/>
      <w:r w:rsidRPr="007A5C42">
        <w:rPr>
          <w:szCs w:val="28"/>
        </w:rPr>
        <w:t xml:space="preserve"> 11 изложить в следующей редакции:</w:t>
      </w:r>
    </w:p>
    <w:p w:rsidR="001C1E8A" w:rsidRPr="007A5C42" w:rsidRDefault="001C1E8A" w:rsidP="001C1E8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A5C42">
        <w:rPr>
          <w:szCs w:val="28"/>
        </w:rPr>
        <w:t xml:space="preserve">"11.Положения настоящей статьи применяются к изготовлению и распространению печатных, аудиовизуальных и иных агитационных материалов, в том числе изготовленных для распространения и распространяемых в информационно-телекоммуникационных сетях, включая сеть "Интернет", за исключением агитационных материалов, распространяемых в соответствии со статьями 51 и 52 Федерального закона и </w:t>
      </w:r>
      <w:hyperlink r:id="rId10" w:history="1">
        <w:r w:rsidRPr="007A5C42">
          <w:rPr>
            <w:szCs w:val="28"/>
          </w:rPr>
          <w:t>статьями 62</w:t>
        </w:r>
      </w:hyperlink>
      <w:r w:rsidRPr="007A5C42">
        <w:rPr>
          <w:szCs w:val="28"/>
        </w:rPr>
        <w:t xml:space="preserve"> и </w:t>
      </w:r>
      <w:hyperlink r:id="rId11" w:history="1">
        <w:r w:rsidRPr="007A5C42">
          <w:rPr>
            <w:szCs w:val="28"/>
          </w:rPr>
          <w:t>63</w:t>
        </w:r>
      </w:hyperlink>
      <w:r w:rsidRPr="007A5C42">
        <w:rPr>
          <w:szCs w:val="28"/>
        </w:rPr>
        <w:t xml:space="preserve"> настоящего Кодекса.";</w:t>
      </w:r>
    </w:p>
    <w:p w:rsidR="001C1E8A" w:rsidRPr="007A5C42" w:rsidRDefault="001C1E8A" w:rsidP="001C1E8A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Cs w:val="28"/>
        </w:rPr>
      </w:pPr>
      <w:r w:rsidRPr="007A5C42">
        <w:rPr>
          <w:szCs w:val="28"/>
        </w:rPr>
        <w:t>5)часть 11 статьи 66 изложить в следующей редакции:</w:t>
      </w:r>
    </w:p>
    <w:p w:rsidR="001C1E8A" w:rsidRDefault="001C1E8A" w:rsidP="001C1E8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A5C42">
        <w:rPr>
          <w:szCs w:val="28"/>
        </w:rPr>
        <w:t>"11.В соответствии с Федеральным законом в случае распространения подложных печатных, аудиовизуальных и иных агитационных материалов, распространения печатных, аудиовизуальных и иных агитационных материалов с нарушением требований Федерального закона, настоящего Кодекса, а также в случае нарушения организацией телерадиовещания, редакцией периодического печатного издания, редакцией сетевого издания установленного Федеральным законом порядка проведения предвыборной агитации соответствующая избирательная комиссия обязана обратиться в правоохранительные органы, суд, федеральный орган по контролю и надзору в сфере средств массовой информации, массовых коммуникаций, информационных технологий и связи с представлением о пресечении противоправной агитационной деятельности, об изъятии незаконных агитационных материалов и о привлечении организации</w:t>
      </w:r>
      <w:r>
        <w:rPr>
          <w:szCs w:val="28"/>
        </w:rPr>
        <w:t xml:space="preserve"> телерадиовещания, редакции периодического печатного издания, редакции сетевого издания, их должностных лиц, а также иных лиц к ответственности в соответствии с законодательством Российской Федерации.".</w:t>
      </w:r>
    </w:p>
    <w:p w:rsidR="001C1E8A" w:rsidRDefault="001C1E8A" w:rsidP="001C1E8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C1E8A" w:rsidRPr="00BE1196" w:rsidRDefault="001C1E8A" w:rsidP="001C1E8A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spacing w:val="-1"/>
          <w:szCs w:val="28"/>
        </w:rPr>
      </w:pPr>
      <w:r w:rsidRPr="00BE1196">
        <w:rPr>
          <w:spacing w:val="-1"/>
          <w:szCs w:val="28"/>
        </w:rPr>
        <w:t>СТАТЬЯ 2.</w:t>
      </w:r>
    </w:p>
    <w:p w:rsidR="001C1E8A" w:rsidRDefault="001C1E8A" w:rsidP="001C1E8A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pacing w:val="-1"/>
          <w:szCs w:val="28"/>
        </w:rPr>
      </w:pPr>
      <w:r>
        <w:rPr>
          <w:spacing w:val="-1"/>
          <w:szCs w:val="28"/>
        </w:rPr>
        <w:t>1.Н</w:t>
      </w:r>
      <w:r w:rsidRPr="00BE1196">
        <w:rPr>
          <w:spacing w:val="-1"/>
          <w:szCs w:val="28"/>
        </w:rPr>
        <w:t xml:space="preserve">астоящий Закон вступает в силу со дня его официального опубликования. </w:t>
      </w:r>
    </w:p>
    <w:p w:rsidR="001C1E8A" w:rsidRPr="00296741" w:rsidRDefault="001C1E8A" w:rsidP="001C1E8A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pacing w:val="-1"/>
          <w:szCs w:val="28"/>
        </w:rPr>
      </w:pPr>
      <w:r>
        <w:rPr>
          <w:spacing w:val="-1"/>
          <w:szCs w:val="28"/>
        </w:rPr>
        <w:t xml:space="preserve">2.Положения статей 25, 59, 65, 66 Избирательного кодекса Приморского края (в редакции настоящего Закона) применяются к правоотношениям, возникшим в связи с проведением выборов, назначенных после дня </w:t>
      </w:r>
      <w:r>
        <w:rPr>
          <w:szCs w:val="28"/>
        </w:rPr>
        <w:t>вступления в силу настоящего Закона.</w:t>
      </w:r>
    </w:p>
    <w:p w:rsidR="001C1E8A" w:rsidRPr="00BE1196" w:rsidRDefault="001C1E8A" w:rsidP="001C1E8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pacing w:val="-1"/>
          <w:szCs w:val="28"/>
        </w:rPr>
      </w:pPr>
    </w:p>
    <w:p w:rsidR="001C1E8A" w:rsidRDefault="001C1E8A" w:rsidP="001C1E8A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pacing w:val="-1"/>
          <w:szCs w:val="28"/>
        </w:rPr>
      </w:pPr>
    </w:p>
    <w:p w:rsidR="001C1E8A" w:rsidRPr="00BE1196" w:rsidRDefault="001C1E8A" w:rsidP="001C1E8A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pacing w:val="-1"/>
          <w:szCs w:val="28"/>
        </w:rPr>
      </w:pPr>
    </w:p>
    <w:p w:rsidR="001C1E8A" w:rsidRPr="003903C8" w:rsidRDefault="001C1E8A" w:rsidP="001C1E8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pacing w:val="-13"/>
          <w:szCs w:val="28"/>
        </w:rPr>
      </w:pPr>
      <w:r w:rsidRPr="003903C8">
        <w:rPr>
          <w:szCs w:val="28"/>
        </w:rPr>
        <w:t xml:space="preserve">Губернатор края                                            </w:t>
      </w:r>
      <w:r>
        <w:rPr>
          <w:szCs w:val="28"/>
        </w:rPr>
        <w:t xml:space="preserve">                                О.Н. Кожемяко</w:t>
      </w:r>
    </w:p>
    <w:p w:rsidR="001C1E8A" w:rsidRPr="00E217FE" w:rsidRDefault="001C1E8A" w:rsidP="001C1E8A">
      <w:pPr>
        <w:suppressAutoHyphens/>
        <w:jc w:val="both"/>
        <w:rPr>
          <w:szCs w:val="28"/>
        </w:rPr>
      </w:pPr>
    </w:p>
    <w:p w:rsidR="001C1E8A" w:rsidRPr="00B85F9A" w:rsidRDefault="001C1E8A" w:rsidP="001C1E8A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pacing w:val="-1"/>
          <w:szCs w:val="28"/>
        </w:rPr>
      </w:pPr>
    </w:p>
    <w:p w:rsidR="001C1E8A" w:rsidRPr="00B85F9A" w:rsidRDefault="001C1E8A" w:rsidP="001C1E8A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pacing w:val="-1"/>
          <w:szCs w:val="28"/>
        </w:rPr>
      </w:pPr>
    </w:p>
    <w:p w:rsidR="00BE0544" w:rsidRDefault="00BE0544" w:rsidP="00347DEE"/>
    <w:sectPr w:rsidR="00BE0544" w:rsidSect="001C1E8A">
      <w:headerReference w:type="defaul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3B5" w:rsidRDefault="001C03B5">
      <w:r>
        <w:separator/>
      </w:r>
    </w:p>
  </w:endnote>
  <w:endnote w:type="continuationSeparator" w:id="0">
    <w:p w:rsidR="001C03B5" w:rsidRDefault="001C0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3B5" w:rsidRDefault="001C03B5">
      <w:r>
        <w:separator/>
      </w:r>
    </w:p>
  </w:footnote>
  <w:footnote w:type="continuationSeparator" w:id="0">
    <w:p w:rsidR="001C03B5" w:rsidRDefault="001C0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E8A" w:rsidRDefault="001C1E8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1E8A"/>
    <w:rsid w:val="0003291F"/>
    <w:rsid w:val="00070CED"/>
    <w:rsid w:val="001C03B5"/>
    <w:rsid w:val="001C1E8A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0842A7"/>
  <w15:docId w15:val="{54188B03-531D-43B1-9327-4C6FF46E0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C1E8A"/>
    <w:rPr>
      <w:sz w:val="28"/>
    </w:rPr>
  </w:style>
  <w:style w:type="paragraph" w:styleId="a6">
    <w:name w:val="Balloon Text"/>
    <w:basedOn w:val="a"/>
    <w:link w:val="a7"/>
    <w:semiHidden/>
    <w:unhideWhenUsed/>
    <w:rsid w:val="001C1E8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1C1E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35E1FE70F632F2715AF1EDF417B6D09ED173B8F4A5D665F902B968D8AD246B60B2F5DC996D41E33E274BA981C0C910509F39A19Y3B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566C5B16A9655422F073900ECA8ED76BBA71A3544423678DBC9CAD5508FC7DB0CDECD69D68AE6DE9A6EDB14B55693B832F79FBDBA2F9D3096BC91DFAq5B1G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566C5B16A9655422F073900ECA8ED76BBA71A3544423678DBC9CAD5508FC7DB0CDECD69D68AE6DE9A6EDB14D56693B832F79FBDBA2F9D3096BC91DFAq5B1G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35E1FE70F632F2715AF00D257173306EE1F61874E58680FC87990DAD58240E34B6F5B9FDEC44276B77FBA9E0607C64A4FA69590524409F06EA0168818YCB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1137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2021-03-24T06:49:00Z</cp:lastPrinted>
  <dcterms:created xsi:type="dcterms:W3CDTF">2021-03-24T06:47:00Z</dcterms:created>
  <dcterms:modified xsi:type="dcterms:W3CDTF">2021-03-24T06:49:00Z</dcterms:modified>
</cp:coreProperties>
</file>