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552328" w:rsidTr="007040F9">
        <w:trPr>
          <w:cantSplit/>
          <w:trHeight w:hRule="exact" w:val="1236"/>
        </w:trPr>
        <w:tc>
          <w:tcPr>
            <w:tcW w:w="9570" w:type="dxa"/>
          </w:tcPr>
          <w:p w:rsidR="00552328" w:rsidRDefault="00552328" w:rsidP="007040F9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page">
                        <wp:posOffset>5162550</wp:posOffset>
                      </wp:positionH>
                      <wp:positionV relativeFrom="page">
                        <wp:posOffset>548640</wp:posOffset>
                      </wp:positionV>
                      <wp:extent cx="1933575" cy="731520"/>
                      <wp:effectExtent l="0" t="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52328" w:rsidRDefault="00552328" w:rsidP="00552328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631D24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443A96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 w:rsidRPr="00631D24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805835">
                                    <w:rPr>
                                      <w:sz w:val="20"/>
                                    </w:rPr>
                                    <w:t xml:space="preserve">депутатом Законодательного Собрания Приморского края </w:t>
                                  </w:r>
                                  <w:proofErr w:type="spellStart"/>
                                  <w:r w:rsidR="00805835">
                                    <w:rPr>
                                      <w:sz w:val="20"/>
                                    </w:rPr>
                                    <w:t>Текиевым</w:t>
                                  </w:r>
                                  <w:proofErr w:type="spellEnd"/>
                                  <w:r w:rsidR="00805835">
                                    <w:rPr>
                                      <w:sz w:val="20"/>
                                    </w:rPr>
                                    <w:t xml:space="preserve"> Д.А.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406.5pt;margin-top:43.2pt;width:152.25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" o:allowincell="f" stroked="f">
                      <v:textbox inset="0,0,0,0">
                        <w:txbxContent>
                          <w:p w:rsidR="00552328" w:rsidRDefault="00552328" w:rsidP="00552328">
                            <w:pPr>
                              <w:rPr>
                                <w:sz w:val="20"/>
                              </w:rPr>
                            </w:pPr>
                            <w:r w:rsidRPr="00631D24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443A96">
                              <w:rPr>
                                <w:sz w:val="20"/>
                              </w:rPr>
                              <w:t>внесен</w:t>
                            </w:r>
                            <w:r w:rsidRPr="00631D24">
                              <w:rPr>
                                <w:sz w:val="20"/>
                              </w:rPr>
                              <w:t xml:space="preserve"> </w:t>
                            </w:r>
                            <w:r w:rsidR="00805835">
                              <w:rPr>
                                <w:sz w:val="20"/>
                              </w:rPr>
                              <w:t xml:space="preserve">депутатом Законодательного Собрания Приморского края </w:t>
                            </w:r>
                            <w:proofErr w:type="spellStart"/>
                            <w:r w:rsidR="00805835">
                              <w:rPr>
                                <w:sz w:val="20"/>
                              </w:rPr>
                              <w:t>Текиевым</w:t>
                            </w:r>
                            <w:proofErr w:type="spellEnd"/>
                            <w:r w:rsidR="00805835">
                              <w:rPr>
                                <w:sz w:val="20"/>
                              </w:rPr>
                              <w:t xml:space="preserve"> Д.А.</w:t>
                            </w:r>
                            <w:bookmarkStart w:id="1" w:name="_GoBack"/>
                            <w:bookmarkEnd w:id="1"/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552328" w:rsidRPr="00D215C3" w:rsidRDefault="00552328" w:rsidP="007040F9"/>
        </w:tc>
      </w:tr>
      <w:tr w:rsidR="00552328" w:rsidTr="007040F9">
        <w:tc>
          <w:tcPr>
            <w:tcW w:w="9570" w:type="dxa"/>
          </w:tcPr>
          <w:p w:rsidR="00552328" w:rsidRDefault="00552328" w:rsidP="007040F9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52328" w:rsidRDefault="00552328" w:rsidP="00552328">
      <w:pPr>
        <w:jc w:val="center"/>
        <w:rPr>
          <w:b/>
          <w:szCs w:val="28"/>
        </w:rPr>
      </w:pPr>
      <w:r w:rsidRPr="004D7228">
        <w:rPr>
          <w:b/>
          <w:szCs w:val="28"/>
        </w:rPr>
        <w:t>О ВНЕСЕНИИ ИЗМЕНЕНИ</w:t>
      </w:r>
      <w:r>
        <w:rPr>
          <w:b/>
          <w:szCs w:val="28"/>
        </w:rPr>
        <w:t xml:space="preserve">Й В </w:t>
      </w:r>
      <w:r w:rsidR="00BB7E30">
        <w:rPr>
          <w:b/>
          <w:szCs w:val="28"/>
        </w:rPr>
        <w:t xml:space="preserve">СТАТЬЮ </w:t>
      </w:r>
      <w:r w:rsidR="00965E42">
        <w:rPr>
          <w:b/>
          <w:szCs w:val="28"/>
        </w:rPr>
        <w:t>5</w:t>
      </w:r>
      <w:r w:rsidR="00BB7E30">
        <w:rPr>
          <w:b/>
          <w:szCs w:val="28"/>
        </w:rPr>
        <w:t xml:space="preserve"> </w:t>
      </w:r>
      <w:r w:rsidR="00BF0CC6">
        <w:rPr>
          <w:b/>
          <w:szCs w:val="28"/>
        </w:rPr>
        <w:t>ЗАКОН</w:t>
      </w:r>
      <w:r w:rsidR="00BB7E30">
        <w:rPr>
          <w:b/>
          <w:szCs w:val="28"/>
        </w:rPr>
        <w:t>А</w:t>
      </w:r>
      <w:r w:rsidR="00BF0CC6">
        <w:rPr>
          <w:b/>
          <w:szCs w:val="28"/>
        </w:rPr>
        <w:t xml:space="preserve"> ПРИМОРСКОГО КРАЯ "О </w:t>
      </w:r>
      <w:r w:rsidR="00F06753">
        <w:rPr>
          <w:b/>
          <w:szCs w:val="28"/>
        </w:rPr>
        <w:t>ГЕРБЕ</w:t>
      </w:r>
      <w:r w:rsidR="00BF0CC6">
        <w:rPr>
          <w:b/>
          <w:szCs w:val="28"/>
        </w:rPr>
        <w:t xml:space="preserve"> ПРИМОРСКОГО КРАЯ"</w:t>
      </w:r>
    </w:p>
    <w:p w:rsidR="00816CCD" w:rsidRPr="004D7228" w:rsidRDefault="00816CCD" w:rsidP="00552328">
      <w:pPr>
        <w:jc w:val="center"/>
        <w:rPr>
          <w:b/>
          <w:szCs w:val="28"/>
        </w:rPr>
      </w:pPr>
    </w:p>
    <w:p w:rsidR="00552328" w:rsidRPr="004D7228" w:rsidRDefault="00552328" w:rsidP="00443A96">
      <w:pPr>
        <w:ind w:firstLine="709"/>
        <w:jc w:val="both"/>
        <w:rPr>
          <w:szCs w:val="28"/>
        </w:rPr>
      </w:pPr>
      <w:proofErr w:type="gramStart"/>
      <w:r w:rsidRPr="004D7228">
        <w:rPr>
          <w:szCs w:val="28"/>
        </w:rPr>
        <w:t>Принят</w:t>
      </w:r>
      <w:proofErr w:type="gramEnd"/>
      <w:r w:rsidRPr="004D7228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</w:t>
      </w:r>
    </w:p>
    <w:p w:rsidR="003B5359" w:rsidRDefault="003B5359" w:rsidP="00552328">
      <w:pPr>
        <w:widowControl w:val="0"/>
        <w:autoSpaceDE w:val="0"/>
        <w:autoSpaceDN w:val="0"/>
        <w:adjustRightInd w:val="0"/>
        <w:ind w:firstLine="709"/>
        <w:rPr>
          <w:szCs w:val="28"/>
        </w:rPr>
      </w:pPr>
    </w:p>
    <w:p w:rsidR="00BF0CC6" w:rsidRDefault="00BF0CC6" w:rsidP="00BF0CC6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СТАТЬЯ 1.</w:t>
      </w:r>
    </w:p>
    <w:p w:rsidR="00F06753" w:rsidRDefault="00F06753" w:rsidP="00F06753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Cs w:val="28"/>
          <w:lang w:eastAsia="en-US"/>
        </w:rPr>
      </w:pPr>
      <w:r w:rsidRPr="00F06753">
        <w:rPr>
          <w:rFonts w:eastAsiaTheme="minorHAnsi"/>
          <w:bCs/>
          <w:szCs w:val="28"/>
          <w:lang w:eastAsia="en-US"/>
        </w:rPr>
        <w:t xml:space="preserve">Внести в </w:t>
      </w:r>
      <w:r w:rsidR="00BB7E30">
        <w:rPr>
          <w:rFonts w:eastAsiaTheme="minorHAnsi"/>
          <w:bCs/>
          <w:szCs w:val="28"/>
          <w:lang w:eastAsia="en-US"/>
        </w:rPr>
        <w:t xml:space="preserve">статью </w:t>
      </w:r>
      <w:r w:rsidR="00965E42">
        <w:rPr>
          <w:rFonts w:eastAsiaTheme="minorHAnsi"/>
          <w:bCs/>
          <w:szCs w:val="28"/>
          <w:lang w:eastAsia="en-US"/>
        </w:rPr>
        <w:t>5</w:t>
      </w:r>
      <w:r w:rsidR="00BB7E30">
        <w:rPr>
          <w:rFonts w:eastAsiaTheme="minorHAnsi"/>
          <w:bCs/>
          <w:szCs w:val="28"/>
          <w:lang w:eastAsia="en-US"/>
        </w:rPr>
        <w:t xml:space="preserve"> </w:t>
      </w:r>
      <w:hyperlink r:id="rId8" w:history="1">
        <w:proofErr w:type="gramStart"/>
        <w:r w:rsidRPr="00F06753">
          <w:rPr>
            <w:rFonts w:eastAsiaTheme="minorHAnsi"/>
            <w:bCs/>
            <w:szCs w:val="28"/>
            <w:lang w:eastAsia="en-US"/>
          </w:rPr>
          <w:t>Закон</w:t>
        </w:r>
        <w:proofErr w:type="gramEnd"/>
      </w:hyperlink>
      <w:r w:rsidR="00BB7E30">
        <w:rPr>
          <w:rFonts w:eastAsiaTheme="minorHAnsi"/>
          <w:bCs/>
          <w:szCs w:val="28"/>
          <w:lang w:eastAsia="en-US"/>
        </w:rPr>
        <w:t>а</w:t>
      </w:r>
      <w:r w:rsidRPr="00F06753">
        <w:rPr>
          <w:rFonts w:eastAsiaTheme="minorHAnsi"/>
          <w:bCs/>
          <w:szCs w:val="28"/>
          <w:lang w:eastAsia="en-US"/>
        </w:rPr>
        <w:t xml:space="preserve"> Приморского края от 21 января 2003 года </w:t>
      </w:r>
      <w:r w:rsidR="00BB7E30">
        <w:rPr>
          <w:rFonts w:eastAsiaTheme="minorHAnsi"/>
          <w:bCs/>
          <w:szCs w:val="28"/>
          <w:lang w:eastAsia="en-US"/>
        </w:rPr>
        <w:br/>
      </w:r>
      <w:r>
        <w:rPr>
          <w:rFonts w:eastAsiaTheme="minorHAnsi"/>
          <w:bCs/>
          <w:szCs w:val="28"/>
          <w:lang w:eastAsia="en-US"/>
        </w:rPr>
        <w:t>№</w:t>
      </w:r>
      <w:r w:rsidRPr="00F06753">
        <w:rPr>
          <w:rFonts w:eastAsiaTheme="minorHAnsi"/>
          <w:bCs/>
          <w:szCs w:val="28"/>
          <w:lang w:eastAsia="en-US"/>
        </w:rPr>
        <w:t xml:space="preserve"> 33-КЗ "О гербе Приморского края" (Ведомости Законодательного Собрания Приморского края, 2003, </w:t>
      </w:r>
      <w:r>
        <w:rPr>
          <w:rFonts w:eastAsiaTheme="minorHAnsi"/>
          <w:bCs/>
          <w:szCs w:val="28"/>
          <w:lang w:eastAsia="en-US"/>
        </w:rPr>
        <w:t>№</w:t>
      </w:r>
      <w:r w:rsidRPr="00F06753">
        <w:rPr>
          <w:rFonts w:eastAsiaTheme="minorHAnsi"/>
          <w:bCs/>
          <w:szCs w:val="28"/>
          <w:lang w:eastAsia="en-US"/>
        </w:rPr>
        <w:t xml:space="preserve"> 15, стр. 5; 2007, </w:t>
      </w:r>
      <w:r>
        <w:rPr>
          <w:rFonts w:eastAsiaTheme="minorHAnsi"/>
          <w:bCs/>
          <w:szCs w:val="28"/>
          <w:lang w:eastAsia="en-US"/>
        </w:rPr>
        <w:t>№</w:t>
      </w:r>
      <w:r w:rsidRPr="00F06753">
        <w:rPr>
          <w:rFonts w:eastAsiaTheme="minorHAnsi"/>
          <w:bCs/>
          <w:szCs w:val="28"/>
          <w:lang w:eastAsia="en-US"/>
        </w:rPr>
        <w:t xml:space="preserve"> 24, стр. 5, </w:t>
      </w:r>
      <w:r>
        <w:rPr>
          <w:rFonts w:eastAsiaTheme="minorHAnsi"/>
          <w:bCs/>
          <w:szCs w:val="28"/>
          <w:lang w:eastAsia="en-US"/>
        </w:rPr>
        <w:t>№</w:t>
      </w:r>
      <w:r w:rsidRPr="00F06753">
        <w:rPr>
          <w:rFonts w:eastAsiaTheme="minorHAnsi"/>
          <w:bCs/>
          <w:szCs w:val="28"/>
          <w:lang w:eastAsia="en-US"/>
        </w:rPr>
        <w:t xml:space="preserve"> 42, </w:t>
      </w:r>
      <w:r w:rsidR="0099650A">
        <w:rPr>
          <w:rFonts w:eastAsiaTheme="minorHAnsi"/>
          <w:bCs/>
          <w:szCs w:val="28"/>
          <w:lang w:eastAsia="en-US"/>
        </w:rPr>
        <w:br/>
      </w:r>
      <w:r w:rsidRPr="00F06753">
        <w:rPr>
          <w:rFonts w:eastAsiaTheme="minorHAnsi"/>
          <w:bCs/>
          <w:szCs w:val="28"/>
          <w:lang w:eastAsia="en-US"/>
        </w:rPr>
        <w:t xml:space="preserve">стр. 7; 2008, </w:t>
      </w:r>
      <w:r>
        <w:rPr>
          <w:rFonts w:eastAsiaTheme="minorHAnsi"/>
          <w:bCs/>
          <w:szCs w:val="28"/>
          <w:lang w:eastAsia="en-US"/>
        </w:rPr>
        <w:t xml:space="preserve">№ </w:t>
      </w:r>
      <w:r w:rsidRPr="00F06753">
        <w:rPr>
          <w:rFonts w:eastAsiaTheme="minorHAnsi"/>
          <w:bCs/>
          <w:szCs w:val="28"/>
          <w:lang w:eastAsia="en-US"/>
        </w:rPr>
        <w:t>65, стр. 62</w:t>
      </w:r>
      <w:r>
        <w:rPr>
          <w:rFonts w:eastAsiaTheme="minorHAnsi"/>
          <w:bCs/>
          <w:szCs w:val="28"/>
          <w:lang w:eastAsia="en-US"/>
        </w:rPr>
        <w:t>; 2019, № 110, стр. 33</w:t>
      </w:r>
      <w:r w:rsidRPr="00F06753">
        <w:rPr>
          <w:rFonts w:eastAsiaTheme="minorHAnsi"/>
          <w:bCs/>
          <w:szCs w:val="28"/>
          <w:lang w:eastAsia="en-US"/>
        </w:rPr>
        <w:t>) изменения</w:t>
      </w:r>
      <w:r w:rsidR="00BB7E30">
        <w:rPr>
          <w:rFonts w:eastAsiaTheme="minorHAnsi"/>
          <w:bCs/>
          <w:szCs w:val="28"/>
          <w:lang w:eastAsia="en-US"/>
        </w:rPr>
        <w:t>, изложив ее в следующей редакции</w:t>
      </w:r>
      <w:r w:rsidRPr="00F06753">
        <w:rPr>
          <w:rFonts w:eastAsiaTheme="minorHAnsi"/>
          <w:bCs/>
          <w:szCs w:val="28"/>
          <w:lang w:eastAsia="en-US"/>
        </w:rPr>
        <w:t>:</w:t>
      </w:r>
    </w:p>
    <w:p w:rsidR="00BB7E30" w:rsidRDefault="00BB7E30" w:rsidP="00F06753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Cs w:val="28"/>
          <w:lang w:eastAsia="en-US"/>
        </w:rPr>
      </w:pPr>
      <w:r>
        <w:rPr>
          <w:rFonts w:eastAsiaTheme="minorHAnsi"/>
          <w:bCs/>
          <w:szCs w:val="28"/>
          <w:lang w:eastAsia="en-US"/>
        </w:rPr>
        <w:t xml:space="preserve">"СТАТЬЯ </w:t>
      </w:r>
      <w:r w:rsidR="00965E42">
        <w:rPr>
          <w:rFonts w:eastAsiaTheme="minorHAnsi"/>
          <w:bCs/>
          <w:szCs w:val="28"/>
          <w:lang w:eastAsia="en-US"/>
        </w:rPr>
        <w:t>5</w:t>
      </w:r>
      <w:r>
        <w:rPr>
          <w:rFonts w:eastAsiaTheme="minorHAnsi"/>
          <w:bCs/>
          <w:szCs w:val="28"/>
          <w:lang w:eastAsia="en-US"/>
        </w:rPr>
        <w:t>.</w:t>
      </w:r>
    </w:p>
    <w:p w:rsidR="00BB7E30" w:rsidRPr="00BB7E30" w:rsidRDefault="00BC7B79" w:rsidP="00BB7E30">
      <w:pPr>
        <w:autoSpaceDE w:val="0"/>
        <w:autoSpaceDN w:val="0"/>
        <w:adjustRightInd w:val="0"/>
        <w:ind w:firstLine="708"/>
        <w:jc w:val="both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</w:t>
      </w:r>
      <w:r w:rsidR="00BB7E30" w:rsidRPr="00BB7E30">
        <w:rPr>
          <w:rFonts w:eastAsiaTheme="minorHAnsi"/>
          <w:szCs w:val="28"/>
          <w:lang w:eastAsia="en-US"/>
        </w:rPr>
        <w:t>.При одновременном размещении герба Приморского края и герба муниципального образования, общественного объединения</w:t>
      </w:r>
      <w:r w:rsidR="00947E8A">
        <w:rPr>
          <w:rFonts w:eastAsiaTheme="minorHAnsi"/>
          <w:szCs w:val="28"/>
          <w:lang w:eastAsia="en-US"/>
        </w:rPr>
        <w:t>,</w:t>
      </w:r>
      <w:r w:rsidR="00947E8A" w:rsidRPr="00947E8A">
        <w:rPr>
          <w:rStyle w:val="FontStyle12"/>
          <w:sz w:val="28"/>
          <w:szCs w:val="28"/>
        </w:rPr>
        <w:t xml:space="preserve"> </w:t>
      </w:r>
      <w:r w:rsidR="00947E8A" w:rsidRPr="009F6C68">
        <w:rPr>
          <w:rStyle w:val="FontStyle12"/>
          <w:sz w:val="28"/>
          <w:szCs w:val="28"/>
        </w:rPr>
        <w:t>организаци</w:t>
      </w:r>
      <w:r w:rsidR="00947E8A">
        <w:rPr>
          <w:rStyle w:val="FontStyle12"/>
          <w:sz w:val="28"/>
          <w:szCs w:val="28"/>
        </w:rPr>
        <w:t xml:space="preserve">и независимо от ее организационно-правовой формы </w:t>
      </w:r>
      <w:r w:rsidR="00BB7E30" w:rsidRPr="00BB7E30">
        <w:rPr>
          <w:rFonts w:eastAsiaTheme="minorHAnsi"/>
          <w:szCs w:val="28"/>
          <w:lang w:eastAsia="en-US"/>
        </w:rPr>
        <w:t>герб Приморского края располагается с левой стороны от другого герба, если стоять к ним лицом</w:t>
      </w:r>
      <w:r w:rsidR="00947E8A">
        <w:rPr>
          <w:rFonts w:eastAsiaTheme="minorHAnsi"/>
          <w:szCs w:val="28"/>
          <w:lang w:eastAsia="en-US"/>
        </w:rPr>
        <w:t>.</w:t>
      </w:r>
    </w:p>
    <w:p w:rsidR="00BB7E30" w:rsidRPr="00BB7E30" w:rsidRDefault="00947E8A" w:rsidP="00BB7E30">
      <w:pPr>
        <w:autoSpaceDE w:val="0"/>
        <w:autoSpaceDN w:val="0"/>
        <w:adjustRightInd w:val="0"/>
        <w:ind w:firstLine="708"/>
        <w:jc w:val="both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П</w:t>
      </w:r>
      <w:r w:rsidR="00BB7E30" w:rsidRPr="00BB7E30">
        <w:rPr>
          <w:rFonts w:eastAsiaTheme="minorHAnsi"/>
          <w:szCs w:val="28"/>
          <w:lang w:eastAsia="en-US"/>
        </w:rPr>
        <w:t xml:space="preserve">ри одновременном размещении нечетного числа </w:t>
      </w:r>
      <w:r>
        <w:rPr>
          <w:rStyle w:val="FontStyle12"/>
          <w:sz w:val="28"/>
          <w:szCs w:val="28"/>
        </w:rPr>
        <w:t xml:space="preserve">указанных в абзаце первом настоящей части </w:t>
      </w:r>
      <w:r w:rsidR="00BB7E30" w:rsidRPr="00BB7E30">
        <w:rPr>
          <w:rFonts w:eastAsiaTheme="minorHAnsi"/>
          <w:szCs w:val="28"/>
          <w:lang w:eastAsia="en-US"/>
        </w:rPr>
        <w:t>гербов</w:t>
      </w:r>
      <w:bookmarkStart w:id="0" w:name="_GoBack"/>
      <w:bookmarkEnd w:id="0"/>
      <w:r w:rsidR="00BB7E30" w:rsidRPr="00BB7E30">
        <w:rPr>
          <w:rFonts w:eastAsiaTheme="minorHAnsi"/>
          <w:szCs w:val="28"/>
          <w:lang w:eastAsia="en-US"/>
        </w:rPr>
        <w:t xml:space="preserve"> герб Приморского края располагается в центре, а при размещении четного числа (более двух) - левее центра.</w:t>
      </w:r>
    </w:p>
    <w:p w:rsidR="00BB7E30" w:rsidRPr="00BB7E30" w:rsidRDefault="00BC7B79" w:rsidP="004B1B39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</w:t>
      </w:r>
      <w:r w:rsidR="00BB7E30" w:rsidRPr="00BB7E30">
        <w:rPr>
          <w:rFonts w:eastAsiaTheme="minorHAnsi"/>
          <w:szCs w:val="28"/>
          <w:lang w:eastAsia="en-US"/>
        </w:rPr>
        <w:t>.При одновременном размещении герба Приморского края и других гербов</w:t>
      </w:r>
      <w:r w:rsidR="00947E8A">
        <w:rPr>
          <w:rFonts w:eastAsiaTheme="minorHAnsi"/>
          <w:szCs w:val="28"/>
          <w:lang w:eastAsia="en-US"/>
        </w:rPr>
        <w:t>,</w:t>
      </w:r>
      <w:r w:rsidR="00BB7E30" w:rsidRPr="00BB7E30">
        <w:rPr>
          <w:rFonts w:eastAsiaTheme="minorHAnsi"/>
          <w:szCs w:val="28"/>
          <w:lang w:eastAsia="en-US"/>
        </w:rPr>
        <w:t xml:space="preserve"> </w:t>
      </w:r>
      <w:r w:rsidR="00947E8A">
        <w:rPr>
          <w:rStyle w:val="FontStyle12"/>
          <w:sz w:val="28"/>
          <w:szCs w:val="28"/>
        </w:rPr>
        <w:t xml:space="preserve">указанных в абзаце первом части 1 настоящей статьи, их размер </w:t>
      </w:r>
      <w:r w:rsidR="00BB7E30" w:rsidRPr="00BB7E30">
        <w:rPr>
          <w:rFonts w:eastAsiaTheme="minorHAnsi"/>
          <w:szCs w:val="28"/>
          <w:lang w:eastAsia="en-US"/>
        </w:rPr>
        <w:t xml:space="preserve">не может превышать размер герба Приморского края, при этом герб Приморского края не может быть размещен ниже </w:t>
      </w:r>
      <w:r w:rsidR="00947E8A">
        <w:rPr>
          <w:rFonts w:eastAsiaTheme="minorHAnsi"/>
          <w:szCs w:val="28"/>
          <w:lang w:eastAsia="en-US"/>
        </w:rPr>
        <w:t>указанных</w:t>
      </w:r>
      <w:r w:rsidR="00BB7E30" w:rsidRPr="00BB7E30">
        <w:rPr>
          <w:rFonts w:eastAsiaTheme="minorHAnsi"/>
          <w:szCs w:val="28"/>
          <w:lang w:eastAsia="en-US"/>
        </w:rPr>
        <w:t xml:space="preserve"> гербов</w:t>
      </w:r>
      <w:proofErr w:type="gramStart"/>
      <w:r w:rsidR="00BB7E30" w:rsidRPr="00BB7E30">
        <w:rPr>
          <w:rFonts w:eastAsiaTheme="minorHAnsi"/>
          <w:szCs w:val="28"/>
          <w:lang w:eastAsia="en-US"/>
        </w:rPr>
        <w:t>.</w:t>
      </w:r>
      <w:r w:rsidR="00BB7E30">
        <w:rPr>
          <w:rFonts w:eastAsiaTheme="minorHAnsi"/>
          <w:szCs w:val="28"/>
          <w:lang w:eastAsia="en-US"/>
        </w:rPr>
        <w:t>".</w:t>
      </w:r>
      <w:proofErr w:type="gramEnd"/>
    </w:p>
    <w:p w:rsidR="00F06753" w:rsidRPr="009F6C68" w:rsidRDefault="00F06753" w:rsidP="005212A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</w:p>
    <w:p w:rsidR="00BF0CC6" w:rsidRDefault="00816CCD" w:rsidP="0055232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 xml:space="preserve">СТАТЬЯ </w:t>
      </w:r>
      <w:r w:rsidR="00BF0CC6">
        <w:rPr>
          <w:spacing w:val="-1"/>
          <w:szCs w:val="28"/>
        </w:rPr>
        <w:t>2.</w:t>
      </w:r>
    </w:p>
    <w:p w:rsidR="00552328" w:rsidRPr="003903C8" w:rsidRDefault="00552328" w:rsidP="0055232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245CE">
        <w:rPr>
          <w:spacing w:val="-1"/>
          <w:szCs w:val="28"/>
        </w:rPr>
        <w:t xml:space="preserve">Настоящий </w:t>
      </w:r>
      <w:r>
        <w:rPr>
          <w:spacing w:val="-1"/>
          <w:szCs w:val="28"/>
        </w:rPr>
        <w:t>З</w:t>
      </w:r>
      <w:r w:rsidRPr="00A245CE">
        <w:rPr>
          <w:spacing w:val="-1"/>
          <w:szCs w:val="28"/>
        </w:rPr>
        <w:t>акон вступает в силу со дня его официального опубликования.</w:t>
      </w:r>
      <w:r>
        <w:rPr>
          <w:spacing w:val="-1"/>
          <w:szCs w:val="28"/>
        </w:rPr>
        <w:t xml:space="preserve"> </w:t>
      </w:r>
    </w:p>
    <w:p w:rsidR="00552328" w:rsidRDefault="00552328" w:rsidP="0055232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552328" w:rsidRDefault="00552328" w:rsidP="0055232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552328" w:rsidRPr="00F81CB3" w:rsidRDefault="00552328" w:rsidP="0055232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552328" w:rsidRPr="00F81CB3" w:rsidRDefault="00552328" w:rsidP="0055232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 w:rsidRPr="00F81CB3">
        <w:rPr>
          <w:szCs w:val="28"/>
        </w:rPr>
        <w:t>Губернатор края                                                                              О.Н. Кожемяко</w:t>
      </w:r>
    </w:p>
    <w:p w:rsidR="00987D16" w:rsidRDefault="00987D16"/>
    <w:sectPr w:rsidR="00987D16" w:rsidSect="00BA1E06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1391" w:rsidRDefault="00440431">
      <w:r>
        <w:separator/>
      </w:r>
    </w:p>
  </w:endnote>
  <w:endnote w:type="continuationSeparator" w:id="0">
    <w:p w:rsidR="00BE1391" w:rsidRDefault="00440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1391" w:rsidRDefault="00440431">
      <w:r>
        <w:separator/>
      </w:r>
    </w:p>
  </w:footnote>
  <w:footnote w:type="continuationSeparator" w:id="0">
    <w:p w:rsidR="00BE1391" w:rsidRDefault="004404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773" w:rsidRDefault="0055232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16773" w:rsidRDefault="009B6C19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C1F" w:rsidRDefault="0055232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A6474">
      <w:rPr>
        <w:noProof/>
      </w:rPr>
      <w:t>5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BB25A3"/>
    <w:multiLevelType w:val="singleLevel"/>
    <w:tmpl w:val="39F84340"/>
    <w:lvl w:ilvl="0">
      <w:start w:val="2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328"/>
    <w:rsid w:val="00027CF4"/>
    <w:rsid w:val="00070025"/>
    <w:rsid w:val="002405D8"/>
    <w:rsid w:val="003B5359"/>
    <w:rsid w:val="003C0863"/>
    <w:rsid w:val="00433A1D"/>
    <w:rsid w:val="00437277"/>
    <w:rsid w:val="00440431"/>
    <w:rsid w:val="00443A96"/>
    <w:rsid w:val="00466077"/>
    <w:rsid w:val="004B1B39"/>
    <w:rsid w:val="004B30DE"/>
    <w:rsid w:val="005212AB"/>
    <w:rsid w:val="00552328"/>
    <w:rsid w:val="007651D3"/>
    <w:rsid w:val="007742C7"/>
    <w:rsid w:val="007A323A"/>
    <w:rsid w:val="00805835"/>
    <w:rsid w:val="00816CCD"/>
    <w:rsid w:val="00852435"/>
    <w:rsid w:val="00947E8A"/>
    <w:rsid w:val="00965E42"/>
    <w:rsid w:val="00987D16"/>
    <w:rsid w:val="0099650A"/>
    <w:rsid w:val="009B6C19"/>
    <w:rsid w:val="009F6C68"/>
    <w:rsid w:val="00A2651A"/>
    <w:rsid w:val="00AA25DA"/>
    <w:rsid w:val="00AA6474"/>
    <w:rsid w:val="00B01449"/>
    <w:rsid w:val="00B75D6A"/>
    <w:rsid w:val="00BB7E30"/>
    <w:rsid w:val="00BC7B79"/>
    <w:rsid w:val="00BE1391"/>
    <w:rsid w:val="00BF0CC6"/>
    <w:rsid w:val="00BF6E8C"/>
    <w:rsid w:val="00EA528F"/>
    <w:rsid w:val="00EC5990"/>
    <w:rsid w:val="00ED3302"/>
    <w:rsid w:val="00EF5549"/>
    <w:rsid w:val="00F06753"/>
    <w:rsid w:val="00FD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32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5232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5232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55232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328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552328"/>
  </w:style>
  <w:style w:type="paragraph" w:styleId="a6">
    <w:name w:val="Balloon Text"/>
    <w:basedOn w:val="a"/>
    <w:link w:val="a7"/>
    <w:uiPriority w:val="99"/>
    <w:semiHidden/>
    <w:unhideWhenUsed/>
    <w:rsid w:val="003B535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B5359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semiHidden/>
    <w:unhideWhenUsed/>
    <w:rsid w:val="00816CCD"/>
    <w:rPr>
      <w:color w:val="0000FF"/>
      <w:u w:val="single"/>
    </w:rPr>
  </w:style>
  <w:style w:type="paragraph" w:customStyle="1" w:styleId="Style4">
    <w:name w:val="Style4"/>
    <w:basedOn w:val="a"/>
    <w:uiPriority w:val="99"/>
    <w:rsid w:val="00EF5549"/>
    <w:pPr>
      <w:widowControl w:val="0"/>
      <w:autoSpaceDE w:val="0"/>
      <w:autoSpaceDN w:val="0"/>
      <w:adjustRightInd w:val="0"/>
      <w:spacing w:line="547" w:lineRule="exact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EF5549"/>
    <w:pPr>
      <w:widowControl w:val="0"/>
      <w:autoSpaceDE w:val="0"/>
      <w:autoSpaceDN w:val="0"/>
      <w:adjustRightInd w:val="0"/>
      <w:spacing w:line="283" w:lineRule="exact"/>
      <w:ind w:firstLine="182"/>
      <w:jc w:val="both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EF5549"/>
    <w:pPr>
      <w:widowControl w:val="0"/>
      <w:autoSpaceDE w:val="0"/>
      <w:autoSpaceDN w:val="0"/>
      <w:adjustRightInd w:val="0"/>
      <w:spacing w:line="325" w:lineRule="exact"/>
      <w:ind w:firstLine="178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EF5549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32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5232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5232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55232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328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552328"/>
  </w:style>
  <w:style w:type="paragraph" w:styleId="a6">
    <w:name w:val="Balloon Text"/>
    <w:basedOn w:val="a"/>
    <w:link w:val="a7"/>
    <w:uiPriority w:val="99"/>
    <w:semiHidden/>
    <w:unhideWhenUsed/>
    <w:rsid w:val="003B535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B5359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semiHidden/>
    <w:unhideWhenUsed/>
    <w:rsid w:val="00816CCD"/>
    <w:rPr>
      <w:color w:val="0000FF"/>
      <w:u w:val="single"/>
    </w:rPr>
  </w:style>
  <w:style w:type="paragraph" w:customStyle="1" w:styleId="Style4">
    <w:name w:val="Style4"/>
    <w:basedOn w:val="a"/>
    <w:uiPriority w:val="99"/>
    <w:rsid w:val="00EF5549"/>
    <w:pPr>
      <w:widowControl w:val="0"/>
      <w:autoSpaceDE w:val="0"/>
      <w:autoSpaceDN w:val="0"/>
      <w:adjustRightInd w:val="0"/>
      <w:spacing w:line="547" w:lineRule="exact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EF5549"/>
    <w:pPr>
      <w:widowControl w:val="0"/>
      <w:autoSpaceDE w:val="0"/>
      <w:autoSpaceDN w:val="0"/>
      <w:adjustRightInd w:val="0"/>
      <w:spacing w:line="283" w:lineRule="exact"/>
      <w:ind w:firstLine="182"/>
      <w:jc w:val="both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EF5549"/>
    <w:pPr>
      <w:widowControl w:val="0"/>
      <w:autoSpaceDE w:val="0"/>
      <w:autoSpaceDN w:val="0"/>
      <w:adjustRightInd w:val="0"/>
      <w:spacing w:line="325" w:lineRule="exact"/>
      <w:ind w:firstLine="178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EF5549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A1FB38497AAC70FCC97B7C9242DC1B4752E930FF3A7CE3D0AFF7E7D58842BE535D65858CB79E2C6E6DE1D46A31429E42Bi9c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Леонов Дмитрий Владимирович</cp:lastModifiedBy>
  <cp:revision>4</cp:revision>
  <cp:lastPrinted>2021-03-31T05:46:00Z</cp:lastPrinted>
  <dcterms:created xsi:type="dcterms:W3CDTF">2021-04-14T04:43:00Z</dcterms:created>
  <dcterms:modified xsi:type="dcterms:W3CDTF">2021-05-06T06:03:00Z</dcterms:modified>
</cp:coreProperties>
</file>