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2009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0569E" w:rsidRDefault="00D0569E" w:rsidP="00D0569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D0569E" w:rsidRDefault="00D0569E" w:rsidP="00D0569E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D0569E" w:rsidRDefault="00D0569E" w:rsidP="00D0569E">
      <w:pPr>
        <w:jc w:val="center"/>
      </w:pPr>
    </w:p>
    <w:p w:rsidR="00D0569E" w:rsidRPr="006944C0" w:rsidRDefault="00D0569E" w:rsidP="00D0569E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21 апреля </w:t>
      </w:r>
      <w:r>
        <w:rPr>
          <w:szCs w:val="28"/>
        </w:rPr>
        <w:br/>
        <w:t>2021 года</w:t>
      </w:r>
    </w:p>
    <w:p w:rsidR="00D0569E" w:rsidRPr="006944C0" w:rsidRDefault="00D0569E" w:rsidP="00D0569E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D0569E" w:rsidRPr="006944C0" w:rsidRDefault="00D0569E" w:rsidP="00D056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4C0">
        <w:rPr>
          <w:rFonts w:ascii="Times New Roman" w:hAnsi="Times New Roman" w:cs="Times New Roman"/>
          <w:sz w:val="28"/>
          <w:szCs w:val="28"/>
        </w:rPr>
        <w:t>СТАТЬЯ 1.</w:t>
      </w:r>
    </w:p>
    <w:p w:rsidR="00D0569E" w:rsidRDefault="00D0569E" w:rsidP="00D0569E">
      <w:pPr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r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>
        <w:rPr>
          <w:szCs w:val="28"/>
        </w:rPr>
        <w:t xml:space="preserve">2018 года № 391-КЗ </w:t>
      </w:r>
      <w:r>
        <w:rPr>
          <w:szCs w:val="28"/>
        </w:rPr>
        <w:br/>
        <w:t>"О предоставлении мер социальной поддержки отдельным категориям медицинских работников м</w:t>
      </w:r>
      <w:r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>
        <w:rPr>
          <w:rFonts w:eastAsia="Calibri"/>
          <w:bCs/>
          <w:szCs w:val="28"/>
          <w:lang w:eastAsia="en-US"/>
        </w:rPr>
        <w:t xml:space="preserve"> (Ведомости Законодательного Собрания Приморского края, </w:t>
      </w:r>
      <w:r>
        <w:rPr>
          <w:rFonts w:eastAsia="Calibri"/>
          <w:szCs w:val="28"/>
        </w:rPr>
        <w:t xml:space="preserve"> 2018, № 72, стр. 40; 2019, № 84, стр. 22, № 91, стр. 67, № 101, стр. 71, </w:t>
      </w:r>
      <w:r>
        <w:rPr>
          <w:rFonts w:eastAsia="Calibri"/>
          <w:szCs w:val="28"/>
        </w:rPr>
        <w:br/>
        <w:t xml:space="preserve">№ 116, стр. 107; 2020, № 121, стр. 67, </w:t>
      </w:r>
      <w:r>
        <w:rPr>
          <w:rFonts w:eastAsia="Calibri"/>
          <w:bCs/>
          <w:szCs w:val="28"/>
          <w:lang w:eastAsia="en-US"/>
        </w:rPr>
        <w:t>№ 136, стр. 6, № 157, стр. 45)</w:t>
      </w:r>
      <w:r>
        <w:rPr>
          <w:rFonts w:eastAsia="Calibri"/>
          <w:szCs w:val="28"/>
          <w:lang w:eastAsia="en-US"/>
        </w:rPr>
        <w:t xml:space="preserve"> </w:t>
      </w:r>
      <w:r>
        <w:rPr>
          <w:szCs w:val="28"/>
        </w:rPr>
        <w:t xml:space="preserve">следующие изменения: </w:t>
      </w:r>
    </w:p>
    <w:p w:rsidR="00D0569E" w:rsidRDefault="00D0569E" w:rsidP="00D0569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>
        <w:t>абзац</w:t>
      </w:r>
      <w:r>
        <w:rPr>
          <w:szCs w:val="28"/>
        </w:rPr>
        <w:t xml:space="preserve"> четвертый пункта 1 части 1 статьи 3 изложить в следующей редакции:</w:t>
      </w:r>
    </w:p>
    <w:p w:rsidR="00D0569E" w:rsidRDefault="00D0569E" w:rsidP="00D0569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"700 000,0 рубля для работников медицинских организаций, расположенных в Дальнегорском городском округе, Лазовском и Тернейском муниципальных округах, Кавалеровском, Красноармейском, Ольгинском, Пожарском муниципальных районах;";</w:t>
      </w:r>
    </w:p>
    <w:p w:rsidR="00D0569E" w:rsidRDefault="00D0569E" w:rsidP="00D0569E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2)в статье 4: </w:t>
      </w:r>
    </w:p>
    <w:p w:rsidR="00D0569E" w:rsidRDefault="00D0569E" w:rsidP="00D0569E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а)в части 1: </w:t>
      </w:r>
    </w:p>
    <w:p w:rsidR="00D0569E" w:rsidRDefault="00D0569E" w:rsidP="00D0569E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первый изложить в следующей редакции: </w:t>
      </w:r>
    </w:p>
    <w:p w:rsidR="00D0569E" w:rsidRDefault="00D0569E" w:rsidP="00D0569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"1.В соответствии с настоящим Законом врачам-специалистам и среднему медицинскому персоналу (далее - медицинский работник) медицинских организаций, с которыми ими заключены трудовые договоры по основному месту работы, предоставляется мера социальной поддержки в виде компенсации расходов медицинского работника за наем (поднаем) жилого помещения (далее - компенсация расходов). В целях настоящей статьи под жилым помещением понимается жилое помещение, расположенное на территории муниципального района, муниципального округа, городского округа, в границах которого находится медицинская организация, с которой медицинским работником заключен трудовой договор по основному месту работы, а при осуществлении медицинским работником трудовой функции в филиале, отделении, другом территориально обособленном структурном подразделении медицинской </w:t>
      </w:r>
      <w:r>
        <w:rPr>
          <w:szCs w:val="28"/>
        </w:rPr>
        <w:lastRenderedPageBreak/>
        <w:t xml:space="preserve">организации – на территории муниципального района, муниципального округа, городского округа, в границах которого находится указанный в трудовом договоре в качестве места работы филиал, отделение, другое территориально обособленное структурное подразделение медицинской организации."; </w:t>
      </w:r>
    </w:p>
    <w:p w:rsidR="00D0569E" w:rsidRDefault="00D0569E" w:rsidP="00D0569E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третьем слова "медицинским работникам медицинских организаций, расположенных во Владивостокском городском округе" заменить словами "при найме (поднайме) жилого помещения во Владивостокском городском округе"; </w:t>
      </w:r>
    </w:p>
    <w:p w:rsidR="00D0569E" w:rsidRDefault="00D0569E" w:rsidP="00D0569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четвертом слова "медицинским работникам медицинских организаций, расположенных в иных муниципальных образованиях Приморского края" заменить словами "при найме (поднайме) жилого помещения в иных муниципальных образованиях Приморского края";</w:t>
      </w:r>
    </w:p>
    <w:p w:rsidR="00D0569E" w:rsidRDefault="00D0569E" w:rsidP="00D0569E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б)часть 2 изложить в следующей редакции: </w:t>
      </w:r>
    </w:p>
    <w:p w:rsidR="00D0569E" w:rsidRDefault="00D0569E" w:rsidP="00D0569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"2.Правом на предоставление компенсации расходов обладает медицинский работник в случае, если ему в связи с характером его служебных (трудовых) отношений с медицинской организацией, с которой им заключен трудовой договор по основному месту работы, не предоставлялось жилое помещение (за исключением предоставления жилого помещения по договору найма жилого помещения государственного, муниципального жилищного фонда коммерческого использования) и 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если на одного члена его семьи в таком жилом помещении приходится менее учетной нормы площади жилого помещения, установленной органом местного самоуправления в соответствующем муниципальном образовании Приморского края.";</w:t>
      </w:r>
    </w:p>
    <w:p w:rsidR="00D0569E" w:rsidRDefault="00D0569E" w:rsidP="00D0569E">
      <w:pPr>
        <w:ind w:firstLine="720"/>
        <w:jc w:val="both"/>
        <w:rPr>
          <w:szCs w:val="28"/>
        </w:rPr>
      </w:pPr>
      <w:r>
        <w:rPr>
          <w:szCs w:val="28"/>
        </w:rPr>
        <w:t>3)в части 1 статьи 6 слова "в период с 1 января 2019 года" исключить.</w:t>
      </w:r>
    </w:p>
    <w:p w:rsidR="00D0569E" w:rsidRDefault="00D0569E" w:rsidP="00D0569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0569E" w:rsidRDefault="00D0569E" w:rsidP="00D0569E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D0569E" w:rsidRDefault="00D0569E" w:rsidP="00D056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1.Настоящий Закон вступает в силу по истечении 10 дней со дня его официального опубликования. </w:t>
      </w:r>
    </w:p>
    <w:p w:rsidR="00D0569E" w:rsidRDefault="00D0569E" w:rsidP="00D0569E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2.Действие абзаца третьего подпункта "а" пункта 2 статьи 1 настоящего Закона распространяет свое действие на правоотношения, возникшие </w:t>
      </w:r>
      <w:r>
        <w:rPr>
          <w:szCs w:val="28"/>
        </w:rPr>
        <w:br/>
        <w:t>с 1 января 2019 года.</w:t>
      </w:r>
    </w:p>
    <w:p w:rsidR="00D0569E" w:rsidRDefault="00D0569E" w:rsidP="00D0569E">
      <w:pPr>
        <w:autoSpaceDE w:val="0"/>
        <w:ind w:firstLine="709"/>
        <w:jc w:val="both"/>
        <w:rPr>
          <w:szCs w:val="28"/>
        </w:rPr>
      </w:pPr>
    </w:p>
    <w:p w:rsidR="00D0569E" w:rsidRDefault="00D0569E" w:rsidP="00D0569E">
      <w:pPr>
        <w:autoSpaceDE w:val="0"/>
        <w:ind w:firstLine="709"/>
        <w:jc w:val="both"/>
        <w:rPr>
          <w:szCs w:val="28"/>
        </w:rPr>
      </w:pPr>
    </w:p>
    <w:p w:rsidR="00D0569E" w:rsidRDefault="00D0569E" w:rsidP="00D0569E">
      <w:pPr>
        <w:autoSpaceDE w:val="0"/>
        <w:ind w:firstLine="709"/>
        <w:jc w:val="both"/>
        <w:rPr>
          <w:szCs w:val="28"/>
        </w:rPr>
      </w:pPr>
    </w:p>
    <w:p w:rsidR="00D0569E" w:rsidRDefault="00D0569E" w:rsidP="00D0569E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D0569E" w:rsidRDefault="00D0569E" w:rsidP="00D0569E">
      <w:pPr>
        <w:jc w:val="both"/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А.А. Волошко</w:t>
      </w:r>
    </w:p>
    <w:p w:rsidR="002C1F4B" w:rsidRDefault="002C1F4B" w:rsidP="00D0569E">
      <w:pPr>
        <w:jc w:val="both"/>
        <w:rPr>
          <w:szCs w:val="28"/>
        </w:rPr>
      </w:pPr>
    </w:p>
    <w:p w:rsidR="002C1F4B" w:rsidRDefault="002C1F4B" w:rsidP="00D0569E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C1F4B" w:rsidRDefault="002C1F4B" w:rsidP="00D0569E">
      <w:pPr>
        <w:jc w:val="both"/>
        <w:rPr>
          <w:szCs w:val="28"/>
        </w:rPr>
      </w:pPr>
      <w:r>
        <w:rPr>
          <w:szCs w:val="28"/>
        </w:rPr>
        <w:t>29 апреля 2021 года</w:t>
      </w:r>
    </w:p>
    <w:p w:rsidR="002C1F4B" w:rsidRDefault="002C1F4B" w:rsidP="00D0569E">
      <w:pPr>
        <w:jc w:val="both"/>
        <w:rPr>
          <w:szCs w:val="28"/>
        </w:rPr>
      </w:pPr>
      <w:r>
        <w:rPr>
          <w:szCs w:val="28"/>
        </w:rPr>
        <w:t>№ 1043-КЗ</w:t>
      </w:r>
      <w:bookmarkEnd w:id="0"/>
    </w:p>
    <w:p w:rsidR="00D0569E" w:rsidRDefault="00D0569E" w:rsidP="00D0569E">
      <w:pPr>
        <w:jc w:val="both"/>
        <w:rPr>
          <w:szCs w:val="28"/>
        </w:rPr>
      </w:pPr>
    </w:p>
    <w:p w:rsidR="00D0569E" w:rsidRPr="006944C0" w:rsidRDefault="00D0569E" w:rsidP="00D0569E">
      <w:pPr>
        <w:jc w:val="both"/>
        <w:rPr>
          <w:szCs w:val="28"/>
        </w:rPr>
      </w:pPr>
    </w:p>
    <w:p w:rsidR="00D0569E" w:rsidRPr="00FD23C4" w:rsidRDefault="00D0569E" w:rsidP="00D0569E">
      <w:pPr>
        <w:rPr>
          <w:szCs w:val="28"/>
        </w:rPr>
      </w:pPr>
    </w:p>
    <w:p w:rsidR="00BE0544" w:rsidRDefault="00BE0544" w:rsidP="00D0569E"/>
    <w:sectPr w:rsidR="00BE0544" w:rsidSect="00D0569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CAE" w:rsidRDefault="004E6CAE">
      <w:r>
        <w:separator/>
      </w:r>
    </w:p>
  </w:endnote>
  <w:endnote w:type="continuationSeparator" w:id="0">
    <w:p w:rsidR="004E6CAE" w:rsidRDefault="004E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CAE" w:rsidRDefault="004E6CAE">
      <w:r>
        <w:separator/>
      </w:r>
    </w:p>
  </w:footnote>
  <w:footnote w:type="continuationSeparator" w:id="0">
    <w:p w:rsidR="004E6CAE" w:rsidRDefault="004E6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0569E" w:rsidP="00D0569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C1F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69E"/>
    <w:rsid w:val="0003291F"/>
    <w:rsid w:val="00070CED"/>
    <w:rsid w:val="002C1F4B"/>
    <w:rsid w:val="00347DEE"/>
    <w:rsid w:val="00357555"/>
    <w:rsid w:val="00380EE1"/>
    <w:rsid w:val="003A180C"/>
    <w:rsid w:val="003B26E7"/>
    <w:rsid w:val="00413497"/>
    <w:rsid w:val="0047435B"/>
    <w:rsid w:val="004E6CAE"/>
    <w:rsid w:val="005A2827"/>
    <w:rsid w:val="006E2ABA"/>
    <w:rsid w:val="006F77C0"/>
    <w:rsid w:val="00832425"/>
    <w:rsid w:val="00953C03"/>
    <w:rsid w:val="00AB70F9"/>
    <w:rsid w:val="00AC31EC"/>
    <w:rsid w:val="00AF3517"/>
    <w:rsid w:val="00B14397"/>
    <w:rsid w:val="00BC0675"/>
    <w:rsid w:val="00BE0544"/>
    <w:rsid w:val="00D0569E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79C5C"/>
  <w15:docId w15:val="{5D73BDAC-EE86-49EC-8E8E-9BAD5BD1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056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D0569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D056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2007-12-10T08:46:00Z</cp:lastPrinted>
  <dcterms:created xsi:type="dcterms:W3CDTF">2021-04-29T01:29:00Z</dcterms:created>
  <dcterms:modified xsi:type="dcterms:W3CDTF">2021-04-29T01:29:00Z</dcterms:modified>
</cp:coreProperties>
</file>