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3686" w:type="dxa"/>
        <w:tblInd w:w="115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</w:tblGrid>
      <w:tr w:rsidR="00BF70CB" w:rsidRPr="00BF70CB" w:rsidTr="00BF70CB">
        <w:trPr>
          <w:trHeight w:val="1560"/>
        </w:trPr>
        <w:tc>
          <w:tcPr>
            <w:tcW w:w="3686" w:type="dxa"/>
            <w:hideMark/>
          </w:tcPr>
          <w:p w:rsidR="00BF70CB" w:rsidRDefault="00BF70CB" w:rsidP="00BF70CB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BF70CB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  <w:r w:rsidRPr="00BF70C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F70CB"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BF70CB" w:rsidRDefault="00BF70CB" w:rsidP="00BF70CB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BF70CB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BF70CB" w:rsidRDefault="0030289A" w:rsidP="00BF70CB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от 21.04.2021 № 1027-КЗ</w:t>
            </w:r>
          </w:p>
          <w:bookmarkEnd w:id="0"/>
          <w:p w:rsidR="00BF70CB" w:rsidRPr="00BF70CB" w:rsidRDefault="00BF70CB" w:rsidP="00BF70CB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70CB" w:rsidRPr="00BF70CB" w:rsidTr="00BF70CB">
        <w:trPr>
          <w:trHeight w:val="1350"/>
        </w:trPr>
        <w:tc>
          <w:tcPr>
            <w:tcW w:w="3686" w:type="dxa"/>
            <w:hideMark/>
          </w:tcPr>
          <w:p w:rsidR="00BF70CB" w:rsidRDefault="00BF70CB" w:rsidP="00BF70CB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BF70CB">
              <w:rPr>
                <w:rFonts w:ascii="Times New Roman" w:hAnsi="Times New Roman" w:cs="Times New Roman"/>
                <w:sz w:val="28"/>
                <w:szCs w:val="28"/>
              </w:rPr>
              <w:t xml:space="preserve">"Приложение 1  </w:t>
            </w:r>
          </w:p>
          <w:p w:rsidR="00BF70CB" w:rsidRDefault="00BF70CB" w:rsidP="00BF70CB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BF70CB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BF70CB" w:rsidRDefault="00BF70CB" w:rsidP="00BF70CB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BF70CB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BF70CB" w:rsidRDefault="00BF70CB" w:rsidP="00BF70CB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BF70CB">
              <w:rPr>
                <w:rFonts w:ascii="Times New Roman" w:hAnsi="Times New Roman" w:cs="Times New Roman"/>
                <w:sz w:val="28"/>
                <w:szCs w:val="28"/>
              </w:rPr>
              <w:t>от 21.12.2020 № 969-КЗ</w:t>
            </w:r>
          </w:p>
          <w:p w:rsidR="00BF70CB" w:rsidRPr="00BF70CB" w:rsidRDefault="00BF70CB" w:rsidP="00BF70CB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860"/>
        <w:gridCol w:w="4385"/>
        <w:gridCol w:w="2693"/>
        <w:gridCol w:w="2693"/>
        <w:gridCol w:w="2552"/>
      </w:tblGrid>
      <w:tr w:rsidR="00BF70CB" w:rsidRPr="00BF70CB" w:rsidTr="00BF70CB">
        <w:trPr>
          <w:trHeight w:val="360"/>
        </w:trPr>
        <w:tc>
          <w:tcPr>
            <w:tcW w:w="151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A3"/>
            <w:r w:rsidRPr="00BF7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</w:t>
            </w:r>
            <w:bookmarkEnd w:id="1"/>
            <w:r w:rsidRPr="00BF7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внутреннего финансирования дефицита краевого бюджета на 2021 год и плановый период 2022 и 2023 годов</w:t>
            </w:r>
          </w:p>
        </w:tc>
      </w:tr>
      <w:tr w:rsidR="00BF70CB" w:rsidRPr="00BF70CB" w:rsidTr="00BB2068">
        <w:trPr>
          <w:trHeight w:val="531"/>
        </w:trPr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70CB" w:rsidRPr="00BF70CB" w:rsidRDefault="00BB2068" w:rsidP="00BB2068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BF70CB" w:rsidRPr="00BF7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(рублей)</w:t>
            </w:r>
          </w:p>
        </w:tc>
      </w:tr>
      <w:tr w:rsidR="00BF70CB" w:rsidRPr="00BF70CB" w:rsidTr="00BF70CB">
        <w:trPr>
          <w:trHeight w:val="106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</w:tr>
    </w:tbl>
    <w:p w:rsidR="00BF70CB" w:rsidRPr="00BF70CB" w:rsidRDefault="00BF70CB" w:rsidP="00BF70CB">
      <w:pPr>
        <w:spacing w:after="0" w:line="240" w:lineRule="auto"/>
        <w:rPr>
          <w:sz w:val="2"/>
          <w:szCs w:val="2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860"/>
        <w:gridCol w:w="4385"/>
        <w:gridCol w:w="2693"/>
        <w:gridCol w:w="2693"/>
        <w:gridCol w:w="2552"/>
      </w:tblGrid>
      <w:tr w:rsidR="00BF70CB" w:rsidRPr="00BF70CB" w:rsidTr="00BF70CB">
        <w:trPr>
          <w:cantSplit/>
          <w:trHeight w:val="340"/>
          <w:tblHeader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BF70CB" w:rsidRPr="00BF70CB" w:rsidTr="00BF70C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3 075 904 509,66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2 208 953 443,13</w:t>
            </w:r>
          </w:p>
        </w:tc>
      </w:tr>
      <w:tr w:rsidR="00BF70CB" w:rsidRPr="00BF70CB" w:rsidTr="00BF70C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6 075 904 509,66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5 284 857 952,79</w:t>
            </w:r>
          </w:p>
        </w:tc>
      </w:tr>
      <w:tr w:rsidR="00BF70CB" w:rsidRPr="00BF70CB" w:rsidTr="00BF70C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-3 075 904 509,66</w:t>
            </w:r>
          </w:p>
        </w:tc>
      </w:tr>
      <w:tr w:rsidR="00BF70CB" w:rsidRPr="00BF70CB" w:rsidTr="00BF70C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01 03 01 00 00 0000 000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</w:tr>
      <w:tr w:rsidR="00BF70CB" w:rsidRPr="00BF70CB" w:rsidTr="00BF70C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BF70CB" w:rsidRPr="00BF70CB" w:rsidTr="00BF70C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</w:tr>
      <w:tr w:rsidR="00BF70CB" w:rsidRPr="00BF70CB" w:rsidTr="00BF70C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8 811 313 841,81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F70CB" w:rsidRPr="00BF70CB" w:rsidTr="00BF70C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-152 163 981 457,84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-145 881 213 047,91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-151 655 715 632,14</w:t>
            </w:r>
          </w:p>
        </w:tc>
      </w:tr>
      <w:tr w:rsidR="00BF70CB" w:rsidRPr="00BF70CB" w:rsidTr="00BF70C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160 975 295 299,65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145 881 213 047,91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151 655 715 632,14</w:t>
            </w:r>
          </w:p>
        </w:tc>
      </w:tr>
      <w:tr w:rsidR="00BF70CB" w:rsidRPr="00BF70CB" w:rsidTr="00BF70C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F70CB" w:rsidRPr="00BF70CB" w:rsidTr="00BF70C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F70CB" w:rsidRPr="00BF70CB" w:rsidTr="00BF70C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01 06 05 00 00 0000 600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518 961 227,87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311 343 772,87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23 873 013,86</w:t>
            </w:r>
          </w:p>
        </w:tc>
      </w:tr>
      <w:tr w:rsidR="00BF70CB" w:rsidRPr="00BF70CB" w:rsidTr="00BF70C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75 218 627,87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75 218 627,87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14 873 013,86</w:t>
            </w:r>
          </w:p>
        </w:tc>
      </w:tr>
      <w:tr w:rsidR="00BF70CB" w:rsidRPr="00BF70CB" w:rsidTr="00BF70C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443 742 600,00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236 125 145,00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9 000 000,00</w:t>
            </w:r>
          </w:p>
        </w:tc>
      </w:tr>
      <w:tr w:rsidR="00BF70CB" w:rsidRPr="00BF70CB" w:rsidTr="00BF70C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-518 961 227,87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-311 343 772,87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-23 873 013,86</w:t>
            </w:r>
          </w:p>
        </w:tc>
      </w:tr>
      <w:tr w:rsidR="00BF70CB" w:rsidRPr="00BF70CB" w:rsidTr="00BF70C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-518 961 227,87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-311 343 772,87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-23 873 013,86</w:t>
            </w:r>
          </w:p>
        </w:tc>
      </w:tr>
      <w:tr w:rsidR="00BF70CB" w:rsidRPr="00BF70CB" w:rsidTr="00BF70C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CB" w:rsidRPr="00BF70CB" w:rsidRDefault="00BF70CB" w:rsidP="00BF70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 источников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8 087 187 641,81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2 351 778 309,66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CB" w:rsidRPr="00BF70CB" w:rsidRDefault="00BF70CB" w:rsidP="00BF70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1 484 827 243,13</w:t>
            </w:r>
          </w:p>
        </w:tc>
      </w:tr>
    </w:tbl>
    <w:p w:rsidR="00BF70CB" w:rsidRPr="00BF70CB" w:rsidRDefault="00BF70CB" w:rsidP="00BF70C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F70CB" w:rsidRPr="00BF70CB" w:rsidSect="00BF70CB">
      <w:headerReference w:type="default" r:id="rId6"/>
      <w:pgSz w:w="16838" w:h="11906" w:orient="landscape" w:code="9"/>
      <w:pgMar w:top="1588" w:right="851" w:bottom="851" w:left="85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BCD" w:rsidRDefault="00383BCD" w:rsidP="00BF70CB">
      <w:pPr>
        <w:spacing w:after="0" w:line="240" w:lineRule="auto"/>
      </w:pPr>
      <w:r>
        <w:separator/>
      </w:r>
    </w:p>
  </w:endnote>
  <w:endnote w:type="continuationSeparator" w:id="0">
    <w:p w:rsidR="00383BCD" w:rsidRDefault="00383BCD" w:rsidP="00BF7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BCD" w:rsidRDefault="00383BCD" w:rsidP="00BF70CB">
      <w:pPr>
        <w:spacing w:after="0" w:line="240" w:lineRule="auto"/>
      </w:pPr>
      <w:r>
        <w:separator/>
      </w:r>
    </w:p>
  </w:footnote>
  <w:footnote w:type="continuationSeparator" w:id="0">
    <w:p w:rsidR="00383BCD" w:rsidRDefault="00383BCD" w:rsidP="00BF7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714553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F70CB" w:rsidRDefault="00BF70CB">
        <w:pPr>
          <w:pStyle w:val="a5"/>
          <w:jc w:val="center"/>
        </w:pPr>
      </w:p>
      <w:p w:rsidR="00BF70CB" w:rsidRDefault="00BF70CB">
        <w:pPr>
          <w:pStyle w:val="a5"/>
          <w:jc w:val="center"/>
        </w:pPr>
      </w:p>
      <w:p w:rsidR="00BF70CB" w:rsidRDefault="00BF70CB">
        <w:pPr>
          <w:pStyle w:val="a5"/>
          <w:jc w:val="center"/>
        </w:pPr>
      </w:p>
      <w:p w:rsidR="00BF70CB" w:rsidRPr="00BF70CB" w:rsidRDefault="00BF70CB">
        <w:pPr>
          <w:pStyle w:val="a5"/>
          <w:jc w:val="center"/>
          <w:rPr>
            <w:sz w:val="28"/>
            <w:szCs w:val="28"/>
          </w:rPr>
        </w:pPr>
        <w:r w:rsidRPr="00BF70CB">
          <w:rPr>
            <w:sz w:val="28"/>
            <w:szCs w:val="28"/>
          </w:rPr>
          <w:fldChar w:fldCharType="begin"/>
        </w:r>
        <w:r w:rsidRPr="00BF70CB">
          <w:rPr>
            <w:sz w:val="28"/>
            <w:szCs w:val="28"/>
          </w:rPr>
          <w:instrText>PAGE   \* MERGEFORMAT</w:instrText>
        </w:r>
        <w:r w:rsidRPr="00BF70CB">
          <w:rPr>
            <w:sz w:val="28"/>
            <w:szCs w:val="28"/>
          </w:rPr>
          <w:fldChar w:fldCharType="separate"/>
        </w:r>
        <w:r w:rsidR="0030289A">
          <w:rPr>
            <w:noProof/>
            <w:sz w:val="28"/>
            <w:szCs w:val="28"/>
          </w:rPr>
          <w:t>2</w:t>
        </w:r>
        <w:r w:rsidRPr="00BF70CB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CB"/>
    <w:rsid w:val="001B4A6E"/>
    <w:rsid w:val="0030289A"/>
    <w:rsid w:val="00383BCD"/>
    <w:rsid w:val="006846B8"/>
    <w:rsid w:val="009C7C1C"/>
    <w:rsid w:val="00A55449"/>
    <w:rsid w:val="00BB2068"/>
    <w:rsid w:val="00BF70CB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B5988"/>
  <w15:docId w15:val="{38BC101E-AC3F-466B-B254-26729D44A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BF7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F70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F70CB"/>
  </w:style>
  <w:style w:type="paragraph" w:styleId="a7">
    <w:name w:val="footer"/>
    <w:basedOn w:val="a"/>
    <w:link w:val="a8"/>
    <w:uiPriority w:val="99"/>
    <w:unhideWhenUsed/>
    <w:rsid w:val="00BF70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70CB"/>
  </w:style>
  <w:style w:type="paragraph" w:styleId="a9">
    <w:name w:val="Balloon Text"/>
    <w:basedOn w:val="a"/>
    <w:link w:val="aa"/>
    <w:uiPriority w:val="99"/>
    <w:semiHidden/>
    <w:unhideWhenUsed/>
    <w:rsid w:val="00BB2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B20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3</cp:revision>
  <cp:lastPrinted>2021-04-21T07:09:00Z</cp:lastPrinted>
  <dcterms:created xsi:type="dcterms:W3CDTF">2021-04-14T08:18:00Z</dcterms:created>
  <dcterms:modified xsi:type="dcterms:W3CDTF">2021-04-21T07:09:00Z</dcterms:modified>
</cp:coreProperties>
</file>