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552328" w:rsidTr="007040F9">
        <w:trPr>
          <w:cantSplit/>
          <w:trHeight w:hRule="exact" w:val="1236"/>
        </w:trPr>
        <w:tc>
          <w:tcPr>
            <w:tcW w:w="9570" w:type="dxa"/>
          </w:tcPr>
          <w:p w:rsidR="00552328" w:rsidRDefault="00552328" w:rsidP="007040F9">
            <w:pPr>
              <w:pStyle w:val="1"/>
              <w:jc w:val="center"/>
            </w:pPr>
            <w:r>
              <w:rPr>
                <w:noProof/>
              </w:rPr>
              <mc:AlternateContent>
                <mc:Choice Requires="wps">
                  <w:drawing>
                    <wp:anchor distT="0" distB="0" distL="114300" distR="114300" simplePos="0" relativeHeight="251659264" behindDoc="0" locked="0" layoutInCell="0" allowOverlap="1">
                      <wp:simplePos x="0" y="0"/>
                      <wp:positionH relativeFrom="page">
                        <wp:posOffset>5162550</wp:posOffset>
                      </wp:positionH>
                      <wp:positionV relativeFrom="page">
                        <wp:posOffset>548640</wp:posOffset>
                      </wp:positionV>
                      <wp:extent cx="1933575" cy="73152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2328" w:rsidRDefault="00552328" w:rsidP="00552328">
                                  <w:pPr>
                                    <w:rPr>
                                      <w:sz w:val="20"/>
                                    </w:rPr>
                                  </w:pPr>
                                  <w:r w:rsidRPr="00631D24">
                                    <w:rPr>
                                      <w:sz w:val="20"/>
                                    </w:rPr>
                                    <w:t xml:space="preserve">Проект </w:t>
                                  </w:r>
                                  <w:r w:rsidR="009E436B">
                                    <w:rPr>
                                      <w:sz w:val="20"/>
                                    </w:rPr>
                                    <w:t xml:space="preserve">подготовлен </w:t>
                                  </w:r>
                                  <w:r w:rsidRPr="00631D24">
                                    <w:rPr>
                                      <w:sz w:val="20"/>
                                    </w:rPr>
                                    <w:t xml:space="preserve"> </w:t>
                                  </w:r>
                                  <w:r>
                                    <w:rPr>
                                      <w:sz w:val="20"/>
                                    </w:rPr>
                                    <w:t>комитетом Законодательного Собрания по региональной политике, законности и международному сотрудничеству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406.5pt;margin-top:43.2pt;width:152.25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" o:allowincell="f" stroked="f">
                      <v:textbox inset="0,0,0,0">
                        <w:txbxContent>
                          <w:p w:rsidR="00552328" w:rsidRDefault="00552328" w:rsidP="00552328">
                            <w:pPr>
                              <w:rPr>
                                <w:sz w:val="20"/>
                              </w:rPr>
                            </w:pPr>
                            <w:r w:rsidRPr="00631D24">
                              <w:rPr>
                                <w:sz w:val="20"/>
                              </w:rPr>
                              <w:t xml:space="preserve">Проект </w:t>
                            </w:r>
                            <w:r w:rsidR="009E436B">
                              <w:rPr>
                                <w:sz w:val="20"/>
                              </w:rPr>
                              <w:t xml:space="preserve">подготовлен </w:t>
                            </w:r>
                            <w:r w:rsidRPr="00631D24">
                              <w:rPr>
                                <w:sz w:val="20"/>
                              </w:rPr>
                              <w:t xml:space="preserve"> </w:t>
                            </w:r>
                            <w:r>
                              <w:rPr>
                                <w:sz w:val="20"/>
                              </w:rPr>
                              <w:t>комитетом Законодательного Собрания по региональной политике, законности и международному сотрудничеству</w:t>
                            </w:r>
                          </w:p>
                        </w:txbxContent>
                      </v:textbox>
                      <w10:wrap anchorx="page" anchory="page"/>
                    </v:shape>
                  </w:pict>
                </mc:Fallback>
              </mc:AlternateContent>
            </w:r>
          </w:p>
          <w:p w:rsidR="00552328" w:rsidRPr="00D215C3" w:rsidRDefault="00552328" w:rsidP="007040F9"/>
        </w:tc>
      </w:tr>
      <w:tr w:rsidR="00552328" w:rsidTr="007040F9">
        <w:tc>
          <w:tcPr>
            <w:tcW w:w="9570" w:type="dxa"/>
          </w:tcPr>
          <w:p w:rsidR="00552328" w:rsidRDefault="00552328" w:rsidP="007040F9">
            <w:pPr>
              <w:pStyle w:val="1"/>
              <w:jc w:val="center"/>
              <w:rPr>
                <w:spacing w:val="84"/>
                <w:sz w:val="32"/>
              </w:rPr>
            </w:pPr>
            <w:r>
              <w:rPr>
                <w:spacing w:val="84"/>
                <w:sz w:val="32"/>
              </w:rPr>
              <w:t>ЗАКОН ПРИМОРСКОГО КРАЯ</w:t>
            </w:r>
          </w:p>
        </w:tc>
      </w:tr>
    </w:tbl>
    <w:p w:rsidR="00552328" w:rsidRDefault="00552328" w:rsidP="00552328">
      <w:pPr>
        <w:jc w:val="center"/>
        <w:rPr>
          <w:b/>
          <w:szCs w:val="28"/>
        </w:rPr>
      </w:pPr>
      <w:r w:rsidRPr="004D7228">
        <w:rPr>
          <w:b/>
          <w:szCs w:val="28"/>
        </w:rPr>
        <w:t>О ВНЕСЕНИИ ИЗМЕНЕНИ</w:t>
      </w:r>
      <w:r>
        <w:rPr>
          <w:b/>
          <w:szCs w:val="28"/>
        </w:rPr>
        <w:t xml:space="preserve">Й В </w:t>
      </w:r>
      <w:r w:rsidR="00816CCD">
        <w:rPr>
          <w:b/>
          <w:szCs w:val="28"/>
        </w:rPr>
        <w:t>ОТДЕЛЬНЫЕ ЗАКОНОДАТЕЛЬНЫЕ АКТЫ</w:t>
      </w:r>
      <w:r>
        <w:rPr>
          <w:b/>
          <w:szCs w:val="28"/>
        </w:rPr>
        <w:t xml:space="preserve"> ПРИМОРСКОГО КРАЯ </w:t>
      </w:r>
    </w:p>
    <w:p w:rsidR="00816CCD" w:rsidRPr="004D7228" w:rsidRDefault="00816CCD" w:rsidP="00552328">
      <w:pPr>
        <w:jc w:val="center"/>
        <w:rPr>
          <w:b/>
          <w:szCs w:val="28"/>
        </w:rPr>
      </w:pPr>
    </w:p>
    <w:p w:rsidR="00552328" w:rsidRPr="004D7228" w:rsidRDefault="00552328" w:rsidP="00443A96">
      <w:pPr>
        <w:ind w:firstLine="709"/>
        <w:jc w:val="both"/>
        <w:rPr>
          <w:szCs w:val="28"/>
        </w:rPr>
      </w:pPr>
      <w:proofErr w:type="gramStart"/>
      <w:r w:rsidRPr="004D7228">
        <w:rPr>
          <w:szCs w:val="28"/>
        </w:rPr>
        <w:t>Принят</w:t>
      </w:r>
      <w:proofErr w:type="gramEnd"/>
      <w:r w:rsidRPr="004D7228">
        <w:rPr>
          <w:szCs w:val="28"/>
        </w:rPr>
        <w:t xml:space="preserve"> Законодательным Собранием Приморского края</w:t>
      </w:r>
      <w:r>
        <w:rPr>
          <w:szCs w:val="28"/>
        </w:rPr>
        <w:t xml:space="preserve"> </w:t>
      </w:r>
      <w:r w:rsidR="009E436B">
        <w:rPr>
          <w:szCs w:val="28"/>
        </w:rPr>
        <w:t xml:space="preserve"> в первом чтении</w:t>
      </w:r>
    </w:p>
    <w:p w:rsidR="003B5359" w:rsidRDefault="009E436B" w:rsidP="00552328">
      <w:pPr>
        <w:widowControl w:val="0"/>
        <w:autoSpaceDE w:val="0"/>
        <w:autoSpaceDN w:val="0"/>
        <w:adjustRightInd w:val="0"/>
        <w:ind w:firstLine="709"/>
        <w:rPr>
          <w:szCs w:val="28"/>
        </w:rPr>
      </w:pPr>
      <w:proofErr w:type="gramStart"/>
      <w:r w:rsidRPr="004D7228">
        <w:rPr>
          <w:szCs w:val="28"/>
        </w:rPr>
        <w:t>Принят</w:t>
      </w:r>
      <w:proofErr w:type="gramEnd"/>
      <w:r w:rsidRPr="004D7228">
        <w:rPr>
          <w:szCs w:val="28"/>
        </w:rPr>
        <w:t xml:space="preserve"> Законодательным Собранием Приморского края</w:t>
      </w:r>
      <w:r>
        <w:rPr>
          <w:szCs w:val="28"/>
        </w:rPr>
        <w:t xml:space="preserve">  </w:t>
      </w:r>
    </w:p>
    <w:p w:rsidR="009E436B" w:rsidRDefault="009E436B" w:rsidP="00552328">
      <w:pPr>
        <w:widowControl w:val="0"/>
        <w:autoSpaceDE w:val="0"/>
        <w:autoSpaceDN w:val="0"/>
        <w:adjustRightInd w:val="0"/>
        <w:ind w:firstLine="709"/>
        <w:rPr>
          <w:szCs w:val="28"/>
        </w:rPr>
      </w:pPr>
    </w:p>
    <w:p w:rsidR="00816CCD" w:rsidRPr="003903C8" w:rsidRDefault="00816CCD" w:rsidP="00816CCD">
      <w:pPr>
        <w:widowControl w:val="0"/>
        <w:autoSpaceDE w:val="0"/>
        <w:autoSpaceDN w:val="0"/>
        <w:adjustRightInd w:val="0"/>
        <w:ind w:firstLine="709"/>
        <w:rPr>
          <w:szCs w:val="28"/>
        </w:rPr>
      </w:pPr>
      <w:r w:rsidRPr="003903C8">
        <w:rPr>
          <w:szCs w:val="28"/>
        </w:rPr>
        <w:t>СТАТЬЯ 1.</w:t>
      </w:r>
    </w:p>
    <w:p w:rsidR="00816CCD" w:rsidRDefault="00816CCD" w:rsidP="00816CCD">
      <w:pPr>
        <w:widowControl w:val="0"/>
        <w:shd w:val="clear" w:color="auto" w:fill="FFFFFF"/>
        <w:autoSpaceDE w:val="0"/>
        <w:autoSpaceDN w:val="0"/>
        <w:adjustRightInd w:val="0"/>
        <w:ind w:firstLine="709"/>
        <w:jc w:val="both"/>
        <w:rPr>
          <w:szCs w:val="28"/>
        </w:rPr>
      </w:pPr>
      <w:proofErr w:type="gramStart"/>
      <w:r w:rsidRPr="00D8118A">
        <w:rPr>
          <w:szCs w:val="28"/>
        </w:rPr>
        <w:t xml:space="preserve">Внести в Закон Приморского края от 5 января 2004 года </w:t>
      </w:r>
      <w:r>
        <w:rPr>
          <w:szCs w:val="28"/>
        </w:rPr>
        <w:t>№ 96-КЗ</w:t>
      </w:r>
      <w:r>
        <w:rPr>
          <w:szCs w:val="28"/>
        </w:rPr>
        <w:br/>
      </w:r>
      <w:r w:rsidRPr="00D8118A">
        <w:rPr>
          <w:szCs w:val="28"/>
        </w:rPr>
        <w:t xml:space="preserve">"О референдуме Приморского края" (в редакции Закона Приморского края от </w:t>
      </w:r>
      <w:r>
        <w:rPr>
          <w:szCs w:val="28"/>
        </w:rPr>
        <w:br/>
      </w:r>
      <w:r w:rsidRPr="00D8118A">
        <w:rPr>
          <w:szCs w:val="28"/>
        </w:rPr>
        <w:t xml:space="preserve">9 августа 2007 года </w:t>
      </w:r>
      <w:r>
        <w:rPr>
          <w:szCs w:val="28"/>
        </w:rPr>
        <w:t>№</w:t>
      </w:r>
      <w:r w:rsidRPr="00D8118A">
        <w:rPr>
          <w:szCs w:val="28"/>
        </w:rPr>
        <w:t xml:space="preserve"> 116-КЗ) (Ведомости Законодательного Собрания Приморского края, 2007, </w:t>
      </w:r>
      <w:r>
        <w:rPr>
          <w:szCs w:val="28"/>
        </w:rPr>
        <w:t>№</w:t>
      </w:r>
      <w:r w:rsidRPr="00D8118A">
        <w:rPr>
          <w:szCs w:val="28"/>
        </w:rPr>
        <w:t xml:space="preserve"> 33, стр. 2, </w:t>
      </w:r>
      <w:r>
        <w:rPr>
          <w:szCs w:val="28"/>
        </w:rPr>
        <w:t>№</w:t>
      </w:r>
      <w:r w:rsidRPr="00D8118A">
        <w:rPr>
          <w:szCs w:val="28"/>
        </w:rPr>
        <w:t xml:space="preserve"> 42, стр. 18; 2008, </w:t>
      </w:r>
      <w:r>
        <w:rPr>
          <w:szCs w:val="28"/>
        </w:rPr>
        <w:t>№</w:t>
      </w:r>
      <w:r w:rsidRPr="00D8118A">
        <w:rPr>
          <w:szCs w:val="28"/>
        </w:rPr>
        <w:t xml:space="preserve"> 65, стр. 58; 2010, </w:t>
      </w:r>
      <w:r>
        <w:rPr>
          <w:szCs w:val="28"/>
        </w:rPr>
        <w:t>№</w:t>
      </w:r>
      <w:r w:rsidRPr="00D8118A">
        <w:rPr>
          <w:szCs w:val="28"/>
        </w:rPr>
        <w:t xml:space="preserve"> 148, стр. 5, </w:t>
      </w:r>
      <w:r>
        <w:rPr>
          <w:szCs w:val="28"/>
        </w:rPr>
        <w:t>№</w:t>
      </w:r>
      <w:r w:rsidRPr="00D8118A">
        <w:rPr>
          <w:szCs w:val="28"/>
        </w:rPr>
        <w:t xml:space="preserve"> 167, стр. 20; 2011, </w:t>
      </w:r>
      <w:r>
        <w:rPr>
          <w:szCs w:val="28"/>
        </w:rPr>
        <w:t>№</w:t>
      </w:r>
      <w:r w:rsidRPr="00D8118A">
        <w:rPr>
          <w:szCs w:val="28"/>
        </w:rPr>
        <w:t xml:space="preserve"> 185, стр. 49;</w:t>
      </w:r>
      <w:proofErr w:type="gramEnd"/>
      <w:r w:rsidRPr="00D8118A">
        <w:rPr>
          <w:szCs w:val="28"/>
        </w:rPr>
        <w:t xml:space="preserve"> </w:t>
      </w:r>
      <w:proofErr w:type="gramStart"/>
      <w:r w:rsidRPr="00D8118A">
        <w:rPr>
          <w:szCs w:val="28"/>
        </w:rPr>
        <w:t xml:space="preserve">2012, </w:t>
      </w:r>
      <w:r>
        <w:rPr>
          <w:szCs w:val="28"/>
        </w:rPr>
        <w:t>№</w:t>
      </w:r>
      <w:r w:rsidRPr="00D8118A">
        <w:rPr>
          <w:szCs w:val="28"/>
        </w:rPr>
        <w:t xml:space="preserve"> 10, стр. 2, </w:t>
      </w:r>
      <w:r>
        <w:rPr>
          <w:szCs w:val="28"/>
        </w:rPr>
        <w:br/>
        <w:t>№</w:t>
      </w:r>
      <w:r w:rsidRPr="00D8118A">
        <w:rPr>
          <w:szCs w:val="28"/>
        </w:rPr>
        <w:t xml:space="preserve"> 35, стр. 40; 2013, </w:t>
      </w:r>
      <w:r>
        <w:rPr>
          <w:szCs w:val="28"/>
        </w:rPr>
        <w:t>№</w:t>
      </w:r>
      <w:r w:rsidRPr="00D8118A">
        <w:rPr>
          <w:szCs w:val="28"/>
        </w:rPr>
        <w:t xml:space="preserve"> 62, стр. 28; 2014, </w:t>
      </w:r>
      <w:r>
        <w:rPr>
          <w:szCs w:val="28"/>
        </w:rPr>
        <w:t>№</w:t>
      </w:r>
      <w:r w:rsidRPr="00D8118A">
        <w:rPr>
          <w:szCs w:val="28"/>
        </w:rPr>
        <w:t xml:space="preserve"> 78, стр. 34; 2015, </w:t>
      </w:r>
      <w:r>
        <w:rPr>
          <w:szCs w:val="28"/>
        </w:rPr>
        <w:t>№</w:t>
      </w:r>
      <w:r w:rsidRPr="00D8118A">
        <w:rPr>
          <w:szCs w:val="28"/>
        </w:rPr>
        <w:t xml:space="preserve"> 106, стр. 4, </w:t>
      </w:r>
      <w:r>
        <w:rPr>
          <w:szCs w:val="28"/>
        </w:rPr>
        <w:br/>
        <w:t>№</w:t>
      </w:r>
      <w:r w:rsidRPr="00D8118A">
        <w:rPr>
          <w:szCs w:val="28"/>
        </w:rPr>
        <w:t xml:space="preserve"> 112, стр. 4, </w:t>
      </w:r>
      <w:r>
        <w:rPr>
          <w:szCs w:val="28"/>
        </w:rPr>
        <w:t>№</w:t>
      </w:r>
      <w:r w:rsidRPr="00D8118A">
        <w:rPr>
          <w:szCs w:val="28"/>
        </w:rPr>
        <w:t xml:space="preserve"> 132, стр. 54; 2016, </w:t>
      </w:r>
      <w:r>
        <w:rPr>
          <w:szCs w:val="28"/>
        </w:rPr>
        <w:t>№</w:t>
      </w:r>
      <w:r w:rsidRPr="00D8118A">
        <w:rPr>
          <w:szCs w:val="28"/>
        </w:rPr>
        <w:t xml:space="preserve"> 160, стр. 14, </w:t>
      </w:r>
      <w:r>
        <w:rPr>
          <w:szCs w:val="28"/>
        </w:rPr>
        <w:t>№</w:t>
      </w:r>
      <w:r w:rsidRPr="00D8118A">
        <w:rPr>
          <w:szCs w:val="28"/>
        </w:rPr>
        <w:t xml:space="preserve"> 164, стр. 66; 2017, </w:t>
      </w:r>
      <w:r>
        <w:rPr>
          <w:szCs w:val="28"/>
        </w:rPr>
        <w:t>№</w:t>
      </w:r>
      <w:r w:rsidRPr="00D8118A">
        <w:rPr>
          <w:szCs w:val="28"/>
        </w:rPr>
        <w:t xml:space="preserve"> 29, стр. 3, </w:t>
      </w:r>
      <w:r>
        <w:rPr>
          <w:szCs w:val="28"/>
        </w:rPr>
        <w:t>№</w:t>
      </w:r>
      <w:r w:rsidRPr="00D8118A">
        <w:rPr>
          <w:szCs w:val="28"/>
        </w:rPr>
        <w:t xml:space="preserve"> 38, стр. 24; 2018, </w:t>
      </w:r>
      <w:r>
        <w:rPr>
          <w:szCs w:val="28"/>
        </w:rPr>
        <w:t>№</w:t>
      </w:r>
      <w:r w:rsidRPr="00D8118A">
        <w:rPr>
          <w:szCs w:val="28"/>
        </w:rPr>
        <w:t xml:space="preserve"> 81, стр. 32; 2019, </w:t>
      </w:r>
      <w:r>
        <w:rPr>
          <w:szCs w:val="28"/>
        </w:rPr>
        <w:t>№</w:t>
      </w:r>
      <w:r w:rsidRPr="00D8118A">
        <w:rPr>
          <w:szCs w:val="28"/>
        </w:rPr>
        <w:t xml:space="preserve"> 87, стр. 5, </w:t>
      </w:r>
      <w:r>
        <w:rPr>
          <w:szCs w:val="28"/>
        </w:rPr>
        <w:t>№</w:t>
      </w:r>
      <w:r w:rsidRPr="00D8118A">
        <w:rPr>
          <w:szCs w:val="28"/>
        </w:rPr>
        <w:t xml:space="preserve"> 104, стр. 130, </w:t>
      </w:r>
      <w:r>
        <w:rPr>
          <w:szCs w:val="28"/>
        </w:rPr>
        <w:t>№</w:t>
      </w:r>
      <w:r w:rsidRPr="00D8118A">
        <w:rPr>
          <w:szCs w:val="28"/>
        </w:rPr>
        <w:t xml:space="preserve"> 110, стр. 33</w:t>
      </w:r>
      <w:r>
        <w:rPr>
          <w:szCs w:val="28"/>
        </w:rPr>
        <w:t>;</w:t>
      </w:r>
      <w:proofErr w:type="gramEnd"/>
      <w:r>
        <w:rPr>
          <w:szCs w:val="28"/>
        </w:rPr>
        <w:t xml:space="preserve"> </w:t>
      </w:r>
      <w:proofErr w:type="gramStart"/>
      <w:r w:rsidRPr="00891089">
        <w:rPr>
          <w:szCs w:val="28"/>
        </w:rPr>
        <w:t>2020, № 131, стр. 23</w:t>
      </w:r>
      <w:r>
        <w:rPr>
          <w:szCs w:val="28"/>
        </w:rPr>
        <w:t>, №</w:t>
      </w:r>
      <w:r w:rsidRPr="00B6354A">
        <w:rPr>
          <w:szCs w:val="28"/>
        </w:rPr>
        <w:t xml:space="preserve"> 139, с</w:t>
      </w:r>
      <w:r>
        <w:rPr>
          <w:szCs w:val="28"/>
        </w:rPr>
        <w:t>тр</w:t>
      </w:r>
      <w:r w:rsidRPr="00B6354A">
        <w:rPr>
          <w:szCs w:val="28"/>
        </w:rPr>
        <w:t>. 4</w:t>
      </w:r>
      <w:r>
        <w:rPr>
          <w:szCs w:val="28"/>
        </w:rPr>
        <w:t>2, № 151, стр. 73, № 154, стр. 42</w:t>
      </w:r>
      <w:r w:rsidRPr="00D8118A">
        <w:rPr>
          <w:szCs w:val="28"/>
        </w:rPr>
        <w:t>) следующие изменения:</w:t>
      </w:r>
      <w:proofErr w:type="gramEnd"/>
    </w:p>
    <w:p w:rsidR="00421E09" w:rsidRDefault="00421E09" w:rsidP="00816CCD">
      <w:pPr>
        <w:widowControl w:val="0"/>
        <w:shd w:val="clear" w:color="auto" w:fill="FFFFFF"/>
        <w:autoSpaceDE w:val="0"/>
        <w:autoSpaceDN w:val="0"/>
        <w:adjustRightInd w:val="0"/>
        <w:ind w:firstLine="709"/>
        <w:jc w:val="both"/>
        <w:rPr>
          <w:szCs w:val="28"/>
        </w:rPr>
      </w:pPr>
      <w:r>
        <w:rPr>
          <w:szCs w:val="28"/>
        </w:rPr>
        <w:t>1)в статье 17:</w:t>
      </w:r>
    </w:p>
    <w:p w:rsidR="004E0DDC" w:rsidRDefault="00421E09" w:rsidP="004E0DDC">
      <w:pPr>
        <w:autoSpaceDE w:val="0"/>
        <w:autoSpaceDN w:val="0"/>
        <w:adjustRightInd w:val="0"/>
        <w:ind w:firstLine="708"/>
        <w:jc w:val="both"/>
        <w:rPr>
          <w:rFonts w:eastAsiaTheme="minorHAnsi"/>
          <w:szCs w:val="28"/>
          <w:lang w:eastAsia="en-US"/>
        </w:rPr>
      </w:pPr>
      <w:r>
        <w:rPr>
          <w:szCs w:val="28"/>
        </w:rPr>
        <w:t>а)</w:t>
      </w:r>
      <w:r w:rsidR="004E0DDC">
        <w:rPr>
          <w:szCs w:val="28"/>
        </w:rPr>
        <w:t>часть 4</w:t>
      </w:r>
      <w:r w:rsidR="004E0DDC">
        <w:rPr>
          <w:szCs w:val="28"/>
          <w:vertAlign w:val="superscript"/>
        </w:rPr>
        <w:t>2</w:t>
      </w:r>
      <w:r w:rsidR="004E0DDC">
        <w:rPr>
          <w:szCs w:val="28"/>
        </w:rPr>
        <w:t xml:space="preserve"> дополнить </w:t>
      </w:r>
      <w:r w:rsidR="009F78B7">
        <w:rPr>
          <w:rFonts w:eastAsiaTheme="minorHAnsi"/>
          <w:szCs w:val="28"/>
          <w:lang w:eastAsia="en-US"/>
        </w:rPr>
        <w:t>словами</w:t>
      </w:r>
      <w:bookmarkStart w:id="0" w:name="_GoBack"/>
      <w:bookmarkEnd w:id="0"/>
      <w:r w:rsidR="009F78B7">
        <w:rPr>
          <w:rFonts w:eastAsiaTheme="minorHAnsi"/>
          <w:szCs w:val="28"/>
          <w:lang w:eastAsia="en-US"/>
        </w:rPr>
        <w:t xml:space="preserve"> </w:t>
      </w:r>
      <w:r w:rsidR="004E0DDC">
        <w:rPr>
          <w:rFonts w:eastAsiaTheme="minorHAnsi"/>
          <w:szCs w:val="28"/>
          <w:lang w:eastAsia="en-US"/>
        </w:rPr>
        <w:t>"Член Избирательной комиссии Приморского края, назначенный по предложению Центральной избирательной комиссии Российской Федерации, может быть освобожден от обязанностей члена Избирательной комиссии Приморского края до истечения срока своих полномочий на основании мотивированного представления Центральной избирательной комиссии Российской Федерации, внесенного в соответствии с пунктом 9</w:t>
      </w:r>
      <w:r w:rsidR="004E0DDC">
        <w:rPr>
          <w:rFonts w:eastAsiaTheme="minorHAnsi"/>
          <w:szCs w:val="28"/>
          <w:vertAlign w:val="superscript"/>
          <w:lang w:eastAsia="en-US"/>
        </w:rPr>
        <w:t>1</w:t>
      </w:r>
      <w:r w:rsidR="004E0DDC">
        <w:rPr>
          <w:rFonts w:eastAsiaTheme="minorHAnsi"/>
          <w:szCs w:val="28"/>
          <w:lang w:eastAsia="en-US"/>
        </w:rPr>
        <w:t xml:space="preserve"> статьи 23 Федерального закона.";</w:t>
      </w:r>
    </w:p>
    <w:p w:rsidR="00421E09" w:rsidRDefault="004E0DDC" w:rsidP="00816CCD">
      <w:pPr>
        <w:widowControl w:val="0"/>
        <w:shd w:val="clear" w:color="auto" w:fill="FFFFFF"/>
        <w:autoSpaceDE w:val="0"/>
        <w:autoSpaceDN w:val="0"/>
        <w:adjustRightInd w:val="0"/>
        <w:ind w:firstLine="709"/>
        <w:jc w:val="both"/>
        <w:rPr>
          <w:szCs w:val="28"/>
        </w:rPr>
      </w:pPr>
      <w:r>
        <w:rPr>
          <w:szCs w:val="28"/>
        </w:rPr>
        <w:t>б</w:t>
      </w:r>
      <w:proofErr w:type="gramStart"/>
      <w:r>
        <w:rPr>
          <w:szCs w:val="28"/>
        </w:rPr>
        <w:t>)ч</w:t>
      </w:r>
      <w:proofErr w:type="gramEnd"/>
      <w:r>
        <w:rPr>
          <w:szCs w:val="28"/>
        </w:rPr>
        <w:t>асть 7</w:t>
      </w:r>
      <w:r>
        <w:rPr>
          <w:szCs w:val="28"/>
          <w:vertAlign w:val="superscript"/>
        </w:rPr>
        <w:t>1</w:t>
      </w:r>
      <w:r>
        <w:rPr>
          <w:szCs w:val="28"/>
        </w:rPr>
        <w:t xml:space="preserve"> изложить в следующей редакции:</w:t>
      </w:r>
    </w:p>
    <w:p w:rsidR="00421E09" w:rsidRDefault="004E0DDC" w:rsidP="004A5D98">
      <w:pPr>
        <w:autoSpaceDE w:val="0"/>
        <w:autoSpaceDN w:val="0"/>
        <w:adjustRightInd w:val="0"/>
        <w:ind w:firstLine="708"/>
        <w:jc w:val="both"/>
        <w:rPr>
          <w:szCs w:val="28"/>
        </w:rPr>
      </w:pPr>
      <w:r>
        <w:rPr>
          <w:szCs w:val="28"/>
        </w:rPr>
        <w:t>"7</w:t>
      </w:r>
      <w:r>
        <w:rPr>
          <w:szCs w:val="28"/>
          <w:vertAlign w:val="superscript"/>
        </w:rPr>
        <w:t>1</w:t>
      </w:r>
      <w:r>
        <w:rPr>
          <w:szCs w:val="28"/>
        </w:rPr>
        <w:t>.</w:t>
      </w:r>
      <w:r>
        <w:rPr>
          <w:rFonts w:eastAsiaTheme="minorHAnsi"/>
          <w:szCs w:val="28"/>
          <w:lang w:eastAsia="en-US"/>
        </w:rPr>
        <w:t xml:space="preserve">Орган, назначивший члена комиссии референдума, в отношении которого внесено представление о досрочном прекращении полномочий в соответствии </w:t>
      </w:r>
      <w:r w:rsidRPr="004E0DDC">
        <w:rPr>
          <w:rFonts w:eastAsiaTheme="minorHAnsi"/>
          <w:szCs w:val="28"/>
          <w:lang w:eastAsia="en-US"/>
        </w:rPr>
        <w:t xml:space="preserve">с </w:t>
      </w:r>
      <w:hyperlink r:id="rId7" w:history="1">
        <w:r w:rsidRPr="004E0DDC">
          <w:rPr>
            <w:rFonts w:eastAsiaTheme="minorHAnsi"/>
            <w:szCs w:val="28"/>
            <w:lang w:eastAsia="en-US"/>
          </w:rPr>
          <w:t>пунктом 3</w:t>
        </w:r>
        <w:r>
          <w:rPr>
            <w:rFonts w:eastAsiaTheme="minorHAnsi"/>
            <w:szCs w:val="28"/>
            <w:vertAlign w:val="superscript"/>
            <w:lang w:eastAsia="en-US"/>
          </w:rPr>
          <w:t xml:space="preserve">3  </w:t>
        </w:r>
        <w:r w:rsidRPr="004E0DDC">
          <w:rPr>
            <w:rFonts w:eastAsiaTheme="minorHAnsi"/>
            <w:szCs w:val="28"/>
            <w:lang w:eastAsia="en-US"/>
          </w:rPr>
          <w:t>статьи 22</w:t>
        </w:r>
        <w:r>
          <w:rPr>
            <w:rFonts w:eastAsiaTheme="minorHAnsi"/>
            <w:szCs w:val="28"/>
            <w:vertAlign w:val="superscript"/>
            <w:lang w:eastAsia="en-US"/>
          </w:rPr>
          <w:t xml:space="preserve"> </w:t>
        </w:r>
        <w:r w:rsidRPr="004E0DDC">
          <w:rPr>
            <w:rFonts w:eastAsiaTheme="minorHAnsi"/>
            <w:szCs w:val="28"/>
            <w:lang w:eastAsia="en-US"/>
          </w:rPr>
          <w:t>или пунктом 9</w:t>
        </w:r>
        <w:r>
          <w:rPr>
            <w:rFonts w:eastAsiaTheme="minorHAnsi"/>
            <w:szCs w:val="28"/>
            <w:vertAlign w:val="superscript"/>
            <w:lang w:eastAsia="en-US"/>
          </w:rPr>
          <w:t>1</w:t>
        </w:r>
        <w:r w:rsidRPr="004E0DDC">
          <w:rPr>
            <w:rFonts w:eastAsiaTheme="minorHAnsi"/>
            <w:szCs w:val="28"/>
            <w:lang w:eastAsia="en-US"/>
          </w:rPr>
          <w:t xml:space="preserve"> статьи 2</w:t>
        </w:r>
      </w:hyperlink>
      <w:r>
        <w:rPr>
          <w:rFonts w:eastAsiaTheme="minorHAnsi"/>
          <w:szCs w:val="28"/>
          <w:lang w:eastAsia="en-US"/>
        </w:rPr>
        <w:t xml:space="preserve">3 Федерального закона, принимает решение о досрочном прекращении полномочий члена комиссии референдума и назначении нового члена комиссии референдума либо об отказе в удовлетворении представления о досрочном прекращении полномочий не позднее чем в месячный срок со дня получения представления о досрочном прекращении полномочий члена комиссии референдума и предложения по кандидатуре нового члена комиссии референдума. Орган, назначивший члена комиссии референдума, в отношении которого политической партией внесено представление о досрочном прекращении полномочий в </w:t>
      </w:r>
      <w:r w:rsidRPr="004A5D98">
        <w:rPr>
          <w:rFonts w:eastAsiaTheme="minorHAnsi"/>
          <w:szCs w:val="28"/>
          <w:lang w:eastAsia="en-US"/>
        </w:rPr>
        <w:t xml:space="preserve">соответствии с </w:t>
      </w:r>
      <w:hyperlink r:id="rId8" w:history="1">
        <w:r w:rsidRPr="004A5D98">
          <w:rPr>
            <w:rFonts w:eastAsiaTheme="minorHAnsi"/>
            <w:szCs w:val="28"/>
            <w:lang w:eastAsia="en-US"/>
          </w:rPr>
          <w:t>пунктом 3</w:t>
        </w:r>
        <w:r w:rsidR="004A5D98" w:rsidRPr="004A5D98">
          <w:rPr>
            <w:rFonts w:eastAsiaTheme="minorHAnsi"/>
            <w:szCs w:val="28"/>
            <w:vertAlign w:val="superscript"/>
            <w:lang w:eastAsia="en-US"/>
          </w:rPr>
          <w:t>3</w:t>
        </w:r>
        <w:r w:rsidRPr="004A5D98">
          <w:rPr>
            <w:rFonts w:eastAsiaTheme="minorHAnsi"/>
            <w:szCs w:val="28"/>
            <w:lang w:eastAsia="en-US"/>
          </w:rPr>
          <w:t xml:space="preserve"> статьи 22</w:t>
        </w:r>
      </w:hyperlink>
      <w:r>
        <w:rPr>
          <w:rFonts w:eastAsiaTheme="minorHAnsi"/>
          <w:szCs w:val="28"/>
          <w:lang w:eastAsia="en-US"/>
        </w:rPr>
        <w:t xml:space="preserve"> Федерального закона, информирует политическую партию о принятом в </w:t>
      </w:r>
      <w:r>
        <w:rPr>
          <w:rFonts w:eastAsiaTheme="minorHAnsi"/>
          <w:szCs w:val="28"/>
          <w:lang w:eastAsia="en-US"/>
        </w:rPr>
        <w:lastRenderedPageBreak/>
        <w:t xml:space="preserve">соответствии с настоящей частью решении. Орган, назначивший члена </w:t>
      </w:r>
      <w:r w:rsidR="00F8301B">
        <w:rPr>
          <w:rFonts w:eastAsiaTheme="minorHAnsi"/>
          <w:szCs w:val="28"/>
          <w:lang w:eastAsia="en-US"/>
        </w:rPr>
        <w:t>И</w:t>
      </w:r>
      <w:r>
        <w:rPr>
          <w:rFonts w:eastAsiaTheme="minorHAnsi"/>
          <w:szCs w:val="28"/>
          <w:lang w:eastAsia="en-US"/>
        </w:rPr>
        <w:t xml:space="preserve">збирательной комиссии </w:t>
      </w:r>
      <w:r w:rsidR="00F8301B">
        <w:rPr>
          <w:rFonts w:eastAsiaTheme="minorHAnsi"/>
          <w:szCs w:val="28"/>
          <w:lang w:eastAsia="en-US"/>
        </w:rPr>
        <w:t>Приморского края</w:t>
      </w:r>
      <w:r>
        <w:rPr>
          <w:rFonts w:eastAsiaTheme="minorHAnsi"/>
          <w:szCs w:val="28"/>
          <w:lang w:eastAsia="en-US"/>
        </w:rPr>
        <w:t>, в отношении которого Центральной избирательной комиссией Российской Федерации внесено представление о досрочном прекращении полномочий в соответствии с пунктом 9</w:t>
      </w:r>
      <w:r w:rsidR="00F8301B">
        <w:rPr>
          <w:rFonts w:eastAsiaTheme="minorHAnsi"/>
          <w:szCs w:val="28"/>
          <w:vertAlign w:val="superscript"/>
          <w:lang w:eastAsia="en-US"/>
        </w:rPr>
        <w:t>1</w:t>
      </w:r>
      <w:r>
        <w:rPr>
          <w:rFonts w:eastAsiaTheme="minorHAnsi"/>
          <w:szCs w:val="28"/>
          <w:lang w:eastAsia="en-US"/>
        </w:rPr>
        <w:t xml:space="preserve"> статьи 23 Федерального закона, информирует Центральную избирательную комиссию Российской Федерации о принятом в соответствии с настоящим пунктом решении</w:t>
      </w:r>
      <w:proofErr w:type="gramStart"/>
      <w:r>
        <w:rPr>
          <w:rFonts w:eastAsiaTheme="minorHAnsi"/>
          <w:szCs w:val="28"/>
          <w:lang w:eastAsia="en-US"/>
        </w:rPr>
        <w:t>.";</w:t>
      </w:r>
      <w:proofErr w:type="gramEnd"/>
    </w:p>
    <w:p w:rsidR="00816CCD" w:rsidRDefault="00F8301B" w:rsidP="00816CCD">
      <w:pPr>
        <w:widowControl w:val="0"/>
        <w:shd w:val="clear" w:color="auto" w:fill="FFFFFF"/>
        <w:autoSpaceDE w:val="0"/>
        <w:autoSpaceDN w:val="0"/>
        <w:adjustRightInd w:val="0"/>
        <w:ind w:firstLine="709"/>
        <w:jc w:val="both"/>
        <w:rPr>
          <w:szCs w:val="28"/>
        </w:rPr>
      </w:pPr>
      <w:r>
        <w:rPr>
          <w:szCs w:val="28"/>
        </w:rPr>
        <w:t>2</w:t>
      </w:r>
      <w:r w:rsidR="00816CCD">
        <w:rPr>
          <w:szCs w:val="28"/>
        </w:rPr>
        <w:t>)часть 1 статьи 20 дополнить пунктом 6</w:t>
      </w:r>
      <w:r w:rsidR="00816CCD">
        <w:rPr>
          <w:szCs w:val="28"/>
          <w:vertAlign w:val="superscript"/>
        </w:rPr>
        <w:t>1</w:t>
      </w:r>
      <w:r w:rsidR="00816CCD">
        <w:rPr>
          <w:szCs w:val="28"/>
        </w:rPr>
        <w:t xml:space="preserve"> следующего содержания:</w:t>
      </w:r>
    </w:p>
    <w:p w:rsidR="00816CCD" w:rsidRDefault="00816CCD" w:rsidP="00816CCD">
      <w:pPr>
        <w:autoSpaceDE w:val="0"/>
        <w:autoSpaceDN w:val="0"/>
        <w:adjustRightInd w:val="0"/>
        <w:ind w:firstLine="709"/>
        <w:jc w:val="both"/>
        <w:rPr>
          <w:szCs w:val="28"/>
        </w:rPr>
      </w:pPr>
      <w:proofErr w:type="gramStart"/>
      <w:r>
        <w:rPr>
          <w:szCs w:val="28"/>
        </w:rPr>
        <w:t>"6</w:t>
      </w:r>
      <w:r>
        <w:rPr>
          <w:szCs w:val="28"/>
          <w:vertAlign w:val="superscript"/>
        </w:rPr>
        <w:t>1</w:t>
      </w:r>
      <w:r>
        <w:rPr>
          <w:szCs w:val="28"/>
        </w:rPr>
        <w:t>)в</w:t>
      </w:r>
      <w:r w:rsidRPr="000231AD">
        <w:rPr>
          <w:szCs w:val="28"/>
        </w:rPr>
        <w:t>праве обращаться в порядке</w:t>
      </w:r>
      <w:r>
        <w:rPr>
          <w:szCs w:val="28"/>
        </w:rPr>
        <w:t>, установленном Центральной избирательной комиссией Российской Федерации</w:t>
      </w:r>
      <w:r w:rsidRPr="000231AD">
        <w:rPr>
          <w:szCs w:val="28"/>
        </w:rPr>
        <w:t>,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w:t>
      </w:r>
      <w:r>
        <w:rPr>
          <w:szCs w:val="28"/>
        </w:rPr>
        <w:t xml:space="preserve">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w:t>
      </w:r>
      <w:proofErr w:type="gramEnd"/>
      <w:r>
        <w:rPr>
          <w:szCs w:val="28"/>
        </w:rPr>
        <w:t xml:space="preserve"> </w:t>
      </w:r>
      <w:proofErr w:type="gramStart"/>
      <w:r>
        <w:rPr>
          <w:szCs w:val="28"/>
        </w:rPr>
        <w:t>выборах</w:t>
      </w:r>
      <w:proofErr w:type="gramEnd"/>
      <w:r>
        <w:rPr>
          <w:szCs w:val="28"/>
        </w:rPr>
        <w:t xml:space="preserve"> и референдумах, информации, распространяемой с нарушением законодательства Российской Федерации о выборах и референдумах;";</w:t>
      </w:r>
    </w:p>
    <w:p w:rsidR="00816CCD" w:rsidRDefault="00F8301B" w:rsidP="00816CCD">
      <w:pPr>
        <w:widowControl w:val="0"/>
        <w:shd w:val="clear" w:color="auto" w:fill="FFFFFF"/>
        <w:autoSpaceDE w:val="0"/>
        <w:autoSpaceDN w:val="0"/>
        <w:adjustRightInd w:val="0"/>
        <w:ind w:firstLine="708"/>
        <w:jc w:val="both"/>
        <w:rPr>
          <w:szCs w:val="28"/>
        </w:rPr>
      </w:pPr>
      <w:r>
        <w:rPr>
          <w:szCs w:val="28"/>
        </w:rPr>
        <w:t>3</w:t>
      </w:r>
      <w:r w:rsidR="00816CCD">
        <w:rPr>
          <w:szCs w:val="28"/>
        </w:rPr>
        <w:t>)в статье 36:</w:t>
      </w:r>
    </w:p>
    <w:p w:rsidR="00816CCD" w:rsidRDefault="00816CCD" w:rsidP="00816CCD">
      <w:pPr>
        <w:widowControl w:val="0"/>
        <w:shd w:val="clear" w:color="auto" w:fill="FFFFFF"/>
        <w:autoSpaceDE w:val="0"/>
        <w:autoSpaceDN w:val="0"/>
        <w:adjustRightInd w:val="0"/>
        <w:ind w:firstLine="708"/>
        <w:jc w:val="both"/>
        <w:rPr>
          <w:szCs w:val="28"/>
        </w:rPr>
      </w:pPr>
      <w:r>
        <w:rPr>
          <w:szCs w:val="28"/>
        </w:rPr>
        <w:t>а</w:t>
      </w:r>
      <w:proofErr w:type="gramStart"/>
      <w:r>
        <w:rPr>
          <w:szCs w:val="28"/>
        </w:rPr>
        <w:t>)в</w:t>
      </w:r>
      <w:proofErr w:type="gramEnd"/>
      <w:r>
        <w:rPr>
          <w:szCs w:val="28"/>
        </w:rPr>
        <w:t xml:space="preserve"> пункте 3 части 2 слова "выпуска и распространения"</w:t>
      </w:r>
      <w:r w:rsidRPr="00BE1196">
        <w:rPr>
          <w:szCs w:val="28"/>
        </w:rPr>
        <w:t xml:space="preserve"> заменить словами </w:t>
      </w:r>
      <w:r>
        <w:rPr>
          <w:szCs w:val="28"/>
        </w:rPr>
        <w:t>"изготовления и распространения, в том числе в информационно-телекоммуникационных сетях, включая сеть "Интернет",";</w:t>
      </w:r>
    </w:p>
    <w:p w:rsidR="00816CCD" w:rsidRDefault="00816CCD" w:rsidP="00816CCD">
      <w:pPr>
        <w:widowControl w:val="0"/>
        <w:shd w:val="clear" w:color="auto" w:fill="FFFFFF"/>
        <w:autoSpaceDE w:val="0"/>
        <w:autoSpaceDN w:val="0"/>
        <w:adjustRightInd w:val="0"/>
        <w:ind w:firstLine="709"/>
        <w:jc w:val="both"/>
        <w:rPr>
          <w:szCs w:val="28"/>
        </w:rPr>
      </w:pPr>
      <w:r>
        <w:rPr>
          <w:szCs w:val="28"/>
        </w:rPr>
        <w:t>б</w:t>
      </w:r>
      <w:proofErr w:type="gramStart"/>
      <w:r>
        <w:rPr>
          <w:szCs w:val="28"/>
        </w:rPr>
        <w:t>)д</w:t>
      </w:r>
      <w:proofErr w:type="gramEnd"/>
      <w:r>
        <w:rPr>
          <w:szCs w:val="28"/>
        </w:rPr>
        <w:t>ополнить частью 2</w:t>
      </w:r>
      <w:r>
        <w:rPr>
          <w:szCs w:val="28"/>
          <w:vertAlign w:val="superscript"/>
        </w:rPr>
        <w:t>1</w:t>
      </w:r>
      <w:r>
        <w:rPr>
          <w:szCs w:val="28"/>
        </w:rPr>
        <w:t xml:space="preserve">  следующего содержания:</w:t>
      </w:r>
    </w:p>
    <w:p w:rsidR="00816CCD" w:rsidRPr="00BE25D2" w:rsidRDefault="00816CCD" w:rsidP="00816CCD">
      <w:pPr>
        <w:widowControl w:val="0"/>
        <w:shd w:val="clear" w:color="auto" w:fill="FFFFFF"/>
        <w:autoSpaceDE w:val="0"/>
        <w:autoSpaceDN w:val="0"/>
        <w:adjustRightInd w:val="0"/>
        <w:ind w:firstLine="709"/>
        <w:jc w:val="both"/>
        <w:rPr>
          <w:szCs w:val="28"/>
        </w:rPr>
      </w:pPr>
      <w:r>
        <w:rPr>
          <w:szCs w:val="28"/>
        </w:rPr>
        <w:t>"2</w:t>
      </w:r>
      <w:r>
        <w:rPr>
          <w:szCs w:val="28"/>
          <w:vertAlign w:val="superscript"/>
        </w:rPr>
        <w:t>1</w:t>
      </w:r>
      <w:r>
        <w:rPr>
          <w:szCs w:val="28"/>
        </w:rPr>
        <w:t>.</w:t>
      </w:r>
      <w:r w:rsidRPr="00BE25D2">
        <w:rPr>
          <w:szCs w:val="28"/>
        </w:rPr>
        <w:t>В соответствии с Федеральным законом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выборах и референдумах</w:t>
      </w:r>
      <w:proofErr w:type="gramStart"/>
      <w:r w:rsidRPr="00BE25D2">
        <w:rPr>
          <w:szCs w:val="28"/>
        </w:rPr>
        <w:t>.</w:t>
      </w:r>
      <w:r>
        <w:rPr>
          <w:szCs w:val="28"/>
        </w:rPr>
        <w:t>"</w:t>
      </w:r>
      <w:r w:rsidRPr="00BE25D2">
        <w:rPr>
          <w:szCs w:val="28"/>
        </w:rPr>
        <w:t>;</w:t>
      </w:r>
      <w:proofErr w:type="gramEnd"/>
    </w:p>
    <w:p w:rsidR="00816CCD" w:rsidRDefault="00F8301B" w:rsidP="00816CCD">
      <w:pPr>
        <w:widowControl w:val="0"/>
        <w:shd w:val="clear" w:color="auto" w:fill="FFFFFF"/>
        <w:autoSpaceDE w:val="0"/>
        <w:autoSpaceDN w:val="0"/>
        <w:adjustRightInd w:val="0"/>
        <w:ind w:firstLine="709"/>
        <w:jc w:val="both"/>
        <w:rPr>
          <w:szCs w:val="28"/>
        </w:rPr>
      </w:pPr>
      <w:r>
        <w:rPr>
          <w:szCs w:val="28"/>
        </w:rPr>
        <w:t>4</w:t>
      </w:r>
      <w:r w:rsidR="00816CCD">
        <w:rPr>
          <w:szCs w:val="28"/>
        </w:rPr>
        <w:t>)в статье 42:</w:t>
      </w:r>
    </w:p>
    <w:p w:rsidR="00816CCD" w:rsidRDefault="00816CCD" w:rsidP="00816CCD">
      <w:pPr>
        <w:widowControl w:val="0"/>
        <w:shd w:val="clear" w:color="auto" w:fill="FFFFFF"/>
        <w:autoSpaceDE w:val="0"/>
        <w:autoSpaceDN w:val="0"/>
        <w:adjustRightInd w:val="0"/>
        <w:ind w:firstLine="709"/>
        <w:jc w:val="both"/>
        <w:rPr>
          <w:szCs w:val="28"/>
        </w:rPr>
      </w:pPr>
      <w:r>
        <w:rPr>
          <w:szCs w:val="28"/>
        </w:rPr>
        <w:t>а</w:t>
      </w:r>
      <w:proofErr w:type="gramStart"/>
      <w:r>
        <w:rPr>
          <w:szCs w:val="28"/>
        </w:rPr>
        <w:t>)в</w:t>
      </w:r>
      <w:proofErr w:type="gramEnd"/>
      <w:r>
        <w:rPr>
          <w:szCs w:val="28"/>
        </w:rPr>
        <w:t xml:space="preserve"> наименовании </w:t>
      </w:r>
      <w:r w:rsidR="00CC11E3">
        <w:rPr>
          <w:szCs w:val="28"/>
        </w:rPr>
        <w:t xml:space="preserve">статьи </w:t>
      </w:r>
      <w:r>
        <w:rPr>
          <w:szCs w:val="28"/>
        </w:rPr>
        <w:t>слово "выпуска" заменить словом "изготовления";</w:t>
      </w:r>
    </w:p>
    <w:p w:rsidR="00816CCD" w:rsidRDefault="00816CCD" w:rsidP="00816CCD">
      <w:pPr>
        <w:autoSpaceDE w:val="0"/>
        <w:autoSpaceDN w:val="0"/>
        <w:adjustRightInd w:val="0"/>
        <w:ind w:firstLine="708"/>
        <w:jc w:val="both"/>
        <w:rPr>
          <w:szCs w:val="28"/>
        </w:rPr>
      </w:pPr>
      <w:r>
        <w:rPr>
          <w:szCs w:val="28"/>
        </w:rPr>
        <w:t>б</w:t>
      </w:r>
      <w:proofErr w:type="gramStart"/>
      <w:r>
        <w:rPr>
          <w:szCs w:val="28"/>
        </w:rPr>
        <w:t>)в</w:t>
      </w:r>
      <w:proofErr w:type="gramEnd"/>
      <w:r>
        <w:rPr>
          <w:szCs w:val="28"/>
        </w:rPr>
        <w:t xml:space="preserve"> части 1 после слова "распространять" дополнить словами ", в том числе в информационно-телекоммуникационных сетях, включая сеть "Интернет",";</w:t>
      </w:r>
    </w:p>
    <w:p w:rsidR="00816CCD" w:rsidRDefault="00816CCD" w:rsidP="00816CCD">
      <w:pPr>
        <w:widowControl w:val="0"/>
        <w:shd w:val="clear" w:color="auto" w:fill="FFFFFF"/>
        <w:autoSpaceDE w:val="0"/>
        <w:autoSpaceDN w:val="0"/>
        <w:adjustRightInd w:val="0"/>
        <w:ind w:firstLine="708"/>
        <w:jc w:val="both"/>
        <w:rPr>
          <w:szCs w:val="28"/>
        </w:rPr>
      </w:pPr>
      <w:r>
        <w:rPr>
          <w:szCs w:val="28"/>
        </w:rPr>
        <w:t>в</w:t>
      </w:r>
      <w:proofErr w:type="gramStart"/>
      <w:r>
        <w:rPr>
          <w:szCs w:val="28"/>
        </w:rPr>
        <w:t>)в</w:t>
      </w:r>
      <w:proofErr w:type="gramEnd"/>
      <w:r>
        <w:rPr>
          <w:szCs w:val="28"/>
        </w:rPr>
        <w:t xml:space="preserve"> части 3 слово "выпуска" заменить словом "изготовления";</w:t>
      </w:r>
    </w:p>
    <w:p w:rsidR="00816CCD" w:rsidRDefault="00816CCD" w:rsidP="00816CCD">
      <w:pPr>
        <w:autoSpaceDE w:val="0"/>
        <w:autoSpaceDN w:val="0"/>
        <w:adjustRightInd w:val="0"/>
        <w:ind w:firstLine="708"/>
        <w:jc w:val="both"/>
        <w:rPr>
          <w:szCs w:val="28"/>
        </w:rPr>
      </w:pPr>
      <w:r>
        <w:rPr>
          <w:szCs w:val="28"/>
        </w:rPr>
        <w:t>г</w:t>
      </w:r>
      <w:proofErr w:type="gramStart"/>
      <w:r>
        <w:rPr>
          <w:szCs w:val="28"/>
        </w:rPr>
        <w:t>)в</w:t>
      </w:r>
      <w:proofErr w:type="gramEnd"/>
      <w:r>
        <w:rPr>
          <w:szCs w:val="28"/>
        </w:rPr>
        <w:t xml:space="preserve"> части 4 слова "Экземпляры печатных агитационных материалов или их копии, экземпляры аудиовизуальных агитационных материалов, фотографии или экземпляры" заменить словами "Экземпляры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w:t>
      </w:r>
    </w:p>
    <w:p w:rsidR="00816CCD" w:rsidRDefault="00816CCD" w:rsidP="00816CCD">
      <w:pPr>
        <w:autoSpaceDE w:val="0"/>
        <w:autoSpaceDN w:val="0"/>
        <w:adjustRightInd w:val="0"/>
        <w:ind w:firstLine="708"/>
        <w:jc w:val="both"/>
        <w:rPr>
          <w:szCs w:val="28"/>
        </w:rPr>
      </w:pPr>
      <w:r>
        <w:rPr>
          <w:szCs w:val="28"/>
        </w:rPr>
        <w:t>д</w:t>
      </w:r>
      <w:proofErr w:type="gramStart"/>
      <w:r>
        <w:rPr>
          <w:szCs w:val="28"/>
        </w:rPr>
        <w:t>)ч</w:t>
      </w:r>
      <w:proofErr w:type="gramEnd"/>
      <w:r>
        <w:rPr>
          <w:szCs w:val="28"/>
        </w:rPr>
        <w:t>асть 11 изложить в следующей редакции:</w:t>
      </w:r>
    </w:p>
    <w:p w:rsidR="00816CCD" w:rsidRPr="000A7138" w:rsidRDefault="00816CCD" w:rsidP="00816CCD">
      <w:pPr>
        <w:autoSpaceDE w:val="0"/>
        <w:autoSpaceDN w:val="0"/>
        <w:adjustRightInd w:val="0"/>
        <w:ind w:firstLine="708"/>
        <w:jc w:val="both"/>
        <w:rPr>
          <w:szCs w:val="28"/>
        </w:rPr>
      </w:pPr>
      <w:r>
        <w:rPr>
          <w:szCs w:val="28"/>
        </w:rPr>
        <w:t>"11</w:t>
      </w:r>
      <w:r w:rsidR="00CC11E3">
        <w:rPr>
          <w:szCs w:val="28"/>
        </w:rPr>
        <w:t>.</w:t>
      </w:r>
      <w:r>
        <w:rPr>
          <w:szCs w:val="28"/>
        </w:rPr>
        <w:t xml:space="preserve">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w:t>
      </w:r>
      <w:r>
        <w:rPr>
          <w:szCs w:val="28"/>
        </w:rPr>
        <w:lastRenderedPageBreak/>
        <w:t xml:space="preserve">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w:t>
      </w:r>
      <w:r w:rsidRPr="00624BA8">
        <w:rPr>
          <w:szCs w:val="28"/>
        </w:rPr>
        <w:t xml:space="preserve">со </w:t>
      </w:r>
      <w:hyperlink r:id="rId9" w:history="1">
        <w:r w:rsidRPr="00624BA8">
          <w:rPr>
            <w:szCs w:val="28"/>
          </w:rPr>
          <w:t>статьями 51</w:t>
        </w:r>
      </w:hyperlink>
      <w:r w:rsidRPr="00624BA8">
        <w:rPr>
          <w:szCs w:val="28"/>
        </w:rPr>
        <w:t xml:space="preserve"> и </w:t>
      </w:r>
      <w:hyperlink r:id="rId10" w:history="1">
        <w:r w:rsidRPr="00624BA8">
          <w:rPr>
            <w:szCs w:val="28"/>
          </w:rPr>
          <w:t>52</w:t>
        </w:r>
      </w:hyperlink>
      <w:r>
        <w:rPr>
          <w:szCs w:val="28"/>
        </w:rPr>
        <w:t xml:space="preserve"> Федерального закона, </w:t>
      </w:r>
      <w:hyperlink r:id="rId11" w:history="1">
        <w:r w:rsidRPr="000A7138">
          <w:rPr>
            <w:szCs w:val="28"/>
          </w:rPr>
          <w:t>статьями 39</w:t>
        </w:r>
      </w:hyperlink>
      <w:r w:rsidRPr="000A7138">
        <w:rPr>
          <w:szCs w:val="28"/>
        </w:rPr>
        <w:t xml:space="preserve"> и </w:t>
      </w:r>
      <w:hyperlink r:id="rId12" w:history="1">
        <w:r w:rsidRPr="000A7138">
          <w:rPr>
            <w:szCs w:val="28"/>
          </w:rPr>
          <w:t>40</w:t>
        </w:r>
      </w:hyperlink>
      <w:r w:rsidRPr="000A7138">
        <w:rPr>
          <w:szCs w:val="28"/>
        </w:rPr>
        <w:t xml:space="preserve"> настоящего Закона</w:t>
      </w:r>
      <w:proofErr w:type="gramStart"/>
      <w:r w:rsidRPr="000A7138">
        <w:rPr>
          <w:szCs w:val="28"/>
        </w:rPr>
        <w:t>.</w:t>
      </w:r>
      <w:r w:rsidR="00CC11E3">
        <w:rPr>
          <w:szCs w:val="28"/>
        </w:rPr>
        <w:t>";</w:t>
      </w:r>
      <w:proofErr w:type="gramEnd"/>
    </w:p>
    <w:p w:rsidR="00816CCD" w:rsidRPr="000A7138" w:rsidRDefault="00F8301B" w:rsidP="00816CCD">
      <w:pPr>
        <w:autoSpaceDE w:val="0"/>
        <w:autoSpaceDN w:val="0"/>
        <w:adjustRightInd w:val="0"/>
        <w:ind w:firstLine="708"/>
        <w:jc w:val="both"/>
        <w:rPr>
          <w:szCs w:val="28"/>
        </w:rPr>
      </w:pPr>
      <w:r>
        <w:rPr>
          <w:szCs w:val="28"/>
        </w:rPr>
        <w:t>5</w:t>
      </w:r>
      <w:r w:rsidR="00816CCD" w:rsidRPr="000A7138">
        <w:rPr>
          <w:szCs w:val="28"/>
        </w:rPr>
        <w:t>)часть 9 статьи 44 изложить в следующей редакции:</w:t>
      </w:r>
    </w:p>
    <w:p w:rsidR="00816CCD" w:rsidRDefault="00816CCD" w:rsidP="00816CCD">
      <w:pPr>
        <w:autoSpaceDE w:val="0"/>
        <w:autoSpaceDN w:val="0"/>
        <w:adjustRightInd w:val="0"/>
        <w:ind w:firstLine="708"/>
        <w:jc w:val="both"/>
        <w:rPr>
          <w:szCs w:val="28"/>
        </w:rPr>
      </w:pPr>
      <w:proofErr w:type="gramStart"/>
      <w:r w:rsidRPr="000A7138">
        <w:rPr>
          <w:szCs w:val="28"/>
        </w:rPr>
        <w:t xml:space="preserve">"9.В соответствии с Федеральным </w:t>
      </w:r>
      <w:hyperlink r:id="rId13" w:history="1">
        <w:r w:rsidRPr="000A7138">
          <w:rPr>
            <w:szCs w:val="28"/>
          </w:rPr>
          <w:t>законом</w:t>
        </w:r>
      </w:hyperlink>
      <w:r w:rsidRPr="000A7138">
        <w:rPr>
          <w:szCs w:val="28"/>
        </w:rPr>
        <w:t xml:space="preserve">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Федерального закона, настоящего Закона, а также в случае нарушения организацией телерадиовещания, редакцией сетевого издания установленного Федеральным </w:t>
      </w:r>
      <w:hyperlink r:id="rId14" w:history="1">
        <w:r w:rsidRPr="000A7138">
          <w:rPr>
            <w:szCs w:val="28"/>
          </w:rPr>
          <w:t>законом</w:t>
        </w:r>
      </w:hyperlink>
      <w:r w:rsidRPr="000A7138">
        <w:rPr>
          <w:szCs w:val="28"/>
        </w:rPr>
        <w:t>,</w:t>
      </w:r>
      <w:r>
        <w:rPr>
          <w:szCs w:val="28"/>
        </w:rPr>
        <w:t xml:space="preserve"> настоящим Законом порядка проведения агитации по вопросам референдума соответствующая комиссия референдума обязана обратиться в правоохранительные органы, суд</w:t>
      </w:r>
      <w:proofErr w:type="gramEnd"/>
      <w:r>
        <w:rPr>
          <w:szCs w:val="28"/>
        </w:rPr>
        <w:t xml:space="preserve">, </w:t>
      </w:r>
      <w:proofErr w:type="gramStart"/>
      <w:r>
        <w:rPr>
          <w:szCs w:val="28"/>
        </w:rPr>
        <w:t>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roofErr w:type="gramEnd"/>
    </w:p>
    <w:p w:rsidR="00816CCD" w:rsidRDefault="00816CCD" w:rsidP="00552328">
      <w:pPr>
        <w:widowControl w:val="0"/>
        <w:autoSpaceDE w:val="0"/>
        <w:autoSpaceDN w:val="0"/>
        <w:adjustRightInd w:val="0"/>
        <w:ind w:firstLine="709"/>
        <w:rPr>
          <w:szCs w:val="28"/>
        </w:rPr>
      </w:pPr>
    </w:p>
    <w:p w:rsidR="00552328" w:rsidRPr="003903C8" w:rsidRDefault="00552328" w:rsidP="00552328">
      <w:pPr>
        <w:widowControl w:val="0"/>
        <w:autoSpaceDE w:val="0"/>
        <w:autoSpaceDN w:val="0"/>
        <w:adjustRightInd w:val="0"/>
        <w:ind w:firstLine="709"/>
        <w:rPr>
          <w:szCs w:val="28"/>
        </w:rPr>
      </w:pPr>
      <w:r w:rsidRPr="003903C8">
        <w:rPr>
          <w:szCs w:val="28"/>
        </w:rPr>
        <w:t xml:space="preserve">СТАТЬЯ </w:t>
      </w:r>
      <w:r w:rsidR="00816CCD">
        <w:rPr>
          <w:szCs w:val="28"/>
        </w:rPr>
        <w:t>2</w:t>
      </w:r>
      <w:r w:rsidRPr="003903C8">
        <w:rPr>
          <w:szCs w:val="28"/>
        </w:rPr>
        <w:t>.</w:t>
      </w:r>
    </w:p>
    <w:p w:rsidR="00552328" w:rsidRDefault="00552328" w:rsidP="00552328">
      <w:pPr>
        <w:widowControl w:val="0"/>
        <w:shd w:val="clear" w:color="auto" w:fill="FFFFFF"/>
        <w:autoSpaceDE w:val="0"/>
        <w:autoSpaceDN w:val="0"/>
        <w:adjustRightInd w:val="0"/>
        <w:ind w:firstLine="709"/>
        <w:jc w:val="both"/>
        <w:rPr>
          <w:szCs w:val="28"/>
        </w:rPr>
      </w:pPr>
      <w:proofErr w:type="gramStart"/>
      <w:r w:rsidRPr="00100D7C">
        <w:rPr>
          <w:szCs w:val="28"/>
        </w:rPr>
        <w:t xml:space="preserve">Внести в Закон Приморского края от 5 января 2004 года </w:t>
      </w:r>
      <w:r>
        <w:rPr>
          <w:szCs w:val="28"/>
        </w:rPr>
        <w:t>№ 97-КЗ</w:t>
      </w:r>
      <w:r>
        <w:rPr>
          <w:szCs w:val="28"/>
        </w:rPr>
        <w:br/>
      </w:r>
      <w:r w:rsidRPr="00100D7C">
        <w:rPr>
          <w:szCs w:val="28"/>
        </w:rPr>
        <w:t xml:space="preserve">"О местном референдуме в Приморском крае" (в редакции Закона Приморского края от 9 августа 2007 года </w:t>
      </w:r>
      <w:r>
        <w:rPr>
          <w:szCs w:val="28"/>
        </w:rPr>
        <w:t>№</w:t>
      </w:r>
      <w:r w:rsidRPr="00100D7C">
        <w:rPr>
          <w:szCs w:val="28"/>
        </w:rPr>
        <w:t xml:space="preserve"> 117-КЗ) (Ведомости Законодательного Собрания Приморского края, 2007, </w:t>
      </w:r>
      <w:r>
        <w:rPr>
          <w:szCs w:val="28"/>
        </w:rPr>
        <w:t>№</w:t>
      </w:r>
      <w:r w:rsidRPr="00100D7C">
        <w:rPr>
          <w:szCs w:val="28"/>
        </w:rPr>
        <w:t xml:space="preserve"> 34, стр. 2, </w:t>
      </w:r>
      <w:r>
        <w:rPr>
          <w:szCs w:val="28"/>
        </w:rPr>
        <w:t>№ 42,</w:t>
      </w:r>
      <w:r>
        <w:rPr>
          <w:szCs w:val="28"/>
        </w:rPr>
        <w:br/>
      </w:r>
      <w:r w:rsidRPr="00100D7C">
        <w:rPr>
          <w:szCs w:val="28"/>
        </w:rPr>
        <w:t xml:space="preserve">стр. 20, </w:t>
      </w:r>
      <w:r>
        <w:rPr>
          <w:szCs w:val="28"/>
        </w:rPr>
        <w:t>№</w:t>
      </w:r>
      <w:r w:rsidRPr="00100D7C">
        <w:rPr>
          <w:szCs w:val="28"/>
        </w:rPr>
        <w:t xml:space="preserve"> 56, стр. 74; 2008, </w:t>
      </w:r>
      <w:r>
        <w:rPr>
          <w:szCs w:val="28"/>
        </w:rPr>
        <w:t>№</w:t>
      </w:r>
      <w:r w:rsidRPr="00100D7C">
        <w:rPr>
          <w:szCs w:val="28"/>
        </w:rPr>
        <w:t xml:space="preserve"> 65, стр. 60; 2010, </w:t>
      </w:r>
      <w:r>
        <w:rPr>
          <w:szCs w:val="28"/>
        </w:rPr>
        <w:t>№</w:t>
      </w:r>
      <w:r w:rsidRPr="00100D7C">
        <w:rPr>
          <w:szCs w:val="28"/>
        </w:rPr>
        <w:t xml:space="preserve"> 148, стр. 8, </w:t>
      </w:r>
      <w:r>
        <w:rPr>
          <w:szCs w:val="28"/>
        </w:rPr>
        <w:t>№</w:t>
      </w:r>
      <w:r w:rsidRPr="00100D7C">
        <w:rPr>
          <w:szCs w:val="28"/>
        </w:rPr>
        <w:t xml:space="preserve"> 167, стр. 23;</w:t>
      </w:r>
      <w:proofErr w:type="gramEnd"/>
      <w:r w:rsidRPr="00100D7C">
        <w:rPr>
          <w:szCs w:val="28"/>
        </w:rPr>
        <w:t xml:space="preserve"> 2011, </w:t>
      </w:r>
      <w:r>
        <w:rPr>
          <w:szCs w:val="28"/>
        </w:rPr>
        <w:t>№</w:t>
      </w:r>
      <w:r w:rsidRPr="00100D7C">
        <w:rPr>
          <w:szCs w:val="28"/>
        </w:rPr>
        <w:t xml:space="preserve"> 185, стр. 59, </w:t>
      </w:r>
      <w:r>
        <w:rPr>
          <w:szCs w:val="28"/>
        </w:rPr>
        <w:t>№</w:t>
      </w:r>
      <w:r w:rsidRPr="00100D7C">
        <w:rPr>
          <w:szCs w:val="28"/>
        </w:rPr>
        <w:t xml:space="preserve"> 205, стр. 18; 2012, </w:t>
      </w:r>
      <w:r>
        <w:rPr>
          <w:szCs w:val="28"/>
        </w:rPr>
        <w:t>№</w:t>
      </w:r>
      <w:r w:rsidRPr="00100D7C">
        <w:rPr>
          <w:szCs w:val="28"/>
        </w:rPr>
        <w:t xml:space="preserve"> 35, стр. 43; 2013, </w:t>
      </w:r>
      <w:r>
        <w:rPr>
          <w:szCs w:val="28"/>
        </w:rPr>
        <w:t>№</w:t>
      </w:r>
      <w:r w:rsidRPr="00100D7C">
        <w:rPr>
          <w:szCs w:val="28"/>
        </w:rPr>
        <w:t xml:space="preserve"> 62, стр. 32; 2014, </w:t>
      </w:r>
      <w:r>
        <w:rPr>
          <w:szCs w:val="28"/>
        </w:rPr>
        <w:t>№</w:t>
      </w:r>
      <w:r w:rsidRPr="00100D7C">
        <w:rPr>
          <w:szCs w:val="28"/>
        </w:rPr>
        <w:t xml:space="preserve"> 78, стр. 31; 2015, </w:t>
      </w:r>
      <w:r>
        <w:rPr>
          <w:szCs w:val="28"/>
        </w:rPr>
        <w:t>№</w:t>
      </w:r>
      <w:r w:rsidRPr="00100D7C">
        <w:rPr>
          <w:szCs w:val="28"/>
        </w:rPr>
        <w:t xml:space="preserve"> 106, стр. 5, </w:t>
      </w:r>
      <w:r>
        <w:rPr>
          <w:szCs w:val="28"/>
        </w:rPr>
        <w:t>№</w:t>
      </w:r>
      <w:r w:rsidRPr="00100D7C">
        <w:rPr>
          <w:szCs w:val="28"/>
        </w:rPr>
        <w:t xml:space="preserve"> 112, стр. 7, </w:t>
      </w:r>
      <w:r>
        <w:rPr>
          <w:szCs w:val="28"/>
        </w:rPr>
        <w:t>№ 132, стр. 58; 2016,</w:t>
      </w:r>
      <w:r>
        <w:rPr>
          <w:szCs w:val="28"/>
        </w:rPr>
        <w:br/>
        <w:t>№</w:t>
      </w:r>
      <w:r w:rsidRPr="00100D7C">
        <w:rPr>
          <w:szCs w:val="28"/>
        </w:rPr>
        <w:t xml:space="preserve"> 160, стр. 19, </w:t>
      </w:r>
      <w:r>
        <w:rPr>
          <w:szCs w:val="28"/>
        </w:rPr>
        <w:t>№</w:t>
      </w:r>
      <w:r w:rsidRPr="00100D7C">
        <w:rPr>
          <w:szCs w:val="28"/>
        </w:rPr>
        <w:t xml:space="preserve"> 164, стр. 80; 2017, </w:t>
      </w:r>
      <w:r>
        <w:rPr>
          <w:szCs w:val="28"/>
        </w:rPr>
        <w:t>№</w:t>
      </w:r>
      <w:r w:rsidRPr="00100D7C">
        <w:rPr>
          <w:szCs w:val="28"/>
        </w:rPr>
        <w:t xml:space="preserve"> 20, стр. 7, </w:t>
      </w:r>
      <w:r>
        <w:rPr>
          <w:szCs w:val="28"/>
        </w:rPr>
        <w:t>№</w:t>
      </w:r>
      <w:r w:rsidRPr="00100D7C">
        <w:rPr>
          <w:szCs w:val="28"/>
        </w:rPr>
        <w:t xml:space="preserve"> 29, стр. 5, </w:t>
      </w:r>
      <w:r>
        <w:rPr>
          <w:szCs w:val="28"/>
        </w:rPr>
        <w:t>№</w:t>
      </w:r>
      <w:r w:rsidRPr="00100D7C">
        <w:rPr>
          <w:szCs w:val="28"/>
        </w:rPr>
        <w:t xml:space="preserve"> 38, стр. 30; 2018, </w:t>
      </w:r>
      <w:r>
        <w:rPr>
          <w:szCs w:val="28"/>
        </w:rPr>
        <w:t>№</w:t>
      </w:r>
      <w:r w:rsidRPr="00100D7C">
        <w:rPr>
          <w:szCs w:val="28"/>
        </w:rPr>
        <w:t xml:space="preserve"> 81, стр. 33; </w:t>
      </w:r>
      <w:proofErr w:type="gramStart"/>
      <w:r w:rsidRPr="00100D7C">
        <w:rPr>
          <w:szCs w:val="28"/>
        </w:rPr>
        <w:t xml:space="preserve">2019, </w:t>
      </w:r>
      <w:r>
        <w:rPr>
          <w:szCs w:val="28"/>
        </w:rPr>
        <w:t>№</w:t>
      </w:r>
      <w:r w:rsidRPr="00100D7C">
        <w:rPr>
          <w:szCs w:val="28"/>
        </w:rPr>
        <w:t xml:space="preserve"> 87, стр. 6, </w:t>
      </w:r>
      <w:r>
        <w:rPr>
          <w:szCs w:val="28"/>
        </w:rPr>
        <w:t>№</w:t>
      </w:r>
      <w:r w:rsidRPr="00100D7C">
        <w:rPr>
          <w:szCs w:val="28"/>
        </w:rPr>
        <w:t xml:space="preserve"> 104, стр. 132, </w:t>
      </w:r>
      <w:r>
        <w:rPr>
          <w:szCs w:val="28"/>
        </w:rPr>
        <w:t>№</w:t>
      </w:r>
      <w:r w:rsidRPr="00100D7C">
        <w:rPr>
          <w:szCs w:val="28"/>
        </w:rPr>
        <w:t xml:space="preserve"> 110, стр. 33</w:t>
      </w:r>
      <w:r>
        <w:rPr>
          <w:szCs w:val="28"/>
        </w:rPr>
        <w:t>; 2020, № 131, стр. 23, № 139, стр. 46</w:t>
      </w:r>
      <w:r w:rsidR="00443A96">
        <w:rPr>
          <w:szCs w:val="28"/>
        </w:rPr>
        <w:t xml:space="preserve">, № 151, стр. 77, </w:t>
      </w:r>
      <w:r w:rsidR="00ED3302">
        <w:rPr>
          <w:szCs w:val="28"/>
        </w:rPr>
        <w:t>№ 154, стр. 42</w:t>
      </w:r>
      <w:r w:rsidRPr="00100D7C">
        <w:rPr>
          <w:szCs w:val="28"/>
        </w:rPr>
        <w:t>) следующие изменения:</w:t>
      </w:r>
      <w:proofErr w:type="gramEnd"/>
    </w:p>
    <w:p w:rsidR="00EA528F" w:rsidRDefault="00552328" w:rsidP="00EA528F">
      <w:pPr>
        <w:widowControl w:val="0"/>
        <w:shd w:val="clear" w:color="auto" w:fill="FFFFFF"/>
        <w:autoSpaceDE w:val="0"/>
        <w:autoSpaceDN w:val="0"/>
        <w:adjustRightInd w:val="0"/>
        <w:ind w:firstLine="708"/>
        <w:jc w:val="both"/>
        <w:rPr>
          <w:szCs w:val="28"/>
        </w:rPr>
      </w:pPr>
      <w:r>
        <w:rPr>
          <w:szCs w:val="28"/>
        </w:rPr>
        <w:t>1)</w:t>
      </w:r>
      <w:r w:rsidR="00EA528F">
        <w:rPr>
          <w:szCs w:val="28"/>
        </w:rPr>
        <w:t>в статье</w:t>
      </w:r>
      <w:r w:rsidR="002405D8">
        <w:rPr>
          <w:szCs w:val="28"/>
        </w:rPr>
        <w:t xml:space="preserve"> </w:t>
      </w:r>
      <w:r w:rsidR="00EA528F">
        <w:rPr>
          <w:szCs w:val="28"/>
        </w:rPr>
        <w:t>36:</w:t>
      </w:r>
    </w:p>
    <w:p w:rsidR="00EA528F" w:rsidRDefault="00EA528F" w:rsidP="00EA528F">
      <w:pPr>
        <w:widowControl w:val="0"/>
        <w:shd w:val="clear" w:color="auto" w:fill="FFFFFF"/>
        <w:autoSpaceDE w:val="0"/>
        <w:autoSpaceDN w:val="0"/>
        <w:adjustRightInd w:val="0"/>
        <w:ind w:firstLine="708"/>
        <w:jc w:val="both"/>
        <w:rPr>
          <w:szCs w:val="28"/>
        </w:rPr>
      </w:pPr>
      <w:r>
        <w:rPr>
          <w:szCs w:val="28"/>
        </w:rPr>
        <w:t>а</w:t>
      </w:r>
      <w:proofErr w:type="gramStart"/>
      <w:r>
        <w:rPr>
          <w:szCs w:val="28"/>
        </w:rPr>
        <w:t>)в</w:t>
      </w:r>
      <w:proofErr w:type="gramEnd"/>
      <w:r>
        <w:rPr>
          <w:szCs w:val="28"/>
        </w:rPr>
        <w:t xml:space="preserve"> </w:t>
      </w:r>
      <w:r w:rsidR="00ED3302">
        <w:rPr>
          <w:szCs w:val="28"/>
        </w:rPr>
        <w:t>пункт</w:t>
      </w:r>
      <w:r>
        <w:rPr>
          <w:szCs w:val="28"/>
        </w:rPr>
        <w:t>е</w:t>
      </w:r>
      <w:r w:rsidR="00ED3302">
        <w:rPr>
          <w:szCs w:val="28"/>
        </w:rPr>
        <w:t xml:space="preserve"> 3 части 2 статьи 36 </w:t>
      </w:r>
      <w:r>
        <w:rPr>
          <w:szCs w:val="28"/>
        </w:rPr>
        <w:t>слова "выпуска и распространения"</w:t>
      </w:r>
      <w:r w:rsidRPr="00BE1196">
        <w:rPr>
          <w:szCs w:val="28"/>
        </w:rPr>
        <w:t xml:space="preserve"> заменить словами </w:t>
      </w:r>
      <w:r>
        <w:rPr>
          <w:szCs w:val="28"/>
        </w:rPr>
        <w:t>"изготовления и распространения, в том числе в информационно-телекоммуникационных сетях, включая сеть "Интернет",";</w:t>
      </w:r>
    </w:p>
    <w:p w:rsidR="00EA528F" w:rsidRDefault="00EA528F" w:rsidP="00EA528F">
      <w:pPr>
        <w:widowControl w:val="0"/>
        <w:shd w:val="clear" w:color="auto" w:fill="FFFFFF"/>
        <w:autoSpaceDE w:val="0"/>
        <w:autoSpaceDN w:val="0"/>
        <w:adjustRightInd w:val="0"/>
        <w:ind w:firstLine="709"/>
        <w:jc w:val="both"/>
        <w:rPr>
          <w:szCs w:val="28"/>
        </w:rPr>
      </w:pPr>
      <w:r>
        <w:rPr>
          <w:szCs w:val="28"/>
        </w:rPr>
        <w:t>б)дополнить частью 2</w:t>
      </w:r>
      <w:r>
        <w:rPr>
          <w:szCs w:val="28"/>
          <w:vertAlign w:val="superscript"/>
        </w:rPr>
        <w:t>1</w:t>
      </w:r>
      <w:r>
        <w:rPr>
          <w:szCs w:val="28"/>
        </w:rPr>
        <w:t xml:space="preserve"> следующего содержания:</w:t>
      </w:r>
    </w:p>
    <w:p w:rsidR="00EA528F" w:rsidRPr="00BE25D2" w:rsidRDefault="00EA528F" w:rsidP="00EA528F">
      <w:pPr>
        <w:widowControl w:val="0"/>
        <w:shd w:val="clear" w:color="auto" w:fill="FFFFFF"/>
        <w:autoSpaceDE w:val="0"/>
        <w:autoSpaceDN w:val="0"/>
        <w:adjustRightInd w:val="0"/>
        <w:ind w:firstLine="709"/>
        <w:jc w:val="both"/>
        <w:rPr>
          <w:szCs w:val="28"/>
        </w:rPr>
      </w:pPr>
      <w:r>
        <w:rPr>
          <w:szCs w:val="28"/>
        </w:rPr>
        <w:t>"2</w:t>
      </w:r>
      <w:r>
        <w:rPr>
          <w:szCs w:val="28"/>
          <w:vertAlign w:val="superscript"/>
        </w:rPr>
        <w:t>1</w:t>
      </w:r>
      <w:r>
        <w:rPr>
          <w:szCs w:val="28"/>
        </w:rPr>
        <w:t>.</w:t>
      </w:r>
      <w:r w:rsidRPr="00BE25D2">
        <w:rPr>
          <w:szCs w:val="28"/>
        </w:rPr>
        <w:t>В соответствии с Федеральным законом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выборах и референдумах</w:t>
      </w:r>
      <w:proofErr w:type="gramStart"/>
      <w:r w:rsidRPr="00BE25D2">
        <w:rPr>
          <w:szCs w:val="28"/>
        </w:rPr>
        <w:t>.</w:t>
      </w:r>
      <w:r>
        <w:rPr>
          <w:szCs w:val="28"/>
        </w:rPr>
        <w:t>"</w:t>
      </w:r>
      <w:r w:rsidRPr="00BE25D2">
        <w:rPr>
          <w:szCs w:val="28"/>
        </w:rPr>
        <w:t>;</w:t>
      </w:r>
      <w:proofErr w:type="gramEnd"/>
    </w:p>
    <w:p w:rsidR="00EA528F" w:rsidRDefault="00BF6E8C" w:rsidP="00EA528F">
      <w:pPr>
        <w:widowControl w:val="0"/>
        <w:shd w:val="clear" w:color="auto" w:fill="FFFFFF"/>
        <w:autoSpaceDE w:val="0"/>
        <w:autoSpaceDN w:val="0"/>
        <w:adjustRightInd w:val="0"/>
        <w:ind w:firstLine="708"/>
        <w:jc w:val="both"/>
        <w:rPr>
          <w:szCs w:val="28"/>
        </w:rPr>
      </w:pPr>
      <w:r>
        <w:rPr>
          <w:szCs w:val="28"/>
        </w:rPr>
        <w:t>2)в статье 42:</w:t>
      </w:r>
    </w:p>
    <w:p w:rsidR="00BF6E8C" w:rsidRDefault="00BF6E8C" w:rsidP="00BF6E8C">
      <w:pPr>
        <w:widowControl w:val="0"/>
        <w:shd w:val="clear" w:color="auto" w:fill="FFFFFF"/>
        <w:autoSpaceDE w:val="0"/>
        <w:autoSpaceDN w:val="0"/>
        <w:adjustRightInd w:val="0"/>
        <w:ind w:firstLine="709"/>
        <w:jc w:val="both"/>
        <w:rPr>
          <w:szCs w:val="28"/>
        </w:rPr>
      </w:pPr>
      <w:r>
        <w:rPr>
          <w:szCs w:val="28"/>
        </w:rPr>
        <w:t>а</w:t>
      </w:r>
      <w:proofErr w:type="gramStart"/>
      <w:r>
        <w:rPr>
          <w:szCs w:val="28"/>
        </w:rPr>
        <w:t>)в</w:t>
      </w:r>
      <w:proofErr w:type="gramEnd"/>
      <w:r>
        <w:rPr>
          <w:szCs w:val="28"/>
        </w:rPr>
        <w:t xml:space="preserve"> наименовании </w:t>
      </w:r>
      <w:r w:rsidR="00CC11E3">
        <w:rPr>
          <w:szCs w:val="28"/>
        </w:rPr>
        <w:t xml:space="preserve">статьи </w:t>
      </w:r>
      <w:r>
        <w:rPr>
          <w:szCs w:val="28"/>
        </w:rPr>
        <w:t xml:space="preserve">слово "выпуска" заменить словом </w:t>
      </w:r>
      <w:r>
        <w:rPr>
          <w:szCs w:val="28"/>
        </w:rPr>
        <w:lastRenderedPageBreak/>
        <w:t>"изготовления";</w:t>
      </w:r>
    </w:p>
    <w:p w:rsidR="00027CF4" w:rsidRDefault="00027CF4" w:rsidP="00027CF4">
      <w:pPr>
        <w:autoSpaceDE w:val="0"/>
        <w:autoSpaceDN w:val="0"/>
        <w:adjustRightInd w:val="0"/>
        <w:ind w:firstLine="708"/>
        <w:jc w:val="both"/>
        <w:rPr>
          <w:szCs w:val="28"/>
        </w:rPr>
      </w:pPr>
      <w:r>
        <w:rPr>
          <w:szCs w:val="28"/>
        </w:rPr>
        <w:t>б</w:t>
      </w:r>
      <w:proofErr w:type="gramStart"/>
      <w:r>
        <w:rPr>
          <w:szCs w:val="28"/>
        </w:rPr>
        <w:t>)в</w:t>
      </w:r>
      <w:proofErr w:type="gramEnd"/>
      <w:r>
        <w:rPr>
          <w:szCs w:val="28"/>
        </w:rPr>
        <w:t xml:space="preserve"> части 1 после слова "распространять" дополнить словами ", в том числе в информационно-телекоммуникационных сетях, включая сеть "Интернет",";</w:t>
      </w:r>
    </w:p>
    <w:p w:rsidR="00B01449" w:rsidRDefault="00B01449" w:rsidP="00B01449">
      <w:pPr>
        <w:widowControl w:val="0"/>
        <w:shd w:val="clear" w:color="auto" w:fill="FFFFFF"/>
        <w:autoSpaceDE w:val="0"/>
        <w:autoSpaceDN w:val="0"/>
        <w:adjustRightInd w:val="0"/>
        <w:ind w:firstLine="708"/>
        <w:jc w:val="both"/>
        <w:rPr>
          <w:szCs w:val="28"/>
        </w:rPr>
      </w:pPr>
      <w:r>
        <w:rPr>
          <w:szCs w:val="28"/>
        </w:rPr>
        <w:t>в</w:t>
      </w:r>
      <w:proofErr w:type="gramStart"/>
      <w:r>
        <w:rPr>
          <w:szCs w:val="28"/>
        </w:rPr>
        <w:t>)в</w:t>
      </w:r>
      <w:proofErr w:type="gramEnd"/>
      <w:r>
        <w:rPr>
          <w:szCs w:val="28"/>
        </w:rPr>
        <w:t xml:space="preserve"> части 3 слово "выпуска" заменить словом "изготовления";</w:t>
      </w:r>
    </w:p>
    <w:p w:rsidR="00852435" w:rsidRDefault="00852435" w:rsidP="00852435">
      <w:pPr>
        <w:autoSpaceDE w:val="0"/>
        <w:autoSpaceDN w:val="0"/>
        <w:adjustRightInd w:val="0"/>
        <w:ind w:firstLine="708"/>
        <w:jc w:val="both"/>
        <w:rPr>
          <w:szCs w:val="28"/>
        </w:rPr>
      </w:pPr>
      <w:r>
        <w:rPr>
          <w:szCs w:val="28"/>
        </w:rPr>
        <w:t>г</w:t>
      </w:r>
      <w:proofErr w:type="gramStart"/>
      <w:r>
        <w:rPr>
          <w:szCs w:val="28"/>
        </w:rPr>
        <w:t>)в</w:t>
      </w:r>
      <w:proofErr w:type="gramEnd"/>
      <w:r>
        <w:rPr>
          <w:szCs w:val="28"/>
        </w:rPr>
        <w:t xml:space="preserve"> части 4 слова "Экземпляры печатных агитационных материалов или их копии, экземпляры аудиовизуальных агитационных материалов, фотографии или экземпляры" заменить словами "Экземпляры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w:t>
      </w:r>
    </w:p>
    <w:p w:rsidR="00BF6E8C" w:rsidRDefault="007742C7" w:rsidP="00EA528F">
      <w:pPr>
        <w:widowControl w:val="0"/>
        <w:shd w:val="clear" w:color="auto" w:fill="FFFFFF"/>
        <w:autoSpaceDE w:val="0"/>
        <w:autoSpaceDN w:val="0"/>
        <w:adjustRightInd w:val="0"/>
        <w:ind w:firstLine="708"/>
        <w:jc w:val="both"/>
        <w:rPr>
          <w:szCs w:val="28"/>
        </w:rPr>
      </w:pPr>
      <w:r>
        <w:rPr>
          <w:szCs w:val="28"/>
        </w:rPr>
        <w:t>д</w:t>
      </w:r>
      <w:proofErr w:type="gramStart"/>
      <w:r>
        <w:rPr>
          <w:szCs w:val="28"/>
        </w:rPr>
        <w:t>)ч</w:t>
      </w:r>
      <w:proofErr w:type="gramEnd"/>
      <w:r>
        <w:rPr>
          <w:szCs w:val="28"/>
        </w:rPr>
        <w:t>асть 11 изложить в следующей редакции:</w:t>
      </w:r>
    </w:p>
    <w:p w:rsidR="007742C7" w:rsidRPr="007742C7" w:rsidRDefault="007742C7" w:rsidP="007742C7">
      <w:pPr>
        <w:autoSpaceDE w:val="0"/>
        <w:autoSpaceDN w:val="0"/>
        <w:adjustRightInd w:val="0"/>
        <w:ind w:firstLine="708"/>
        <w:jc w:val="both"/>
        <w:rPr>
          <w:rFonts w:eastAsiaTheme="minorHAnsi"/>
          <w:szCs w:val="28"/>
          <w:lang w:eastAsia="en-US"/>
        </w:rPr>
      </w:pPr>
      <w:r>
        <w:rPr>
          <w:szCs w:val="28"/>
        </w:rPr>
        <w:t>"11.</w:t>
      </w:r>
      <w:r>
        <w:rPr>
          <w:rFonts w:eastAsiaTheme="minorHAnsi"/>
          <w:szCs w:val="28"/>
          <w:lang w:eastAsia="en-US"/>
        </w:rPr>
        <w:t xml:space="preserve">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w:t>
      </w:r>
      <w:hyperlink r:id="rId15" w:history="1">
        <w:r w:rsidRPr="007742C7">
          <w:rPr>
            <w:rFonts w:eastAsiaTheme="minorHAnsi"/>
            <w:szCs w:val="28"/>
            <w:lang w:eastAsia="en-US"/>
          </w:rPr>
          <w:t>статьями 51</w:t>
        </w:r>
      </w:hyperlink>
      <w:r w:rsidRPr="007742C7">
        <w:rPr>
          <w:rFonts w:eastAsiaTheme="minorHAnsi"/>
          <w:szCs w:val="28"/>
          <w:lang w:eastAsia="en-US"/>
        </w:rPr>
        <w:t xml:space="preserve"> и </w:t>
      </w:r>
      <w:hyperlink r:id="rId16" w:history="1">
        <w:r w:rsidRPr="007742C7">
          <w:rPr>
            <w:rFonts w:eastAsiaTheme="minorHAnsi"/>
            <w:szCs w:val="28"/>
            <w:lang w:eastAsia="en-US"/>
          </w:rPr>
          <w:t>52</w:t>
        </w:r>
      </w:hyperlink>
      <w:r w:rsidRPr="007742C7">
        <w:rPr>
          <w:rFonts w:eastAsiaTheme="minorHAnsi"/>
          <w:szCs w:val="28"/>
          <w:lang w:eastAsia="en-US"/>
        </w:rPr>
        <w:t xml:space="preserve"> Федерального закона, </w:t>
      </w:r>
      <w:hyperlink r:id="rId17" w:history="1">
        <w:r w:rsidRPr="007742C7">
          <w:rPr>
            <w:rFonts w:eastAsiaTheme="minorHAnsi"/>
            <w:szCs w:val="28"/>
            <w:lang w:eastAsia="en-US"/>
          </w:rPr>
          <w:t>статьями 39</w:t>
        </w:r>
      </w:hyperlink>
      <w:r w:rsidRPr="007742C7">
        <w:rPr>
          <w:rFonts w:eastAsiaTheme="minorHAnsi"/>
          <w:szCs w:val="28"/>
          <w:lang w:eastAsia="en-US"/>
        </w:rPr>
        <w:t xml:space="preserve"> и </w:t>
      </w:r>
      <w:hyperlink r:id="rId18" w:history="1">
        <w:r w:rsidRPr="007742C7">
          <w:rPr>
            <w:rFonts w:eastAsiaTheme="minorHAnsi"/>
            <w:szCs w:val="28"/>
            <w:lang w:eastAsia="en-US"/>
          </w:rPr>
          <w:t>40</w:t>
        </w:r>
      </w:hyperlink>
      <w:r w:rsidRPr="007742C7">
        <w:rPr>
          <w:rFonts w:eastAsiaTheme="minorHAnsi"/>
          <w:szCs w:val="28"/>
          <w:lang w:eastAsia="en-US"/>
        </w:rPr>
        <w:t xml:space="preserve"> настоящего Закона</w:t>
      </w:r>
      <w:proofErr w:type="gramStart"/>
      <w:r w:rsidRPr="007742C7">
        <w:rPr>
          <w:rFonts w:eastAsiaTheme="minorHAnsi"/>
          <w:szCs w:val="28"/>
          <w:lang w:eastAsia="en-US"/>
        </w:rPr>
        <w:t>.</w:t>
      </w:r>
      <w:r>
        <w:rPr>
          <w:rFonts w:eastAsiaTheme="minorHAnsi"/>
          <w:szCs w:val="28"/>
          <w:lang w:eastAsia="en-US"/>
        </w:rPr>
        <w:t>"</w:t>
      </w:r>
      <w:r w:rsidR="00CC11E3">
        <w:rPr>
          <w:rFonts w:eastAsiaTheme="minorHAnsi"/>
          <w:szCs w:val="28"/>
          <w:lang w:eastAsia="en-US"/>
        </w:rPr>
        <w:t>;</w:t>
      </w:r>
      <w:proofErr w:type="gramEnd"/>
    </w:p>
    <w:p w:rsidR="007742C7" w:rsidRDefault="007742C7" w:rsidP="00EA528F">
      <w:pPr>
        <w:widowControl w:val="0"/>
        <w:shd w:val="clear" w:color="auto" w:fill="FFFFFF"/>
        <w:autoSpaceDE w:val="0"/>
        <w:autoSpaceDN w:val="0"/>
        <w:adjustRightInd w:val="0"/>
        <w:ind w:firstLine="708"/>
        <w:jc w:val="both"/>
        <w:rPr>
          <w:szCs w:val="28"/>
        </w:rPr>
      </w:pPr>
      <w:r>
        <w:rPr>
          <w:szCs w:val="28"/>
        </w:rPr>
        <w:t>3)часть 9 статьи 44 изложить в следующей редакции:</w:t>
      </w:r>
    </w:p>
    <w:p w:rsidR="007742C7" w:rsidRDefault="007742C7" w:rsidP="00437277">
      <w:pPr>
        <w:autoSpaceDE w:val="0"/>
        <w:autoSpaceDN w:val="0"/>
        <w:adjustRightInd w:val="0"/>
        <w:ind w:firstLine="708"/>
        <w:jc w:val="both"/>
        <w:rPr>
          <w:rFonts w:eastAsiaTheme="minorHAnsi"/>
          <w:szCs w:val="28"/>
          <w:lang w:eastAsia="en-US"/>
        </w:rPr>
      </w:pPr>
      <w:proofErr w:type="gramStart"/>
      <w:r>
        <w:rPr>
          <w:szCs w:val="28"/>
        </w:rPr>
        <w:t>"9.</w:t>
      </w:r>
      <w:r>
        <w:rPr>
          <w:rFonts w:eastAsiaTheme="minorHAnsi"/>
          <w:szCs w:val="28"/>
          <w:lang w:eastAsia="en-US"/>
        </w:rPr>
        <w:t xml:space="preserve">В соответствии с Федеральным </w:t>
      </w:r>
      <w:hyperlink r:id="rId19" w:history="1">
        <w:r w:rsidRPr="00437277">
          <w:rPr>
            <w:rFonts w:eastAsiaTheme="minorHAnsi"/>
            <w:szCs w:val="28"/>
            <w:lang w:eastAsia="en-US"/>
          </w:rPr>
          <w:t>законом</w:t>
        </w:r>
      </w:hyperlink>
      <w:r w:rsidRPr="00437277">
        <w:rPr>
          <w:rFonts w:eastAsiaTheme="minorHAnsi"/>
          <w:szCs w:val="28"/>
          <w:lang w:eastAsia="en-US"/>
        </w:rPr>
        <w:t xml:space="preserve"> в случае распространения подложных печатных, аудиовизуальных и иных агитационных материалов с нарушением требований Федерального закона, настоящего Закона, а также в случае нарушения организацией телерадиовещания, редакцией сетевого издания установленного Федеральным </w:t>
      </w:r>
      <w:hyperlink r:id="rId20" w:history="1">
        <w:r w:rsidRPr="00437277">
          <w:rPr>
            <w:rFonts w:eastAsiaTheme="minorHAnsi"/>
            <w:szCs w:val="28"/>
            <w:lang w:eastAsia="en-US"/>
          </w:rPr>
          <w:t>законом</w:t>
        </w:r>
      </w:hyperlink>
      <w:r>
        <w:rPr>
          <w:rFonts w:eastAsiaTheme="minorHAnsi"/>
          <w:szCs w:val="28"/>
          <w:lang w:eastAsia="en-US"/>
        </w:rPr>
        <w:t>, настоящим Законом порядка проведения агитации по вопросам референдума соответствующая комиссия референдума обязана обратиться в правоохранительные органы, суд, федеральный орган по контролю и надзору в</w:t>
      </w:r>
      <w:proofErr w:type="gramEnd"/>
      <w:r>
        <w:rPr>
          <w:rFonts w:eastAsiaTheme="minorHAnsi"/>
          <w:szCs w:val="28"/>
          <w:lang w:eastAsia="en-US"/>
        </w:rPr>
        <w:t xml:space="preserve">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roofErr w:type="gramStart"/>
      <w:r>
        <w:rPr>
          <w:rFonts w:eastAsiaTheme="minorHAnsi"/>
          <w:szCs w:val="28"/>
          <w:lang w:eastAsia="en-US"/>
        </w:rPr>
        <w:t>.</w:t>
      </w:r>
      <w:r w:rsidR="00437277">
        <w:rPr>
          <w:rFonts w:eastAsiaTheme="minorHAnsi"/>
          <w:szCs w:val="28"/>
          <w:lang w:eastAsia="en-US"/>
        </w:rPr>
        <w:t>".</w:t>
      </w:r>
      <w:proofErr w:type="gramEnd"/>
    </w:p>
    <w:p w:rsidR="00552328" w:rsidRDefault="00552328" w:rsidP="00552328">
      <w:pPr>
        <w:widowControl w:val="0"/>
        <w:shd w:val="clear" w:color="auto" w:fill="FFFFFF"/>
        <w:autoSpaceDE w:val="0"/>
        <w:autoSpaceDN w:val="0"/>
        <w:adjustRightInd w:val="0"/>
        <w:ind w:firstLine="709"/>
        <w:jc w:val="both"/>
        <w:rPr>
          <w:spacing w:val="-1"/>
          <w:szCs w:val="28"/>
        </w:rPr>
      </w:pPr>
    </w:p>
    <w:p w:rsidR="00816CCD" w:rsidRPr="00A245CE" w:rsidRDefault="00816CCD" w:rsidP="00816CCD">
      <w:pPr>
        <w:widowControl w:val="0"/>
        <w:shd w:val="clear" w:color="auto" w:fill="FFFFFF"/>
        <w:autoSpaceDE w:val="0"/>
        <w:autoSpaceDN w:val="0"/>
        <w:adjustRightInd w:val="0"/>
        <w:ind w:firstLine="709"/>
        <w:jc w:val="both"/>
        <w:rPr>
          <w:spacing w:val="-1"/>
          <w:szCs w:val="28"/>
        </w:rPr>
      </w:pPr>
      <w:r w:rsidRPr="00A245CE">
        <w:rPr>
          <w:spacing w:val="-1"/>
          <w:szCs w:val="28"/>
        </w:rPr>
        <w:t xml:space="preserve">СТАТЬЯ </w:t>
      </w:r>
      <w:r>
        <w:rPr>
          <w:spacing w:val="-1"/>
          <w:szCs w:val="28"/>
        </w:rPr>
        <w:t>3</w:t>
      </w:r>
      <w:r w:rsidRPr="00A245CE">
        <w:rPr>
          <w:spacing w:val="-1"/>
          <w:szCs w:val="28"/>
        </w:rPr>
        <w:t>.</w:t>
      </w:r>
    </w:p>
    <w:p w:rsidR="00816CCD" w:rsidRDefault="00816CCD" w:rsidP="00816CCD">
      <w:pPr>
        <w:autoSpaceDE w:val="0"/>
        <w:autoSpaceDN w:val="0"/>
        <w:adjustRightInd w:val="0"/>
        <w:ind w:firstLine="708"/>
        <w:jc w:val="both"/>
        <w:rPr>
          <w:rFonts w:eastAsiaTheme="minorHAnsi"/>
          <w:szCs w:val="28"/>
          <w:lang w:eastAsia="en-US"/>
        </w:rPr>
      </w:pPr>
      <w:r>
        <w:rPr>
          <w:rFonts w:eastAsiaTheme="minorHAnsi"/>
          <w:szCs w:val="28"/>
          <w:lang w:eastAsia="en-US"/>
        </w:rPr>
        <w:t xml:space="preserve">Внести в </w:t>
      </w:r>
      <w:hyperlink r:id="rId21" w:history="1">
        <w:r w:rsidRPr="008F1B85">
          <w:rPr>
            <w:rStyle w:val="a8"/>
            <w:rFonts w:eastAsiaTheme="minorHAnsi"/>
            <w:color w:val="auto"/>
            <w:szCs w:val="28"/>
            <w:u w:val="none"/>
            <w:lang w:eastAsia="en-US"/>
          </w:rPr>
          <w:t>Закон</w:t>
        </w:r>
      </w:hyperlink>
      <w:r w:rsidRPr="008F1B85">
        <w:rPr>
          <w:rFonts w:eastAsiaTheme="minorHAnsi"/>
          <w:szCs w:val="28"/>
          <w:lang w:eastAsia="en-US"/>
        </w:rPr>
        <w:t xml:space="preserve"> </w:t>
      </w:r>
      <w:r>
        <w:rPr>
          <w:rFonts w:eastAsiaTheme="minorHAnsi"/>
          <w:szCs w:val="28"/>
          <w:lang w:eastAsia="en-US"/>
        </w:rPr>
        <w:t xml:space="preserve">Приморского края от 20 декабря 2012 года № 150-КЗ "О порядке отзыва Губернатора Приморского края" (Ведомости Законодательного Собрания Приморского края, 2012, № 35, стр. 46; 2013, </w:t>
      </w:r>
      <w:r>
        <w:rPr>
          <w:rFonts w:eastAsiaTheme="minorHAnsi"/>
          <w:szCs w:val="28"/>
          <w:lang w:eastAsia="en-US"/>
        </w:rPr>
        <w:br/>
        <w:t>№ 52, стр. 39; 2014, № 78, стр. 30; 2020</w:t>
      </w:r>
      <w:r w:rsidR="00CC11E3">
        <w:rPr>
          <w:rFonts w:eastAsiaTheme="minorHAnsi"/>
          <w:szCs w:val="28"/>
          <w:lang w:eastAsia="en-US"/>
        </w:rPr>
        <w:t>,</w:t>
      </w:r>
      <w:r>
        <w:rPr>
          <w:rFonts w:eastAsiaTheme="minorHAnsi"/>
          <w:szCs w:val="28"/>
          <w:lang w:eastAsia="en-US"/>
        </w:rPr>
        <w:t xml:space="preserve"> № 154, стр. 42) следующие изменения:</w:t>
      </w:r>
    </w:p>
    <w:p w:rsidR="00816CCD" w:rsidRDefault="00816CCD" w:rsidP="00816CCD">
      <w:pPr>
        <w:widowControl w:val="0"/>
        <w:shd w:val="clear" w:color="auto" w:fill="FFFFFF"/>
        <w:autoSpaceDE w:val="0"/>
        <w:autoSpaceDN w:val="0"/>
        <w:adjustRightInd w:val="0"/>
        <w:ind w:firstLine="708"/>
        <w:jc w:val="both"/>
        <w:rPr>
          <w:szCs w:val="28"/>
        </w:rPr>
      </w:pPr>
      <w:r>
        <w:rPr>
          <w:szCs w:val="28"/>
        </w:rPr>
        <w:t>1)часть 1 статьи 22 дополнить пунктом 6</w:t>
      </w:r>
      <w:r>
        <w:rPr>
          <w:szCs w:val="28"/>
          <w:vertAlign w:val="superscript"/>
        </w:rPr>
        <w:t>1</w:t>
      </w:r>
      <w:r>
        <w:rPr>
          <w:szCs w:val="28"/>
        </w:rPr>
        <w:t xml:space="preserve"> следующего содержания:</w:t>
      </w:r>
    </w:p>
    <w:p w:rsidR="00816CCD" w:rsidRDefault="00816CCD" w:rsidP="00816CCD">
      <w:pPr>
        <w:autoSpaceDE w:val="0"/>
        <w:autoSpaceDN w:val="0"/>
        <w:adjustRightInd w:val="0"/>
        <w:ind w:firstLine="709"/>
        <w:jc w:val="both"/>
        <w:rPr>
          <w:szCs w:val="28"/>
        </w:rPr>
      </w:pPr>
      <w:proofErr w:type="gramStart"/>
      <w:r>
        <w:rPr>
          <w:szCs w:val="28"/>
        </w:rPr>
        <w:t>"6</w:t>
      </w:r>
      <w:r>
        <w:rPr>
          <w:szCs w:val="28"/>
          <w:vertAlign w:val="superscript"/>
        </w:rPr>
        <w:t>1</w:t>
      </w:r>
      <w:r>
        <w:rPr>
          <w:szCs w:val="28"/>
        </w:rPr>
        <w:t>)в</w:t>
      </w:r>
      <w:r w:rsidRPr="000231AD">
        <w:rPr>
          <w:szCs w:val="28"/>
        </w:rPr>
        <w:t>праве обращаться в порядке</w:t>
      </w:r>
      <w:r>
        <w:rPr>
          <w:szCs w:val="28"/>
        </w:rPr>
        <w:t>, установленном Центральной избирательной комиссией Российской Федерации</w:t>
      </w:r>
      <w:r w:rsidRPr="000231AD">
        <w:rPr>
          <w:szCs w:val="28"/>
        </w:rPr>
        <w:t xml:space="preserve">, в федеральный орган исполнительной власти, осуществляющий функции по контролю и надзору в </w:t>
      </w:r>
      <w:r w:rsidRPr="000231AD">
        <w:rPr>
          <w:szCs w:val="28"/>
        </w:rPr>
        <w:lastRenderedPageBreak/>
        <w:t>сфере средств массовой информации, массовых коммуникаций, информационных технологий и связи, с представлением</w:t>
      </w:r>
      <w:r>
        <w:rPr>
          <w:szCs w:val="28"/>
        </w:rPr>
        <w:t xml:space="preserve">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w:t>
      </w:r>
      <w:proofErr w:type="gramEnd"/>
      <w:r>
        <w:rPr>
          <w:szCs w:val="28"/>
        </w:rPr>
        <w:t xml:space="preserve"> </w:t>
      </w:r>
      <w:proofErr w:type="gramStart"/>
      <w:r>
        <w:rPr>
          <w:szCs w:val="28"/>
        </w:rPr>
        <w:t>выборах</w:t>
      </w:r>
      <w:proofErr w:type="gramEnd"/>
      <w:r>
        <w:rPr>
          <w:szCs w:val="28"/>
        </w:rPr>
        <w:t xml:space="preserve"> и референдумах, информации, распространяемой с нарушением законодательства Российской Федерации о выборах и референдумах;";</w:t>
      </w:r>
    </w:p>
    <w:p w:rsidR="00816CCD" w:rsidRDefault="00816CCD" w:rsidP="00816CCD">
      <w:pPr>
        <w:widowControl w:val="0"/>
        <w:shd w:val="clear" w:color="auto" w:fill="FFFFFF"/>
        <w:autoSpaceDE w:val="0"/>
        <w:autoSpaceDN w:val="0"/>
        <w:adjustRightInd w:val="0"/>
        <w:ind w:firstLine="708"/>
        <w:jc w:val="both"/>
        <w:rPr>
          <w:szCs w:val="28"/>
        </w:rPr>
      </w:pPr>
      <w:r>
        <w:rPr>
          <w:szCs w:val="28"/>
        </w:rPr>
        <w:t>2)в статье 37:</w:t>
      </w:r>
    </w:p>
    <w:p w:rsidR="00816CCD" w:rsidRDefault="00816CCD" w:rsidP="00816CCD">
      <w:pPr>
        <w:widowControl w:val="0"/>
        <w:shd w:val="clear" w:color="auto" w:fill="FFFFFF"/>
        <w:autoSpaceDE w:val="0"/>
        <w:autoSpaceDN w:val="0"/>
        <w:adjustRightInd w:val="0"/>
        <w:ind w:firstLine="708"/>
        <w:jc w:val="both"/>
        <w:rPr>
          <w:szCs w:val="28"/>
        </w:rPr>
      </w:pPr>
      <w:r>
        <w:rPr>
          <w:szCs w:val="28"/>
        </w:rPr>
        <w:t>а</w:t>
      </w:r>
      <w:proofErr w:type="gramStart"/>
      <w:r>
        <w:rPr>
          <w:szCs w:val="28"/>
        </w:rPr>
        <w:t>)в</w:t>
      </w:r>
      <w:proofErr w:type="gramEnd"/>
      <w:r>
        <w:rPr>
          <w:szCs w:val="28"/>
        </w:rPr>
        <w:t xml:space="preserve"> пункте 3 части 2 слова "выпуска и распространения"</w:t>
      </w:r>
      <w:r w:rsidRPr="00BE1196">
        <w:rPr>
          <w:szCs w:val="28"/>
        </w:rPr>
        <w:t xml:space="preserve"> заменить словами </w:t>
      </w:r>
      <w:r>
        <w:rPr>
          <w:szCs w:val="28"/>
        </w:rPr>
        <w:t>"изготовления и распространения, в том числе в информационно-телекоммуникационных сетях, включая сеть "Интернет",";</w:t>
      </w:r>
    </w:p>
    <w:p w:rsidR="00816CCD" w:rsidRDefault="00816CCD" w:rsidP="00816CCD">
      <w:pPr>
        <w:widowControl w:val="0"/>
        <w:shd w:val="clear" w:color="auto" w:fill="FFFFFF"/>
        <w:autoSpaceDE w:val="0"/>
        <w:autoSpaceDN w:val="0"/>
        <w:adjustRightInd w:val="0"/>
        <w:ind w:firstLine="708"/>
        <w:jc w:val="both"/>
        <w:rPr>
          <w:szCs w:val="28"/>
        </w:rPr>
      </w:pPr>
      <w:r>
        <w:rPr>
          <w:szCs w:val="28"/>
        </w:rPr>
        <w:t>б</w:t>
      </w:r>
      <w:proofErr w:type="gramStart"/>
      <w:r>
        <w:rPr>
          <w:szCs w:val="28"/>
        </w:rPr>
        <w:t>)д</w:t>
      </w:r>
      <w:proofErr w:type="gramEnd"/>
      <w:r>
        <w:rPr>
          <w:szCs w:val="28"/>
        </w:rPr>
        <w:t>ополнить частью 2</w:t>
      </w:r>
      <w:r>
        <w:rPr>
          <w:szCs w:val="28"/>
          <w:vertAlign w:val="superscript"/>
        </w:rPr>
        <w:t>1</w:t>
      </w:r>
      <w:r>
        <w:rPr>
          <w:szCs w:val="28"/>
        </w:rPr>
        <w:t xml:space="preserve"> следующего содержания:</w:t>
      </w:r>
    </w:p>
    <w:p w:rsidR="00816CCD" w:rsidRDefault="00816CCD" w:rsidP="00816CCD">
      <w:pPr>
        <w:widowControl w:val="0"/>
        <w:shd w:val="clear" w:color="auto" w:fill="FFFFFF"/>
        <w:autoSpaceDE w:val="0"/>
        <w:autoSpaceDN w:val="0"/>
        <w:adjustRightInd w:val="0"/>
        <w:ind w:firstLine="708"/>
        <w:jc w:val="both"/>
        <w:rPr>
          <w:szCs w:val="28"/>
        </w:rPr>
      </w:pPr>
      <w:r>
        <w:rPr>
          <w:szCs w:val="28"/>
        </w:rPr>
        <w:t>"2</w:t>
      </w:r>
      <w:r>
        <w:rPr>
          <w:szCs w:val="28"/>
          <w:vertAlign w:val="superscript"/>
        </w:rPr>
        <w:t>1</w:t>
      </w:r>
      <w:r>
        <w:rPr>
          <w:szCs w:val="28"/>
        </w:rPr>
        <w:t>.В</w:t>
      </w:r>
      <w:r w:rsidRPr="00BE25D2">
        <w:rPr>
          <w:szCs w:val="28"/>
        </w:rPr>
        <w:t xml:space="preserve"> соответствии с Федеральным законом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выборах и референдумах</w:t>
      </w:r>
      <w:proofErr w:type="gramStart"/>
      <w:r w:rsidRPr="00BE25D2">
        <w:rPr>
          <w:szCs w:val="28"/>
        </w:rPr>
        <w:t>.</w:t>
      </w:r>
      <w:r>
        <w:rPr>
          <w:szCs w:val="28"/>
        </w:rPr>
        <w:t>"</w:t>
      </w:r>
      <w:r w:rsidRPr="00BE25D2">
        <w:rPr>
          <w:szCs w:val="28"/>
        </w:rPr>
        <w:t>;</w:t>
      </w:r>
      <w:proofErr w:type="gramEnd"/>
    </w:p>
    <w:p w:rsidR="00816CCD" w:rsidRDefault="00B75D6A" w:rsidP="00816CCD">
      <w:pPr>
        <w:widowControl w:val="0"/>
        <w:shd w:val="clear" w:color="auto" w:fill="FFFFFF"/>
        <w:autoSpaceDE w:val="0"/>
        <w:autoSpaceDN w:val="0"/>
        <w:adjustRightInd w:val="0"/>
        <w:ind w:firstLine="708"/>
        <w:jc w:val="both"/>
        <w:rPr>
          <w:szCs w:val="28"/>
        </w:rPr>
      </w:pPr>
      <w:r>
        <w:rPr>
          <w:szCs w:val="28"/>
        </w:rPr>
        <w:t>3</w:t>
      </w:r>
      <w:r w:rsidR="00816CCD">
        <w:rPr>
          <w:szCs w:val="28"/>
        </w:rPr>
        <w:t>)в статье 43:</w:t>
      </w:r>
    </w:p>
    <w:p w:rsidR="00816CCD" w:rsidRDefault="00816CCD" w:rsidP="00816CCD">
      <w:pPr>
        <w:widowControl w:val="0"/>
        <w:shd w:val="clear" w:color="auto" w:fill="FFFFFF"/>
        <w:autoSpaceDE w:val="0"/>
        <w:autoSpaceDN w:val="0"/>
        <w:adjustRightInd w:val="0"/>
        <w:ind w:firstLine="709"/>
        <w:jc w:val="both"/>
        <w:rPr>
          <w:szCs w:val="28"/>
        </w:rPr>
      </w:pPr>
      <w:r>
        <w:rPr>
          <w:szCs w:val="28"/>
        </w:rPr>
        <w:t>а</w:t>
      </w:r>
      <w:proofErr w:type="gramStart"/>
      <w:r>
        <w:rPr>
          <w:szCs w:val="28"/>
        </w:rPr>
        <w:t>)в</w:t>
      </w:r>
      <w:proofErr w:type="gramEnd"/>
      <w:r>
        <w:rPr>
          <w:szCs w:val="28"/>
        </w:rPr>
        <w:t xml:space="preserve"> наименовании </w:t>
      </w:r>
      <w:r w:rsidR="00CC11E3">
        <w:rPr>
          <w:szCs w:val="28"/>
        </w:rPr>
        <w:t xml:space="preserve">статьи </w:t>
      </w:r>
      <w:r>
        <w:rPr>
          <w:szCs w:val="28"/>
        </w:rPr>
        <w:t>слово "выпуска" заменить словом "изготовления";</w:t>
      </w:r>
    </w:p>
    <w:p w:rsidR="00816CCD" w:rsidRDefault="00816CCD" w:rsidP="00816CCD">
      <w:pPr>
        <w:autoSpaceDE w:val="0"/>
        <w:autoSpaceDN w:val="0"/>
        <w:adjustRightInd w:val="0"/>
        <w:ind w:firstLine="708"/>
        <w:jc w:val="both"/>
        <w:rPr>
          <w:szCs w:val="28"/>
        </w:rPr>
      </w:pPr>
      <w:r>
        <w:rPr>
          <w:szCs w:val="28"/>
        </w:rPr>
        <w:t>б</w:t>
      </w:r>
      <w:proofErr w:type="gramStart"/>
      <w:r>
        <w:rPr>
          <w:szCs w:val="28"/>
        </w:rPr>
        <w:t>)в</w:t>
      </w:r>
      <w:proofErr w:type="gramEnd"/>
      <w:r>
        <w:rPr>
          <w:szCs w:val="28"/>
        </w:rPr>
        <w:t xml:space="preserve"> части 1 после слова "распространять" дополнить словами ", в том числе в информационно-телекоммуникационных сетях, включая сеть "Интернет",";</w:t>
      </w:r>
    </w:p>
    <w:p w:rsidR="00816CCD" w:rsidRDefault="00816CCD" w:rsidP="00816CCD">
      <w:pPr>
        <w:widowControl w:val="0"/>
        <w:shd w:val="clear" w:color="auto" w:fill="FFFFFF"/>
        <w:autoSpaceDE w:val="0"/>
        <w:autoSpaceDN w:val="0"/>
        <w:adjustRightInd w:val="0"/>
        <w:ind w:firstLine="708"/>
        <w:jc w:val="both"/>
        <w:rPr>
          <w:szCs w:val="28"/>
        </w:rPr>
      </w:pPr>
      <w:r>
        <w:rPr>
          <w:szCs w:val="28"/>
        </w:rPr>
        <w:t>в</w:t>
      </w:r>
      <w:proofErr w:type="gramStart"/>
      <w:r>
        <w:rPr>
          <w:szCs w:val="28"/>
        </w:rPr>
        <w:t>)в</w:t>
      </w:r>
      <w:proofErr w:type="gramEnd"/>
      <w:r>
        <w:rPr>
          <w:szCs w:val="28"/>
        </w:rPr>
        <w:t xml:space="preserve"> части 3 слово "выпуска" заменить словом "изготовления";</w:t>
      </w:r>
    </w:p>
    <w:p w:rsidR="00816CCD" w:rsidRDefault="00816CCD" w:rsidP="00816CCD">
      <w:pPr>
        <w:autoSpaceDE w:val="0"/>
        <w:autoSpaceDN w:val="0"/>
        <w:adjustRightInd w:val="0"/>
        <w:ind w:firstLine="708"/>
        <w:jc w:val="both"/>
        <w:rPr>
          <w:szCs w:val="28"/>
        </w:rPr>
      </w:pPr>
      <w:r>
        <w:rPr>
          <w:szCs w:val="28"/>
        </w:rPr>
        <w:t>г</w:t>
      </w:r>
      <w:proofErr w:type="gramStart"/>
      <w:r>
        <w:rPr>
          <w:szCs w:val="28"/>
        </w:rPr>
        <w:t>)в</w:t>
      </w:r>
      <w:proofErr w:type="gramEnd"/>
      <w:r>
        <w:rPr>
          <w:szCs w:val="28"/>
        </w:rPr>
        <w:t xml:space="preserve"> части 4 слова "Экземпляры печатных агитационных материалов или их копии, экземпляры аудиовизуальных агитационных материалов, фотографии или экземпляры" заменить словами "Экземпляры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w:t>
      </w:r>
    </w:p>
    <w:p w:rsidR="00816CCD" w:rsidRDefault="00816CCD" w:rsidP="00816CCD">
      <w:pPr>
        <w:widowControl w:val="0"/>
        <w:shd w:val="clear" w:color="auto" w:fill="FFFFFF"/>
        <w:autoSpaceDE w:val="0"/>
        <w:autoSpaceDN w:val="0"/>
        <w:adjustRightInd w:val="0"/>
        <w:ind w:firstLine="708"/>
        <w:jc w:val="both"/>
        <w:rPr>
          <w:szCs w:val="28"/>
        </w:rPr>
      </w:pPr>
      <w:r>
        <w:rPr>
          <w:szCs w:val="28"/>
        </w:rPr>
        <w:t>д</w:t>
      </w:r>
      <w:proofErr w:type="gramStart"/>
      <w:r>
        <w:rPr>
          <w:szCs w:val="28"/>
        </w:rPr>
        <w:t>)ч</w:t>
      </w:r>
      <w:proofErr w:type="gramEnd"/>
      <w:r>
        <w:rPr>
          <w:szCs w:val="28"/>
        </w:rPr>
        <w:t>асть 11 изложить в следующей редакции:</w:t>
      </w:r>
    </w:p>
    <w:p w:rsidR="00816CCD" w:rsidRPr="007742C7" w:rsidRDefault="00816CCD" w:rsidP="00816CCD">
      <w:pPr>
        <w:autoSpaceDE w:val="0"/>
        <w:autoSpaceDN w:val="0"/>
        <w:adjustRightInd w:val="0"/>
        <w:ind w:firstLine="708"/>
        <w:jc w:val="both"/>
        <w:rPr>
          <w:rFonts w:eastAsiaTheme="minorHAnsi"/>
          <w:szCs w:val="28"/>
          <w:lang w:eastAsia="en-US"/>
        </w:rPr>
      </w:pPr>
      <w:proofErr w:type="gramStart"/>
      <w:r>
        <w:rPr>
          <w:szCs w:val="28"/>
        </w:rPr>
        <w:t>"11.</w:t>
      </w:r>
      <w:r>
        <w:rPr>
          <w:rFonts w:eastAsiaTheme="minorHAnsi"/>
          <w:szCs w:val="28"/>
          <w:lang w:eastAsia="en-US"/>
        </w:rPr>
        <w:t xml:space="preserve">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w:t>
      </w:r>
      <w:hyperlink r:id="rId22" w:history="1">
        <w:r w:rsidRPr="007742C7">
          <w:rPr>
            <w:rFonts w:eastAsiaTheme="minorHAnsi"/>
            <w:szCs w:val="28"/>
            <w:lang w:eastAsia="en-US"/>
          </w:rPr>
          <w:t>статьями 51</w:t>
        </w:r>
      </w:hyperlink>
      <w:r w:rsidRPr="007742C7">
        <w:rPr>
          <w:rFonts w:eastAsiaTheme="minorHAnsi"/>
          <w:szCs w:val="28"/>
          <w:lang w:eastAsia="en-US"/>
        </w:rPr>
        <w:t xml:space="preserve"> и </w:t>
      </w:r>
      <w:hyperlink r:id="rId23" w:history="1">
        <w:r w:rsidRPr="007742C7">
          <w:rPr>
            <w:rFonts w:eastAsiaTheme="minorHAnsi"/>
            <w:szCs w:val="28"/>
            <w:lang w:eastAsia="en-US"/>
          </w:rPr>
          <w:t>52</w:t>
        </w:r>
      </w:hyperlink>
      <w:r w:rsidRPr="007742C7">
        <w:rPr>
          <w:rFonts w:eastAsiaTheme="minorHAnsi"/>
          <w:szCs w:val="28"/>
          <w:lang w:eastAsia="en-US"/>
        </w:rPr>
        <w:t xml:space="preserve"> </w:t>
      </w:r>
      <w:r>
        <w:rPr>
          <w:rFonts w:eastAsiaTheme="minorHAnsi"/>
          <w:szCs w:val="28"/>
          <w:lang w:eastAsia="en-US"/>
        </w:rPr>
        <w:t xml:space="preserve">Федерального </w:t>
      </w:r>
      <w:hyperlink r:id="rId24" w:history="1">
        <w:r w:rsidRPr="00F939FD">
          <w:rPr>
            <w:rFonts w:eastAsiaTheme="minorHAnsi"/>
            <w:szCs w:val="28"/>
            <w:lang w:eastAsia="en-US"/>
          </w:rPr>
          <w:t>закон</w:t>
        </w:r>
      </w:hyperlink>
      <w:r>
        <w:rPr>
          <w:rFonts w:eastAsiaTheme="minorHAnsi"/>
          <w:szCs w:val="28"/>
          <w:lang w:eastAsia="en-US"/>
        </w:rPr>
        <w:t>а "Об основных гарантиях избирательных прав и права на участие в референдуме граждан Российской Федерации"</w:t>
      </w:r>
      <w:r w:rsidRPr="007742C7">
        <w:rPr>
          <w:rFonts w:eastAsiaTheme="minorHAnsi"/>
          <w:szCs w:val="28"/>
          <w:lang w:eastAsia="en-US"/>
        </w:rPr>
        <w:t xml:space="preserve">, </w:t>
      </w:r>
      <w:hyperlink r:id="rId25" w:history="1">
        <w:r w:rsidRPr="007742C7">
          <w:rPr>
            <w:rFonts w:eastAsiaTheme="minorHAnsi"/>
            <w:szCs w:val="28"/>
            <w:lang w:eastAsia="en-US"/>
          </w:rPr>
          <w:t xml:space="preserve">статьями </w:t>
        </w:r>
        <w:r>
          <w:rPr>
            <w:rFonts w:eastAsiaTheme="minorHAnsi"/>
            <w:szCs w:val="28"/>
            <w:lang w:eastAsia="en-US"/>
          </w:rPr>
          <w:t>40</w:t>
        </w:r>
        <w:proofErr w:type="gramEnd"/>
      </w:hyperlink>
      <w:r w:rsidRPr="007742C7">
        <w:rPr>
          <w:rFonts w:eastAsiaTheme="minorHAnsi"/>
          <w:szCs w:val="28"/>
          <w:lang w:eastAsia="en-US"/>
        </w:rPr>
        <w:t xml:space="preserve"> и </w:t>
      </w:r>
      <w:hyperlink r:id="rId26" w:history="1">
        <w:r w:rsidRPr="007742C7">
          <w:rPr>
            <w:rFonts w:eastAsiaTheme="minorHAnsi"/>
            <w:szCs w:val="28"/>
            <w:lang w:eastAsia="en-US"/>
          </w:rPr>
          <w:t>4</w:t>
        </w:r>
      </w:hyperlink>
      <w:r>
        <w:rPr>
          <w:rFonts w:eastAsiaTheme="minorHAnsi"/>
          <w:szCs w:val="28"/>
          <w:lang w:eastAsia="en-US"/>
        </w:rPr>
        <w:t>1</w:t>
      </w:r>
      <w:r w:rsidRPr="007742C7">
        <w:rPr>
          <w:rFonts w:eastAsiaTheme="minorHAnsi"/>
          <w:szCs w:val="28"/>
          <w:lang w:eastAsia="en-US"/>
        </w:rPr>
        <w:t xml:space="preserve"> настоящего Закона</w:t>
      </w:r>
      <w:proofErr w:type="gramStart"/>
      <w:r w:rsidRPr="007742C7">
        <w:rPr>
          <w:rFonts w:eastAsiaTheme="minorHAnsi"/>
          <w:szCs w:val="28"/>
          <w:lang w:eastAsia="en-US"/>
        </w:rPr>
        <w:t>.</w:t>
      </w:r>
      <w:r>
        <w:rPr>
          <w:rFonts w:eastAsiaTheme="minorHAnsi"/>
          <w:szCs w:val="28"/>
          <w:lang w:eastAsia="en-US"/>
        </w:rPr>
        <w:t>".</w:t>
      </w:r>
      <w:proofErr w:type="gramEnd"/>
    </w:p>
    <w:p w:rsidR="00816CCD" w:rsidRDefault="00816CCD" w:rsidP="00552328">
      <w:pPr>
        <w:widowControl w:val="0"/>
        <w:shd w:val="clear" w:color="auto" w:fill="FFFFFF"/>
        <w:autoSpaceDE w:val="0"/>
        <w:autoSpaceDN w:val="0"/>
        <w:adjustRightInd w:val="0"/>
        <w:ind w:firstLine="709"/>
        <w:jc w:val="both"/>
        <w:rPr>
          <w:spacing w:val="-1"/>
          <w:szCs w:val="28"/>
        </w:rPr>
      </w:pPr>
    </w:p>
    <w:p w:rsidR="00697BE5" w:rsidRDefault="00697BE5" w:rsidP="00552328">
      <w:pPr>
        <w:widowControl w:val="0"/>
        <w:shd w:val="clear" w:color="auto" w:fill="FFFFFF"/>
        <w:autoSpaceDE w:val="0"/>
        <w:autoSpaceDN w:val="0"/>
        <w:adjustRightInd w:val="0"/>
        <w:ind w:firstLine="709"/>
        <w:jc w:val="both"/>
        <w:rPr>
          <w:spacing w:val="-1"/>
          <w:szCs w:val="28"/>
        </w:rPr>
      </w:pPr>
    </w:p>
    <w:p w:rsidR="00697BE5" w:rsidRDefault="00697BE5" w:rsidP="00552328">
      <w:pPr>
        <w:widowControl w:val="0"/>
        <w:shd w:val="clear" w:color="auto" w:fill="FFFFFF"/>
        <w:autoSpaceDE w:val="0"/>
        <w:autoSpaceDN w:val="0"/>
        <w:adjustRightInd w:val="0"/>
        <w:ind w:firstLine="709"/>
        <w:jc w:val="both"/>
        <w:rPr>
          <w:spacing w:val="-1"/>
          <w:szCs w:val="28"/>
        </w:rPr>
      </w:pPr>
    </w:p>
    <w:p w:rsidR="00697BE5" w:rsidRDefault="00697BE5" w:rsidP="00552328">
      <w:pPr>
        <w:widowControl w:val="0"/>
        <w:shd w:val="clear" w:color="auto" w:fill="FFFFFF"/>
        <w:autoSpaceDE w:val="0"/>
        <w:autoSpaceDN w:val="0"/>
        <w:adjustRightInd w:val="0"/>
        <w:ind w:firstLine="709"/>
        <w:jc w:val="both"/>
        <w:rPr>
          <w:spacing w:val="-1"/>
          <w:szCs w:val="28"/>
        </w:rPr>
      </w:pPr>
    </w:p>
    <w:p w:rsidR="00697BE5" w:rsidRDefault="00697BE5" w:rsidP="00552328">
      <w:pPr>
        <w:widowControl w:val="0"/>
        <w:shd w:val="clear" w:color="auto" w:fill="FFFFFF"/>
        <w:autoSpaceDE w:val="0"/>
        <w:autoSpaceDN w:val="0"/>
        <w:adjustRightInd w:val="0"/>
        <w:ind w:firstLine="709"/>
        <w:jc w:val="both"/>
        <w:rPr>
          <w:spacing w:val="-1"/>
          <w:szCs w:val="28"/>
        </w:rPr>
      </w:pPr>
    </w:p>
    <w:p w:rsidR="00816CCD" w:rsidRDefault="00816CCD" w:rsidP="00552328">
      <w:pPr>
        <w:widowControl w:val="0"/>
        <w:shd w:val="clear" w:color="auto" w:fill="FFFFFF"/>
        <w:autoSpaceDE w:val="0"/>
        <w:autoSpaceDN w:val="0"/>
        <w:adjustRightInd w:val="0"/>
        <w:ind w:firstLine="709"/>
        <w:jc w:val="both"/>
        <w:rPr>
          <w:spacing w:val="-1"/>
          <w:szCs w:val="28"/>
        </w:rPr>
      </w:pPr>
      <w:r>
        <w:rPr>
          <w:spacing w:val="-1"/>
          <w:szCs w:val="28"/>
        </w:rPr>
        <w:lastRenderedPageBreak/>
        <w:t>СТАТЬЯ 4.</w:t>
      </w:r>
    </w:p>
    <w:p w:rsidR="00552328" w:rsidRPr="003903C8" w:rsidRDefault="00552328" w:rsidP="00552328">
      <w:pPr>
        <w:widowControl w:val="0"/>
        <w:shd w:val="clear" w:color="auto" w:fill="FFFFFF"/>
        <w:autoSpaceDE w:val="0"/>
        <w:autoSpaceDN w:val="0"/>
        <w:adjustRightInd w:val="0"/>
        <w:ind w:firstLine="709"/>
        <w:jc w:val="both"/>
        <w:rPr>
          <w:szCs w:val="28"/>
        </w:rPr>
      </w:pPr>
      <w:r w:rsidRPr="00A245CE">
        <w:rPr>
          <w:spacing w:val="-1"/>
          <w:szCs w:val="28"/>
        </w:rPr>
        <w:t xml:space="preserve">Настоящий </w:t>
      </w:r>
      <w:r>
        <w:rPr>
          <w:spacing w:val="-1"/>
          <w:szCs w:val="28"/>
        </w:rPr>
        <w:t>З</w:t>
      </w:r>
      <w:r w:rsidRPr="00A245CE">
        <w:rPr>
          <w:spacing w:val="-1"/>
          <w:szCs w:val="28"/>
        </w:rPr>
        <w:t>акон вступает в силу со дня его официального опубликования.</w:t>
      </w:r>
      <w:r>
        <w:rPr>
          <w:spacing w:val="-1"/>
          <w:szCs w:val="28"/>
        </w:rPr>
        <w:t xml:space="preserve"> </w:t>
      </w:r>
    </w:p>
    <w:p w:rsidR="00552328" w:rsidRDefault="00552328" w:rsidP="00552328">
      <w:pPr>
        <w:widowControl w:val="0"/>
        <w:shd w:val="clear" w:color="auto" w:fill="FFFFFF"/>
        <w:autoSpaceDE w:val="0"/>
        <w:autoSpaceDN w:val="0"/>
        <w:adjustRightInd w:val="0"/>
        <w:jc w:val="both"/>
        <w:rPr>
          <w:szCs w:val="28"/>
        </w:rPr>
      </w:pPr>
    </w:p>
    <w:p w:rsidR="00552328" w:rsidRDefault="00552328" w:rsidP="00552328">
      <w:pPr>
        <w:widowControl w:val="0"/>
        <w:shd w:val="clear" w:color="auto" w:fill="FFFFFF"/>
        <w:autoSpaceDE w:val="0"/>
        <w:autoSpaceDN w:val="0"/>
        <w:adjustRightInd w:val="0"/>
        <w:jc w:val="both"/>
        <w:rPr>
          <w:szCs w:val="28"/>
        </w:rPr>
      </w:pPr>
    </w:p>
    <w:p w:rsidR="00552328" w:rsidRPr="00F81CB3" w:rsidRDefault="00552328" w:rsidP="00552328">
      <w:pPr>
        <w:widowControl w:val="0"/>
        <w:shd w:val="clear" w:color="auto" w:fill="FFFFFF"/>
        <w:autoSpaceDE w:val="0"/>
        <w:autoSpaceDN w:val="0"/>
        <w:adjustRightInd w:val="0"/>
        <w:jc w:val="both"/>
        <w:rPr>
          <w:szCs w:val="28"/>
        </w:rPr>
      </w:pPr>
    </w:p>
    <w:p w:rsidR="00552328" w:rsidRPr="00F81CB3" w:rsidRDefault="00552328" w:rsidP="00552328">
      <w:pPr>
        <w:widowControl w:val="0"/>
        <w:shd w:val="clear" w:color="auto" w:fill="FFFFFF"/>
        <w:autoSpaceDE w:val="0"/>
        <w:autoSpaceDN w:val="0"/>
        <w:adjustRightInd w:val="0"/>
        <w:jc w:val="both"/>
        <w:rPr>
          <w:szCs w:val="28"/>
        </w:rPr>
      </w:pPr>
      <w:r w:rsidRPr="00F81CB3">
        <w:rPr>
          <w:szCs w:val="28"/>
        </w:rPr>
        <w:t>Губернатор края                                                                              О.Н. Кожемяко</w:t>
      </w:r>
    </w:p>
    <w:p w:rsidR="00987D16" w:rsidRDefault="00987D16"/>
    <w:sectPr w:rsidR="00987D16" w:rsidSect="00BA1E06">
      <w:headerReference w:type="even" r:id="rId27"/>
      <w:headerReference w:type="default" r:id="rId28"/>
      <w:pgSz w:w="11906" w:h="16838"/>
      <w:pgMar w:top="851" w:right="851" w:bottom="851" w:left="1701" w:header="567"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391" w:rsidRDefault="00440431">
      <w:r>
        <w:separator/>
      </w:r>
    </w:p>
  </w:endnote>
  <w:endnote w:type="continuationSeparator" w:id="0">
    <w:p w:rsidR="00BE1391" w:rsidRDefault="00440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391" w:rsidRDefault="00440431">
      <w:r>
        <w:separator/>
      </w:r>
    </w:p>
  </w:footnote>
  <w:footnote w:type="continuationSeparator" w:id="0">
    <w:p w:rsidR="00BE1391" w:rsidRDefault="004404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773" w:rsidRDefault="00552328" w:rsidP="00B3399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16773" w:rsidRDefault="00676DC3" w:rsidP="007371CC">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C1F" w:rsidRDefault="00552328">
    <w:pPr>
      <w:pStyle w:val="a3"/>
      <w:jc w:val="center"/>
    </w:pPr>
    <w:r>
      <w:fldChar w:fldCharType="begin"/>
    </w:r>
    <w:r>
      <w:instrText>PAGE   \* MERGEFORMAT</w:instrText>
    </w:r>
    <w:r>
      <w:fldChar w:fldCharType="separate"/>
    </w:r>
    <w:r w:rsidR="00676DC3">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328"/>
    <w:rsid w:val="00027CF4"/>
    <w:rsid w:val="00070025"/>
    <w:rsid w:val="002405D8"/>
    <w:rsid w:val="003241FA"/>
    <w:rsid w:val="003B5359"/>
    <w:rsid w:val="003C0863"/>
    <w:rsid w:val="00421E09"/>
    <w:rsid w:val="00437277"/>
    <w:rsid w:val="00440431"/>
    <w:rsid w:val="00443A96"/>
    <w:rsid w:val="004A5D98"/>
    <w:rsid w:val="004B30DE"/>
    <w:rsid w:val="004E0DDC"/>
    <w:rsid w:val="00552328"/>
    <w:rsid w:val="005767D8"/>
    <w:rsid w:val="00676DC3"/>
    <w:rsid w:val="00697BE5"/>
    <w:rsid w:val="007742C7"/>
    <w:rsid w:val="007A323A"/>
    <w:rsid w:val="00816CCD"/>
    <w:rsid w:val="00852435"/>
    <w:rsid w:val="00987D16"/>
    <w:rsid w:val="009E436B"/>
    <w:rsid w:val="009F78B7"/>
    <w:rsid w:val="00B01449"/>
    <w:rsid w:val="00B75D6A"/>
    <w:rsid w:val="00BA04C2"/>
    <w:rsid w:val="00BE1391"/>
    <w:rsid w:val="00BF6E8C"/>
    <w:rsid w:val="00CC11E3"/>
    <w:rsid w:val="00D20661"/>
    <w:rsid w:val="00EA528F"/>
    <w:rsid w:val="00ED3302"/>
    <w:rsid w:val="00F8301B"/>
    <w:rsid w:val="00FD4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328"/>
    <w:pPr>
      <w:ind w:firstLine="0"/>
      <w:jc w:val="left"/>
    </w:pPr>
    <w:rPr>
      <w:rFonts w:eastAsia="Times New Roman"/>
      <w:szCs w:val="20"/>
      <w:lang w:eastAsia="ru-RU"/>
    </w:rPr>
  </w:style>
  <w:style w:type="paragraph" w:styleId="1">
    <w:name w:val="heading 1"/>
    <w:basedOn w:val="a"/>
    <w:next w:val="a"/>
    <w:link w:val="10"/>
    <w:qFormat/>
    <w:rsid w:val="00552328"/>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52328"/>
    <w:rPr>
      <w:rFonts w:eastAsia="Times New Roman"/>
      <w:b/>
      <w:sz w:val="30"/>
      <w:szCs w:val="20"/>
      <w:lang w:eastAsia="ru-RU"/>
    </w:rPr>
  </w:style>
  <w:style w:type="paragraph" w:styleId="a3">
    <w:name w:val="header"/>
    <w:basedOn w:val="a"/>
    <w:link w:val="a4"/>
    <w:uiPriority w:val="99"/>
    <w:rsid w:val="00552328"/>
    <w:pPr>
      <w:tabs>
        <w:tab w:val="center" w:pos="4153"/>
        <w:tab w:val="right" w:pos="8306"/>
      </w:tabs>
    </w:pPr>
  </w:style>
  <w:style w:type="character" w:customStyle="1" w:styleId="a4">
    <w:name w:val="Верхний колонтитул Знак"/>
    <w:basedOn w:val="a0"/>
    <w:link w:val="a3"/>
    <w:uiPriority w:val="99"/>
    <w:rsid w:val="00552328"/>
    <w:rPr>
      <w:rFonts w:eastAsia="Times New Roman"/>
      <w:szCs w:val="20"/>
      <w:lang w:eastAsia="ru-RU"/>
    </w:rPr>
  </w:style>
  <w:style w:type="character" w:styleId="a5">
    <w:name w:val="page number"/>
    <w:basedOn w:val="a0"/>
    <w:rsid w:val="00552328"/>
  </w:style>
  <w:style w:type="paragraph" w:styleId="a6">
    <w:name w:val="Balloon Text"/>
    <w:basedOn w:val="a"/>
    <w:link w:val="a7"/>
    <w:uiPriority w:val="99"/>
    <w:semiHidden/>
    <w:unhideWhenUsed/>
    <w:rsid w:val="003B5359"/>
    <w:rPr>
      <w:rFonts w:ascii="Tahoma" w:hAnsi="Tahoma" w:cs="Tahoma"/>
      <w:sz w:val="16"/>
      <w:szCs w:val="16"/>
    </w:rPr>
  </w:style>
  <w:style w:type="character" w:customStyle="1" w:styleId="a7">
    <w:name w:val="Текст выноски Знак"/>
    <w:basedOn w:val="a0"/>
    <w:link w:val="a6"/>
    <w:uiPriority w:val="99"/>
    <w:semiHidden/>
    <w:rsid w:val="003B5359"/>
    <w:rPr>
      <w:rFonts w:ascii="Tahoma" w:eastAsia="Times New Roman" w:hAnsi="Tahoma" w:cs="Tahoma"/>
      <w:sz w:val="16"/>
      <w:szCs w:val="16"/>
      <w:lang w:eastAsia="ru-RU"/>
    </w:rPr>
  </w:style>
  <w:style w:type="character" w:styleId="a8">
    <w:name w:val="Hyperlink"/>
    <w:basedOn w:val="a0"/>
    <w:uiPriority w:val="99"/>
    <w:semiHidden/>
    <w:unhideWhenUsed/>
    <w:rsid w:val="00816CC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328"/>
    <w:pPr>
      <w:ind w:firstLine="0"/>
      <w:jc w:val="left"/>
    </w:pPr>
    <w:rPr>
      <w:rFonts w:eastAsia="Times New Roman"/>
      <w:szCs w:val="20"/>
      <w:lang w:eastAsia="ru-RU"/>
    </w:rPr>
  </w:style>
  <w:style w:type="paragraph" w:styleId="1">
    <w:name w:val="heading 1"/>
    <w:basedOn w:val="a"/>
    <w:next w:val="a"/>
    <w:link w:val="10"/>
    <w:qFormat/>
    <w:rsid w:val="00552328"/>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52328"/>
    <w:rPr>
      <w:rFonts w:eastAsia="Times New Roman"/>
      <w:b/>
      <w:sz w:val="30"/>
      <w:szCs w:val="20"/>
      <w:lang w:eastAsia="ru-RU"/>
    </w:rPr>
  </w:style>
  <w:style w:type="paragraph" w:styleId="a3">
    <w:name w:val="header"/>
    <w:basedOn w:val="a"/>
    <w:link w:val="a4"/>
    <w:uiPriority w:val="99"/>
    <w:rsid w:val="00552328"/>
    <w:pPr>
      <w:tabs>
        <w:tab w:val="center" w:pos="4153"/>
        <w:tab w:val="right" w:pos="8306"/>
      </w:tabs>
    </w:pPr>
  </w:style>
  <w:style w:type="character" w:customStyle="1" w:styleId="a4">
    <w:name w:val="Верхний колонтитул Знак"/>
    <w:basedOn w:val="a0"/>
    <w:link w:val="a3"/>
    <w:uiPriority w:val="99"/>
    <w:rsid w:val="00552328"/>
    <w:rPr>
      <w:rFonts w:eastAsia="Times New Roman"/>
      <w:szCs w:val="20"/>
      <w:lang w:eastAsia="ru-RU"/>
    </w:rPr>
  </w:style>
  <w:style w:type="character" w:styleId="a5">
    <w:name w:val="page number"/>
    <w:basedOn w:val="a0"/>
    <w:rsid w:val="00552328"/>
  </w:style>
  <w:style w:type="paragraph" w:styleId="a6">
    <w:name w:val="Balloon Text"/>
    <w:basedOn w:val="a"/>
    <w:link w:val="a7"/>
    <w:uiPriority w:val="99"/>
    <w:semiHidden/>
    <w:unhideWhenUsed/>
    <w:rsid w:val="003B5359"/>
    <w:rPr>
      <w:rFonts w:ascii="Tahoma" w:hAnsi="Tahoma" w:cs="Tahoma"/>
      <w:sz w:val="16"/>
      <w:szCs w:val="16"/>
    </w:rPr>
  </w:style>
  <w:style w:type="character" w:customStyle="1" w:styleId="a7">
    <w:name w:val="Текст выноски Знак"/>
    <w:basedOn w:val="a0"/>
    <w:link w:val="a6"/>
    <w:uiPriority w:val="99"/>
    <w:semiHidden/>
    <w:rsid w:val="003B5359"/>
    <w:rPr>
      <w:rFonts w:ascii="Tahoma" w:eastAsia="Times New Roman" w:hAnsi="Tahoma" w:cs="Tahoma"/>
      <w:sz w:val="16"/>
      <w:szCs w:val="16"/>
      <w:lang w:eastAsia="ru-RU"/>
    </w:rPr>
  </w:style>
  <w:style w:type="character" w:styleId="a8">
    <w:name w:val="Hyperlink"/>
    <w:basedOn w:val="a0"/>
    <w:uiPriority w:val="99"/>
    <w:semiHidden/>
    <w:unhideWhenUsed/>
    <w:rsid w:val="00816C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281739B0D99C11A4E738C88C770B532FEACE2AC3A331D568152DA0E640DC0E27E25616B570CF3C255C3F39947442E432E4D482D5Z8s5A" TargetMode="External"/><Relationship Id="rId13" Type="http://schemas.openxmlformats.org/officeDocument/2006/relationships/hyperlink" Target="consultantplus://offline/ref=EB0729E58E84A99D1BF615983D4172679E7308DAB18D7BA6EE0829464A46E56837F9DC12455941D2829859EC6Fe2z5E" TargetMode="External"/><Relationship Id="rId18" Type="http://schemas.openxmlformats.org/officeDocument/2006/relationships/hyperlink" Target="consultantplus://offline/ref=A9F9A8487FD04B7F3B563F04C46E19756C4CB9E319565A734420DCE44F26C00C429162583F5EC9DC092D4228010903559A505E8A88C55C0879AF04C4q0y7G" TargetMode="External"/><Relationship Id="rId26" Type="http://schemas.openxmlformats.org/officeDocument/2006/relationships/hyperlink" Target="consultantplus://offline/ref=A9F9A8487FD04B7F3B563F04C46E19756C4CB9E319565A734420DCE44F26C00C429162583F5EC9DC092D4228010903559A505E8A88C55C0879AF04C4q0y7G" TargetMode="External"/><Relationship Id="rId3" Type="http://schemas.openxmlformats.org/officeDocument/2006/relationships/settings" Target="settings.xml"/><Relationship Id="rId21" Type="http://schemas.openxmlformats.org/officeDocument/2006/relationships/hyperlink" Target="consultantplus://offline/ref=C2ABC2890E62CAE40BD7E6F7BADB4B9F7CE8FA11B6F163DFA71AE17E6E7F1160BB6B2B6940333C37C1A303C6D910809621GDC" TargetMode="External"/><Relationship Id="rId7" Type="http://schemas.openxmlformats.org/officeDocument/2006/relationships/hyperlink" Target="consultantplus://offline/ref=A9281739B0D99C11A4E738C88C770B532FEACE2AC3A331D568152DA0E640DC0E27E25616B570CF3C255C3F39947442E432E4D482D5Z8s5A" TargetMode="External"/><Relationship Id="rId12" Type="http://schemas.openxmlformats.org/officeDocument/2006/relationships/hyperlink" Target="consultantplus://offline/ref=8B3E74EA98CD178057A3933CA60FFA926F10671E11E3E8299EA30746131F3C25EB6DEDF02E4116907A3176BDF929EF3D87B701754C741B3A579F8845PDn2E" TargetMode="External"/><Relationship Id="rId17" Type="http://schemas.openxmlformats.org/officeDocument/2006/relationships/hyperlink" Target="consultantplus://offline/ref=A9F9A8487FD04B7F3B563F04C46E19756C4CB9E319565A734420DCE44F26C00C429162583F5EC9DC092D4226090903559A505E8A88C55C0879AF04C4q0y7G" TargetMode="External"/><Relationship Id="rId25" Type="http://schemas.openxmlformats.org/officeDocument/2006/relationships/hyperlink" Target="consultantplus://offline/ref=A9F9A8487FD04B7F3B563F04C46E19756C4CB9E319565A734420DCE44F26C00C429162583F5EC9DC092D4226090903559A505E8A88C55C0879AF04C4q0y7G" TargetMode="External"/><Relationship Id="rId2" Type="http://schemas.microsoft.com/office/2007/relationships/stylesWithEffects" Target="stylesWithEffects.xml"/><Relationship Id="rId16" Type="http://schemas.openxmlformats.org/officeDocument/2006/relationships/hyperlink" Target="consultantplus://offline/ref=A9F9A8487FD04B7F3B562109D202477A6F40EFE61A5053261176DAB31076C65902D1640D7C1AC3DA0927147145575A06DD1B538B95D95C09q6y6G" TargetMode="External"/><Relationship Id="rId20" Type="http://schemas.openxmlformats.org/officeDocument/2006/relationships/hyperlink" Target="consultantplus://offline/ref=C0F59D6C9521A1539B2EC6B1DB7651486AF92FFD1EBEB1CAC95FFB995D0D32D38E409524AD4941298F91C6C17D601FG"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8B3E74EA98CD178057A3933CA60FFA926F10671E11E3E8299EA30746131F3C25EB6DEDF02E4116907A3176BCFF29EF3D87B701754C741B3A579F8845PDn2E" TargetMode="External"/><Relationship Id="rId24" Type="http://schemas.openxmlformats.org/officeDocument/2006/relationships/hyperlink" Target="consultantplus://offline/ref=B16B3A0C74193E0335F57424AD3DF3A3434C0D56F29F8C752C8FE76F98A8066916D673A941E0AD13BAD6B441C5n3G4F" TargetMode="External"/><Relationship Id="rId5" Type="http://schemas.openxmlformats.org/officeDocument/2006/relationships/footnotes" Target="footnotes.xml"/><Relationship Id="rId15" Type="http://schemas.openxmlformats.org/officeDocument/2006/relationships/hyperlink" Target="consultantplus://offline/ref=A9F9A8487FD04B7F3B562109D202477A6F40EFE61A5053261176DAB31076C65902D1640D7C1AC3D80027147145575A06DD1B538B95D95C09q6y6G" TargetMode="External"/><Relationship Id="rId23" Type="http://schemas.openxmlformats.org/officeDocument/2006/relationships/hyperlink" Target="consultantplus://offline/ref=A9F9A8487FD04B7F3B562109D202477A6F40EFE61A5053261176DAB31076C65902D1640D7C1AC3DA0927147145575A06DD1B538B95D95C09q6y6G" TargetMode="External"/><Relationship Id="rId28" Type="http://schemas.openxmlformats.org/officeDocument/2006/relationships/header" Target="header2.xml"/><Relationship Id="rId10" Type="http://schemas.openxmlformats.org/officeDocument/2006/relationships/hyperlink" Target="consultantplus://offline/ref=8B3E74EA98CD178057A38D31B063A49D6C1C311B12E5E17CCBF601114C4F3A70AB2DEBA56D051C967A3B20EBB977B66EC0FC0C7451681B3BP4n8E" TargetMode="External"/><Relationship Id="rId19" Type="http://schemas.openxmlformats.org/officeDocument/2006/relationships/hyperlink" Target="consultantplus://offline/ref=C0F59D6C9521A1539B2EC6B1DB7651486AF92FFD1EBEB1CAC95FFB995D0D32D38E409524AD4941298F91C6C17D601FG" TargetMode="External"/><Relationship Id="rId4" Type="http://schemas.openxmlformats.org/officeDocument/2006/relationships/webSettings" Target="webSettings.xml"/><Relationship Id="rId9" Type="http://schemas.openxmlformats.org/officeDocument/2006/relationships/hyperlink" Target="consultantplus://offline/ref=8B3E74EA98CD178057A38D31B063A49D6C1C311B12E5E17CCBF601114C4F3A70AB2DEBA56D051C94733B20EBB977B66EC0FC0C7451681B3BP4n8E" TargetMode="External"/><Relationship Id="rId14" Type="http://schemas.openxmlformats.org/officeDocument/2006/relationships/hyperlink" Target="consultantplus://offline/ref=EB0729E58E84A99D1BF615983D4172679E7308DAB18D7BA6EE0829464A46E56837F9DC12455941D2829859EC6Fe2z5E" TargetMode="External"/><Relationship Id="rId22" Type="http://schemas.openxmlformats.org/officeDocument/2006/relationships/hyperlink" Target="consultantplus://offline/ref=A9F9A8487FD04B7F3B562109D202477A6F40EFE61A5053261176DAB31076C65902D1640D7C1AC3D80027147145575A06DD1B538B95D95C09q6y6G"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2334</Words>
  <Characters>13308</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Яцук Марина Валентиновна</cp:lastModifiedBy>
  <cp:revision>5</cp:revision>
  <cp:lastPrinted>2021-04-08T01:50:00Z</cp:lastPrinted>
  <dcterms:created xsi:type="dcterms:W3CDTF">2021-04-08T01:54:00Z</dcterms:created>
  <dcterms:modified xsi:type="dcterms:W3CDTF">2021-04-13T05:01:00Z</dcterms:modified>
</cp:coreProperties>
</file>