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78537450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61DE8" w:rsidRDefault="00A61DE8" w:rsidP="00A61DE8">
      <w:pPr>
        <w:jc w:val="center"/>
        <w:rPr>
          <w:b/>
          <w:szCs w:val="28"/>
        </w:rPr>
      </w:pPr>
      <w:r w:rsidRPr="004D7228">
        <w:rPr>
          <w:b/>
          <w:szCs w:val="28"/>
        </w:rPr>
        <w:t>О ВНЕСЕНИИ ИЗМЕНЕНИ</w:t>
      </w:r>
      <w:r>
        <w:rPr>
          <w:b/>
          <w:szCs w:val="28"/>
        </w:rPr>
        <w:t>Й В ЗАКОН</w:t>
      </w:r>
      <w:r w:rsidRPr="007816A8">
        <w:rPr>
          <w:b/>
          <w:szCs w:val="28"/>
        </w:rPr>
        <w:t xml:space="preserve"> </w:t>
      </w:r>
      <w:r>
        <w:rPr>
          <w:b/>
          <w:szCs w:val="28"/>
        </w:rPr>
        <w:t>ПРИМОРСКОГО КРАЯ</w:t>
      </w:r>
    </w:p>
    <w:p w:rsidR="00A61DE8" w:rsidRPr="004D7228" w:rsidRDefault="00A61DE8" w:rsidP="00A61DE8">
      <w:pPr>
        <w:jc w:val="center"/>
        <w:rPr>
          <w:b/>
          <w:szCs w:val="28"/>
        </w:rPr>
      </w:pPr>
      <w:r>
        <w:rPr>
          <w:b/>
          <w:szCs w:val="28"/>
        </w:rPr>
        <w:t>"О ПУБЛИЧНЫХ МЕРОПРИЯТИЯХ В ПРИМОРСКОМ КРАЕ"</w:t>
      </w:r>
    </w:p>
    <w:p w:rsidR="00A61DE8" w:rsidRPr="004D7228" w:rsidRDefault="00A61DE8" w:rsidP="00A61DE8">
      <w:pPr>
        <w:jc w:val="both"/>
        <w:rPr>
          <w:szCs w:val="28"/>
        </w:rPr>
      </w:pPr>
    </w:p>
    <w:p w:rsidR="00A61DE8" w:rsidRDefault="00A61DE8" w:rsidP="00A61DE8">
      <w:pPr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24 марта</w:t>
      </w:r>
      <w:r>
        <w:rPr>
          <w:szCs w:val="28"/>
        </w:rPr>
        <w:br/>
        <w:t>2021 года</w:t>
      </w:r>
    </w:p>
    <w:p w:rsidR="00A61DE8" w:rsidRPr="004D7228" w:rsidRDefault="00A61DE8" w:rsidP="00A61DE8">
      <w:pPr>
        <w:ind w:firstLine="709"/>
        <w:jc w:val="both"/>
        <w:rPr>
          <w:szCs w:val="28"/>
        </w:rPr>
      </w:pPr>
    </w:p>
    <w:p w:rsidR="00A61DE8" w:rsidRPr="003903C8" w:rsidRDefault="00A61DE8" w:rsidP="00A61DE8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 w:rsidRPr="003903C8">
        <w:rPr>
          <w:szCs w:val="28"/>
        </w:rPr>
        <w:t>СТАТЬЯ 1.</w:t>
      </w:r>
    </w:p>
    <w:p w:rsidR="00A61DE8" w:rsidRPr="00FD6EC8" w:rsidRDefault="00A61DE8" w:rsidP="00A61DE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D6EC8">
        <w:rPr>
          <w:szCs w:val="28"/>
        </w:rPr>
        <w:t xml:space="preserve">Внести в </w:t>
      </w:r>
      <w:r>
        <w:rPr>
          <w:szCs w:val="28"/>
        </w:rPr>
        <w:t>Закон</w:t>
      </w:r>
      <w:r w:rsidRPr="00FD6EC8">
        <w:rPr>
          <w:szCs w:val="28"/>
        </w:rPr>
        <w:t xml:space="preserve"> Приморского края от 25 февраля 2011 года </w:t>
      </w:r>
      <w:r>
        <w:rPr>
          <w:szCs w:val="28"/>
        </w:rPr>
        <w:t>№</w:t>
      </w:r>
      <w:r w:rsidRPr="00FD6EC8">
        <w:rPr>
          <w:szCs w:val="28"/>
        </w:rPr>
        <w:t xml:space="preserve"> 742-КЗ "О публичных мероприятиях в Приморском крае" (Ведомости Законодательного Собрания Приморского края, 2011, </w:t>
      </w:r>
      <w:r>
        <w:rPr>
          <w:szCs w:val="28"/>
        </w:rPr>
        <w:t>№ 179, стр. 2; 2012,</w:t>
      </w:r>
      <w:r>
        <w:rPr>
          <w:szCs w:val="28"/>
        </w:rPr>
        <w:br/>
        <w:t>№</w:t>
      </w:r>
      <w:r w:rsidRPr="00FD6EC8">
        <w:rPr>
          <w:szCs w:val="28"/>
        </w:rPr>
        <w:t xml:space="preserve"> 35, стр. 162; 2013, </w:t>
      </w:r>
      <w:r>
        <w:rPr>
          <w:szCs w:val="28"/>
        </w:rPr>
        <w:t>№</w:t>
      </w:r>
      <w:r w:rsidRPr="00FD6EC8">
        <w:rPr>
          <w:szCs w:val="28"/>
        </w:rPr>
        <w:t xml:space="preserve"> 62, стр. 6; 2016, </w:t>
      </w:r>
      <w:r>
        <w:rPr>
          <w:szCs w:val="28"/>
        </w:rPr>
        <w:t>№</w:t>
      </w:r>
      <w:r w:rsidRPr="00FD6EC8">
        <w:rPr>
          <w:szCs w:val="28"/>
        </w:rPr>
        <w:t xml:space="preserve"> 160, стр. 7; 2017, </w:t>
      </w:r>
      <w:r>
        <w:rPr>
          <w:szCs w:val="28"/>
        </w:rPr>
        <w:t>№</w:t>
      </w:r>
      <w:r w:rsidRPr="00FD6EC8">
        <w:rPr>
          <w:szCs w:val="28"/>
        </w:rPr>
        <w:t xml:space="preserve"> 38, стр. 22; 2018, </w:t>
      </w:r>
      <w:r>
        <w:rPr>
          <w:szCs w:val="28"/>
        </w:rPr>
        <w:t>№</w:t>
      </w:r>
      <w:r w:rsidRPr="00FD6EC8">
        <w:rPr>
          <w:szCs w:val="28"/>
        </w:rPr>
        <w:t xml:space="preserve"> 56, стр. 32; 2019, </w:t>
      </w:r>
      <w:r>
        <w:rPr>
          <w:szCs w:val="28"/>
        </w:rPr>
        <w:t>№</w:t>
      </w:r>
      <w:r w:rsidRPr="00FD6EC8">
        <w:rPr>
          <w:szCs w:val="28"/>
        </w:rPr>
        <w:t xml:space="preserve"> 110, стр. 33</w:t>
      </w:r>
      <w:r>
        <w:rPr>
          <w:szCs w:val="28"/>
        </w:rPr>
        <w:t>; 2020, № 147, стр. 27</w:t>
      </w:r>
      <w:r w:rsidRPr="00FD6EC8">
        <w:rPr>
          <w:szCs w:val="28"/>
        </w:rPr>
        <w:t>) следующие изменения:</w:t>
      </w:r>
    </w:p>
    <w:p w:rsidR="00A61DE8" w:rsidRDefault="00A61DE8" w:rsidP="00A61DE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1)в пункте 3 части 2 статьи 2 после слов "занимаемым судами," дополнить словами "экстренными оперативными службами,";</w:t>
      </w:r>
    </w:p>
    <w:p w:rsidR="00A61DE8" w:rsidRPr="0063472A" w:rsidRDefault="00A61DE8" w:rsidP="00A61DE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2)часть 1 статьи 3 дополнить абзацем следующего содержания:</w:t>
      </w:r>
    </w:p>
    <w:p w:rsidR="00A61DE8" w:rsidRPr="00A61DE8" w:rsidRDefault="00A61DE8" w:rsidP="00A61DE8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A61DE8">
        <w:rPr>
          <w:rFonts w:eastAsia="Calibri"/>
          <w:szCs w:val="28"/>
          <w:lang w:eastAsia="en-US"/>
        </w:rPr>
        <w:t>"При исчислении сроков подачи уведомления о проведении публичного мероприятия не учитываются день получения такого уведомления органом исполнительной власти Приморского края или органом местного самоуправления и день проведения публичного мероприятия.";</w:t>
      </w:r>
    </w:p>
    <w:p w:rsidR="00A61DE8" w:rsidRPr="00A61DE8" w:rsidRDefault="00A61DE8" w:rsidP="00A61DE8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A61DE8">
        <w:rPr>
          <w:rFonts w:eastAsia="Calibri"/>
          <w:szCs w:val="28"/>
          <w:lang w:eastAsia="en-US"/>
        </w:rPr>
        <w:t>3)в абзаце первом части 5 статьи 3</w:t>
      </w:r>
      <w:r w:rsidRPr="00A61DE8">
        <w:rPr>
          <w:rFonts w:eastAsia="Calibri"/>
          <w:szCs w:val="28"/>
          <w:vertAlign w:val="superscript"/>
          <w:lang w:eastAsia="en-US"/>
        </w:rPr>
        <w:t>1</w:t>
      </w:r>
      <w:r w:rsidRPr="00A61DE8">
        <w:rPr>
          <w:rFonts w:eastAsia="Calibri"/>
          <w:szCs w:val="28"/>
          <w:lang w:eastAsia="en-US"/>
        </w:rPr>
        <w:t xml:space="preserve"> слова "Орган исполнительной власти Приморского края направляет" заменить словами "Орган исполнительной власти Приморского края в порядке и в сроки, установленные федеральным законодательством, направляет";</w:t>
      </w:r>
    </w:p>
    <w:p w:rsidR="00A61DE8" w:rsidRPr="00A61DE8" w:rsidRDefault="00A61DE8" w:rsidP="00A61DE8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A61DE8">
        <w:rPr>
          <w:rFonts w:eastAsia="Calibri"/>
          <w:szCs w:val="28"/>
          <w:lang w:eastAsia="en-US"/>
        </w:rPr>
        <w:t>4)статью 4 признать утратившей силу;</w:t>
      </w:r>
    </w:p>
    <w:p w:rsidR="00A61DE8" w:rsidRPr="00A61DE8" w:rsidRDefault="00A61DE8" w:rsidP="00A61DE8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A61DE8">
        <w:rPr>
          <w:rFonts w:eastAsia="Calibri"/>
          <w:szCs w:val="28"/>
          <w:lang w:eastAsia="en-US"/>
        </w:rPr>
        <w:t>5)статью 5 дополнить частью 5 следующего содержания:</w:t>
      </w:r>
    </w:p>
    <w:p w:rsidR="00A61DE8" w:rsidRPr="00A61DE8" w:rsidRDefault="00A61DE8" w:rsidP="00A61DE8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A61DE8">
        <w:rPr>
          <w:rFonts w:eastAsia="Calibri"/>
          <w:szCs w:val="28"/>
          <w:lang w:eastAsia="en-US"/>
        </w:rPr>
        <w:t>"5.Использование участниками публичного мероприятия звукоусиливающих технических средств, светотехнических и иных устройств в целях оформления транспортных средств, а также устанавливаемого на транспорт оборудования должно соответствовать требованиям безопасности дорожного движения.".</w:t>
      </w:r>
    </w:p>
    <w:p w:rsidR="00A61DE8" w:rsidRDefault="00A61DE8" w:rsidP="00A61DE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61DE8" w:rsidRDefault="00A61DE8" w:rsidP="00A61DE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61DE8" w:rsidRDefault="00A61DE8" w:rsidP="00A61DE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61DE8" w:rsidRDefault="00A61DE8" w:rsidP="00A61DE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61DE8" w:rsidRDefault="00A61DE8" w:rsidP="00A61DE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61DE8" w:rsidRDefault="00A61DE8" w:rsidP="00A61DE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61DE8" w:rsidRDefault="00A61DE8" w:rsidP="00A61DE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61DE8" w:rsidRDefault="00A61DE8" w:rsidP="00A61DE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61DE8" w:rsidRDefault="00A61DE8" w:rsidP="00A61DE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61DE8" w:rsidRDefault="00A61DE8" w:rsidP="00A61DE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61DE8" w:rsidRPr="00A245CE" w:rsidRDefault="00A61DE8" w:rsidP="00A61DE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 w:rsidRPr="00A245CE">
        <w:rPr>
          <w:spacing w:val="-1"/>
          <w:szCs w:val="28"/>
        </w:rPr>
        <w:lastRenderedPageBreak/>
        <w:t>СТАТЬЯ 2.</w:t>
      </w:r>
    </w:p>
    <w:p w:rsidR="00A61DE8" w:rsidRPr="003903C8" w:rsidRDefault="00A61DE8" w:rsidP="00A61DE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245CE">
        <w:rPr>
          <w:spacing w:val="-1"/>
          <w:szCs w:val="28"/>
        </w:rPr>
        <w:t xml:space="preserve">Настоящий </w:t>
      </w:r>
      <w:r>
        <w:rPr>
          <w:spacing w:val="-1"/>
          <w:szCs w:val="28"/>
        </w:rPr>
        <w:t>З</w:t>
      </w:r>
      <w:r w:rsidRPr="00A245CE">
        <w:rPr>
          <w:spacing w:val="-1"/>
          <w:szCs w:val="28"/>
        </w:rPr>
        <w:t>акон вступает в силу</w:t>
      </w:r>
      <w:r>
        <w:rPr>
          <w:spacing w:val="-1"/>
          <w:szCs w:val="28"/>
        </w:rPr>
        <w:t xml:space="preserve"> по истечении 10 дней </w:t>
      </w:r>
      <w:r w:rsidRPr="00A245CE">
        <w:rPr>
          <w:spacing w:val="-1"/>
          <w:szCs w:val="28"/>
        </w:rPr>
        <w:t>со дня его официального опубликования.</w:t>
      </w:r>
    </w:p>
    <w:p w:rsidR="00A61DE8" w:rsidRDefault="00A61DE8" w:rsidP="00A61DE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A61DE8" w:rsidRDefault="00A61DE8" w:rsidP="00A61DE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A61DE8" w:rsidRDefault="00A61DE8" w:rsidP="00A61DE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A61DE8" w:rsidRDefault="00A61DE8" w:rsidP="00A61DE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 w:rsidRPr="00F81CB3">
        <w:rPr>
          <w:szCs w:val="28"/>
        </w:rPr>
        <w:t>Губернатор края                                                                              О.Н. Кожемяко</w:t>
      </w:r>
    </w:p>
    <w:p w:rsidR="00561FFA" w:rsidRDefault="00561FFA" w:rsidP="00A61DE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561FFA" w:rsidRDefault="00561FFA" w:rsidP="00561FFA">
      <w:pPr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561FFA" w:rsidRDefault="00561FFA" w:rsidP="00561FFA">
      <w:pPr>
        <w:rPr>
          <w:szCs w:val="28"/>
        </w:rPr>
      </w:pPr>
      <w:r>
        <w:rPr>
          <w:szCs w:val="28"/>
        </w:rPr>
        <w:t>29 марта 2021 года</w:t>
      </w:r>
    </w:p>
    <w:p w:rsidR="00561FFA" w:rsidRDefault="00561FFA" w:rsidP="00561FFA">
      <w:pPr>
        <w:widowControl w:val="0"/>
        <w:shd w:val="clear" w:color="auto" w:fill="FFFFFF"/>
        <w:autoSpaceDE w:val="0"/>
        <w:autoSpaceDN w:val="0"/>
        <w:adjustRightInd w:val="0"/>
        <w:jc w:val="both"/>
      </w:pPr>
      <w:r>
        <w:rPr>
          <w:szCs w:val="28"/>
        </w:rPr>
        <w:t>№ 102</w:t>
      </w:r>
      <w:r>
        <w:rPr>
          <w:szCs w:val="28"/>
        </w:rPr>
        <w:t>1</w:t>
      </w:r>
      <w:r>
        <w:rPr>
          <w:szCs w:val="28"/>
        </w:rPr>
        <w:t>-КЗ</w:t>
      </w:r>
      <w:bookmarkEnd w:id="0"/>
    </w:p>
    <w:p w:rsidR="00561FFA" w:rsidRDefault="00561FFA" w:rsidP="00A61DE8">
      <w:pPr>
        <w:widowControl w:val="0"/>
        <w:shd w:val="clear" w:color="auto" w:fill="FFFFFF"/>
        <w:autoSpaceDE w:val="0"/>
        <w:autoSpaceDN w:val="0"/>
        <w:adjustRightInd w:val="0"/>
        <w:jc w:val="both"/>
      </w:pPr>
    </w:p>
    <w:p w:rsidR="00BE0544" w:rsidRDefault="00BE0544" w:rsidP="00347DEE"/>
    <w:p w:rsidR="00A61DE8" w:rsidRDefault="00A61DE8" w:rsidP="00347DEE"/>
    <w:p w:rsidR="00A61DE8" w:rsidRDefault="00A61DE8" w:rsidP="00347DEE"/>
    <w:p w:rsidR="00A61DE8" w:rsidRDefault="00A61DE8" w:rsidP="00347DEE"/>
    <w:sectPr w:rsidR="00A61DE8" w:rsidSect="00A61DE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31EF" w:rsidRDefault="00B931EF">
      <w:r>
        <w:separator/>
      </w:r>
    </w:p>
  </w:endnote>
  <w:endnote w:type="continuationSeparator" w:id="0">
    <w:p w:rsidR="00B931EF" w:rsidRDefault="00B931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31EF" w:rsidRDefault="00B931EF">
      <w:r>
        <w:separator/>
      </w:r>
    </w:p>
  </w:footnote>
  <w:footnote w:type="continuationSeparator" w:id="0">
    <w:p w:rsidR="00B931EF" w:rsidRDefault="00B931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A61DE8" w:rsidP="00A61DE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61FFA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61DE8"/>
    <w:rsid w:val="0003291F"/>
    <w:rsid w:val="00070CED"/>
    <w:rsid w:val="00347DEE"/>
    <w:rsid w:val="00357555"/>
    <w:rsid w:val="00380EE1"/>
    <w:rsid w:val="003A180C"/>
    <w:rsid w:val="003B26E7"/>
    <w:rsid w:val="00413497"/>
    <w:rsid w:val="0047435B"/>
    <w:rsid w:val="00561FFA"/>
    <w:rsid w:val="005A2827"/>
    <w:rsid w:val="006E2ABA"/>
    <w:rsid w:val="006F77C0"/>
    <w:rsid w:val="00832425"/>
    <w:rsid w:val="00A61DE8"/>
    <w:rsid w:val="00AB70F9"/>
    <w:rsid w:val="00AC31EC"/>
    <w:rsid w:val="00AF3517"/>
    <w:rsid w:val="00B14397"/>
    <w:rsid w:val="00B21F31"/>
    <w:rsid w:val="00B931EF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4C8A3B"/>
  <w15:docId w15:val="{FE1B421C-A1D1-47D9-B2FC-3BA73A2AA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A61DE8"/>
    <w:rPr>
      <w:sz w:val="28"/>
    </w:rPr>
  </w:style>
  <w:style w:type="paragraph" w:styleId="a6">
    <w:name w:val="Balloon Text"/>
    <w:basedOn w:val="a"/>
    <w:link w:val="a7"/>
    <w:semiHidden/>
    <w:unhideWhenUsed/>
    <w:rsid w:val="00A61DE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A61D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269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2021-03-24T04:25:00Z</cp:lastPrinted>
  <dcterms:created xsi:type="dcterms:W3CDTF">2021-03-29T05:38:00Z</dcterms:created>
  <dcterms:modified xsi:type="dcterms:W3CDTF">2021-03-29T05:38:00Z</dcterms:modified>
</cp:coreProperties>
</file>