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108" w:hanging="0"/>
        <w:jc w:val="center"/>
        <w:rPr>
          <w:b/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Финансово-экономическое обоснование </w:t>
      </w:r>
    </w:p>
    <w:p>
      <w:pPr>
        <w:pStyle w:val="Normal"/>
        <w:jc w:val="center"/>
        <w:rPr>
          <w:b/>
          <w:b/>
          <w:caps/>
          <w:sz w:val="24"/>
          <w:szCs w:val="24"/>
        </w:rPr>
      </w:pPr>
      <w:r>
        <w:rPr>
          <w:b/>
          <w:caps/>
          <w:sz w:val="24"/>
          <w:szCs w:val="24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>проекта закона Приморского края «О внесении изменений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в Закон Приморского края «О порядке проведения экспертизы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муниципальных нормативных правовых актов и оценки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регулирующего воздействия проектов муниципальных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нормативных правовых актов в Приморском крае»</w:t>
      </w:r>
    </w:p>
    <w:p>
      <w:pPr>
        <w:pStyle w:val="Normal"/>
        <w:spacing w:lineRule="auto" w:line="36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ind w:firstLine="709"/>
        <w:jc w:val="both"/>
        <w:rPr/>
      </w:pPr>
      <w:r>
        <w:rPr>
          <w:sz w:val="28"/>
          <w:szCs w:val="28"/>
        </w:rPr>
        <w:t>Принятие проекта закона Приморского края «О внесении изменений в Закон Приморского края «О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 не потребует дополнительных расходов за счет средств краевого бюджета.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889" w:type="dxa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4"/>
        <w:gridCol w:w="5404"/>
      </w:tblGrid>
      <w:tr>
        <w:trPr>
          <w:trHeight w:val="675" w:hRule="atLeast"/>
        </w:trPr>
        <w:tc>
          <w:tcPr>
            <w:tcW w:w="4484" w:type="dxa"/>
            <w:tcBorders/>
            <w:shd w:fill="auto" w:val="clear"/>
            <w:vAlign w:val="bottom"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</w:tabs>
              <w:bidi w:val="0"/>
              <w:spacing w:before="0" w:after="0"/>
              <w:ind w:left="-113" w:right="-113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Приморского края</w:t>
            </w:r>
          </w:p>
        </w:tc>
        <w:tc>
          <w:tcPr>
            <w:tcW w:w="5404" w:type="dxa"/>
            <w:tcBorders/>
            <w:shd w:fill="auto" w:val="clear"/>
            <w:vAlign w:val="bottom"/>
          </w:tcPr>
          <w:p>
            <w:pPr>
              <w:pStyle w:val="Norma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</w:p>
          <w:p>
            <w:pPr>
              <w:pStyle w:val="Normal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</w:t>
            </w:r>
            <w:r>
              <w:rPr>
                <w:sz w:val="28"/>
                <w:szCs w:val="28"/>
              </w:rPr>
              <w:t xml:space="preserve">К.В. Шестаков       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810" w:type="dxa"/>
        <w:jc w:val="left"/>
        <w:tblInd w:w="-10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5"/>
        <w:gridCol w:w="5384"/>
      </w:tblGrid>
      <w:tr>
        <w:trPr>
          <w:trHeight w:val="675" w:hRule="atLeast"/>
        </w:trPr>
        <w:tc>
          <w:tcPr>
            <w:tcW w:w="4425" w:type="dxa"/>
            <w:tcBorders/>
            <w:shd w:fill="auto" w:val="clear"/>
            <w:vAlign w:val="bottom"/>
          </w:tcPr>
          <w:p>
            <w:pPr>
              <w:pStyle w:val="Normal"/>
              <w:ind w:right="-108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384" w:type="dxa"/>
            <w:tcBorders/>
            <w:shd w:fill="auto" w:val="clear"/>
            <w:vAlign w:val="bottom"/>
          </w:tcPr>
          <w:p>
            <w:pPr>
              <w:pStyle w:val="Norma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418" w:right="851" w:header="0" w:top="851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Times New Roman" w:hAnsi="Times New Roman" w:eastAsia="Tahoma" w:cs="Free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Times New Roman" w:hAnsi="Times New Roman"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FreeSans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46</TotalTime>
  <Application>LibreOffice/6.3.5.2$Linux_X86_64 LibreOffice_project/30$Build-2</Application>
  <Pages>1</Pages>
  <Words>81</Words>
  <Characters>619</Characters>
  <CharactersWithSpaces>764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2019-06-26T19:43:00Z</dcterms:created>
  <dc:creator>popova_m_a</dc:creator>
  <dc:description/>
  <dc:language>ru-RU</dc:language>
  <cp:lastModifiedBy>Игорь Михайлович Номоконов</cp:lastModifiedBy>
  <cp:lastPrinted>2011-11-07T12:33:00Z</cp:lastPrinted>
  <dcterms:modified xsi:type="dcterms:W3CDTF">2021-02-04T15:18:25Z</dcterms:modified>
  <cp:revision>7</cp:revision>
  <dc:subject/>
  <dc:title>ПОЯСНИТЕЛЬНАЯ ЗАПИСКА</dc:title>
</cp:coreProperties>
</file>