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D67F17" w:rsidTr="00D67F17">
        <w:trPr>
          <w:cantSplit/>
          <w:trHeight w:val="1236"/>
        </w:trPr>
        <w:tc>
          <w:tcPr>
            <w:tcW w:w="9570" w:type="dxa"/>
          </w:tcPr>
          <w:p w:rsidR="00D67F17" w:rsidRDefault="00D67F17">
            <w:pPr>
              <w:pStyle w:val="1"/>
              <w:tabs>
                <w:tab w:val="left" w:pos="825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45757BA4" wp14:editId="471522F0">
                      <wp:simplePos x="0" y="0"/>
                      <wp:positionH relativeFrom="page">
                        <wp:posOffset>4791075</wp:posOffset>
                      </wp:positionH>
                      <wp:positionV relativeFrom="page">
                        <wp:posOffset>571500</wp:posOffset>
                      </wp:positionV>
                      <wp:extent cx="2312670" cy="695325"/>
                      <wp:effectExtent l="0" t="0" r="0" b="952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2670" cy="695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635A" w:rsidRDefault="00D67F17" w:rsidP="00C8463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80480F">
                                    <w:rPr>
                                      <w:sz w:val="20"/>
                                    </w:rPr>
                                    <w:t xml:space="preserve">внесен </w:t>
                                  </w:r>
                                </w:p>
                                <w:p w:rsidR="00D67F17" w:rsidRDefault="0080480F" w:rsidP="00C8463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Губернатором 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77.25pt;margin-top:45pt;width:182.1pt;height:54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" o:allowincell="f" stroked="f">
                      <v:textbox inset="0,0,0,0">
                        <w:txbxContent>
                          <w:p w:rsidR="009D635A" w:rsidRDefault="00D67F17" w:rsidP="00C8463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80480F">
                              <w:rPr>
                                <w:sz w:val="20"/>
                              </w:rPr>
                              <w:t xml:space="preserve">внесен </w:t>
                            </w:r>
                          </w:p>
                          <w:p w:rsidR="00D67F17" w:rsidRDefault="0080480F" w:rsidP="00C8463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Губернатором Приморского края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t xml:space="preserve">    </w:t>
            </w:r>
          </w:p>
          <w:p w:rsidR="00D67F17" w:rsidRDefault="00D67F17"/>
          <w:p w:rsidR="00D67F17" w:rsidRDefault="00D67F17"/>
        </w:tc>
      </w:tr>
      <w:tr w:rsidR="00D67F17" w:rsidTr="00D67F17">
        <w:tc>
          <w:tcPr>
            <w:tcW w:w="9570" w:type="dxa"/>
            <w:hideMark/>
          </w:tcPr>
          <w:p w:rsidR="00D67F17" w:rsidRDefault="00D67F1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0463D" w:rsidRDefault="0050463D" w:rsidP="0050463D">
      <w:pPr>
        <w:jc w:val="center"/>
        <w:rPr>
          <w:b/>
          <w:szCs w:val="28"/>
        </w:rPr>
      </w:pPr>
      <w:r w:rsidRPr="001C4137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1C4137">
        <w:rPr>
          <w:b/>
          <w:szCs w:val="28"/>
        </w:rPr>
        <w:t xml:space="preserve"> В</w:t>
      </w:r>
      <w:r>
        <w:rPr>
          <w:b/>
          <w:szCs w:val="28"/>
        </w:rPr>
        <w:t xml:space="preserve"> СТАТЬЮ 2</w:t>
      </w:r>
      <w:r w:rsidRPr="001C4137">
        <w:rPr>
          <w:b/>
          <w:szCs w:val="28"/>
        </w:rPr>
        <w:t xml:space="preserve"> </w:t>
      </w:r>
    </w:p>
    <w:p w:rsidR="0050463D" w:rsidRDefault="0050463D" w:rsidP="0050463D">
      <w:pPr>
        <w:jc w:val="center"/>
        <w:rPr>
          <w:b/>
          <w:szCs w:val="28"/>
        </w:rPr>
      </w:pPr>
      <w:r w:rsidRPr="00F05861">
        <w:rPr>
          <w:b/>
          <w:szCs w:val="28"/>
        </w:rPr>
        <w:t>ЗАКОН</w:t>
      </w:r>
      <w:r>
        <w:rPr>
          <w:b/>
          <w:szCs w:val="28"/>
        </w:rPr>
        <w:t xml:space="preserve">А </w:t>
      </w:r>
      <w:r w:rsidRPr="00F05861">
        <w:rPr>
          <w:b/>
          <w:szCs w:val="28"/>
        </w:rPr>
        <w:t xml:space="preserve">ПРИМОРСКОГО КРАЯ </w:t>
      </w:r>
      <w:r>
        <w:rPr>
          <w:b/>
          <w:szCs w:val="28"/>
        </w:rPr>
        <w:t>"</w:t>
      </w:r>
      <w:r w:rsidRPr="00F05861">
        <w:rPr>
          <w:b/>
          <w:szCs w:val="28"/>
        </w:rPr>
        <w:t>О ПЕРЕРАСПРЕДЕЛЕНИИ</w:t>
      </w:r>
      <w:r>
        <w:rPr>
          <w:b/>
          <w:szCs w:val="28"/>
        </w:rPr>
        <w:t xml:space="preserve"> </w:t>
      </w:r>
      <w:r w:rsidRPr="00F05861">
        <w:rPr>
          <w:b/>
          <w:szCs w:val="28"/>
        </w:rPr>
        <w:t>ПОЛНОМОЧИЙ ПО ПРЕДОСТАВЛЕНИЮ ЗЕМЕЛЬНЫХ</w:t>
      </w:r>
      <w:r>
        <w:rPr>
          <w:b/>
          <w:szCs w:val="28"/>
        </w:rPr>
        <w:t xml:space="preserve"> </w:t>
      </w:r>
      <w:r w:rsidRPr="00F05861">
        <w:rPr>
          <w:b/>
          <w:szCs w:val="28"/>
        </w:rPr>
        <w:t xml:space="preserve">УЧАСТКОВ ИЗ ЗЕМЕЛЬ СЕЛЬСКОХОЗЯЙСТВЕННОГО НАЗНАЧЕНИЯ, ГОСУДАРСТВЕННАЯ СОБСТВЕННОСТЬ НА КОТОРЫЕ НЕ РАЗГРАНИЧЕНА,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</w:t>
      </w:r>
    </w:p>
    <w:p w:rsidR="0050463D" w:rsidRPr="001C4137" w:rsidRDefault="0050463D" w:rsidP="0050463D">
      <w:pPr>
        <w:jc w:val="center"/>
        <w:rPr>
          <w:b/>
          <w:szCs w:val="28"/>
        </w:rPr>
      </w:pPr>
      <w:r w:rsidRPr="00F05861">
        <w:rPr>
          <w:b/>
          <w:szCs w:val="28"/>
        </w:rPr>
        <w:t>ПРИМОРСКОГО КРАЯ</w:t>
      </w:r>
      <w:r>
        <w:rPr>
          <w:b/>
          <w:szCs w:val="28"/>
        </w:rPr>
        <w:t>"</w:t>
      </w:r>
    </w:p>
    <w:p w:rsidR="00D76362" w:rsidRDefault="00D76362" w:rsidP="00D76362">
      <w:pPr>
        <w:widowControl w:val="0"/>
        <w:rPr>
          <w:sz w:val="24"/>
          <w:szCs w:val="24"/>
        </w:rPr>
      </w:pPr>
    </w:p>
    <w:p w:rsidR="00D76362" w:rsidRDefault="00D76362" w:rsidP="0080480F">
      <w:pPr>
        <w:widowControl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  <w:r w:rsidR="00C84631">
        <w:rPr>
          <w:szCs w:val="28"/>
        </w:rPr>
        <w:t xml:space="preserve"> </w:t>
      </w:r>
    </w:p>
    <w:p w:rsidR="00076120" w:rsidRDefault="00076120" w:rsidP="0080480F">
      <w:pPr>
        <w:widowControl w:val="0"/>
        <w:ind w:firstLine="708"/>
        <w:jc w:val="both"/>
        <w:rPr>
          <w:szCs w:val="28"/>
        </w:rPr>
      </w:pPr>
    </w:p>
    <w:p w:rsidR="00076120" w:rsidRDefault="00076120" w:rsidP="00076120">
      <w:pPr>
        <w:ind w:firstLine="709"/>
      </w:pPr>
      <w:r>
        <w:t>СТАТЬЯ 1.</w:t>
      </w:r>
    </w:p>
    <w:p w:rsidR="00076120" w:rsidRDefault="00076120" w:rsidP="00076120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t>Внести в статью 2 Закона Приморского края от 14 сентября 2020 года № 884-КЗ "О перераспределении полномочий по предоставлению земельных участков из земель сельскохозяйственного назначения, государственная собственность на которые не разграничена,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 w:rsidRPr="00EE244A">
        <w:t xml:space="preserve"> </w:t>
      </w:r>
      <w:r w:rsidRPr="001A2BBA">
        <w:t>(Ведомости Законодательного Собрания Приморского края, 2020, № 147</w:t>
      </w:r>
      <w:proofErr w:type="gramEnd"/>
      <w:r w:rsidRPr="001A2BBA">
        <w:t>, стр. 24, №</w:t>
      </w:r>
      <w:r>
        <w:t xml:space="preserve"> </w:t>
      </w:r>
      <w:r w:rsidRPr="001A2BBA">
        <w:t>154, стр. 31</w:t>
      </w:r>
      <w:r w:rsidRPr="001A2BBA">
        <w:rPr>
          <w:szCs w:val="28"/>
        </w:rPr>
        <w:t xml:space="preserve">) </w:t>
      </w:r>
      <w:r>
        <w:rPr>
          <w:szCs w:val="28"/>
        </w:rPr>
        <w:t xml:space="preserve">изменения, изложив ее в </w:t>
      </w:r>
      <w:r w:rsidRPr="001A2BBA">
        <w:rPr>
          <w:szCs w:val="28"/>
        </w:rPr>
        <w:t>следующе</w:t>
      </w:r>
      <w:r>
        <w:rPr>
          <w:szCs w:val="28"/>
        </w:rPr>
        <w:t>й</w:t>
      </w:r>
      <w:r w:rsidRPr="00021FDA">
        <w:rPr>
          <w:szCs w:val="28"/>
        </w:rPr>
        <w:t xml:space="preserve"> </w:t>
      </w:r>
      <w:r>
        <w:rPr>
          <w:szCs w:val="28"/>
        </w:rPr>
        <w:t>редакции</w:t>
      </w:r>
      <w:r w:rsidRPr="00021FDA">
        <w:rPr>
          <w:szCs w:val="28"/>
        </w:rPr>
        <w:t>:</w:t>
      </w:r>
    </w:p>
    <w:p w:rsidR="00076120" w:rsidRDefault="00076120" w:rsidP="0007612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"СТАТЬЯ 2.</w:t>
      </w:r>
    </w:p>
    <w:p w:rsidR="00076120" w:rsidRPr="00517D4B" w:rsidRDefault="00076120" w:rsidP="0007612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7D4B">
        <w:rPr>
          <w:szCs w:val="28"/>
        </w:rPr>
        <w:t>Орган исполнительной власти Приморского края в области регулирования земельных отношений осуществляет полномочия органов местного самоуправления по предоставлению земельных участков из земель сельскохозяйственного назначения, государственная собственность на которые не разграничена, за исключением следующих земельных участков, относящихся к землям сельскохозяйственного назначения, государственная собственность на которые не разграничена:</w:t>
      </w:r>
    </w:p>
    <w:p w:rsidR="00076120" w:rsidRPr="00517D4B" w:rsidRDefault="00076120" w:rsidP="0007612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7D4B">
        <w:rPr>
          <w:szCs w:val="28"/>
        </w:rPr>
        <w:t>садовых, огородных земельных участков;</w:t>
      </w:r>
    </w:p>
    <w:p w:rsidR="00076120" w:rsidRPr="00517D4B" w:rsidRDefault="00076120" w:rsidP="0007612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7D4B">
        <w:rPr>
          <w:szCs w:val="28"/>
        </w:rPr>
        <w:t>земельных участков, предназначенных для ведения личного подсобного хозяйства, гаражного строительства (в том числе индивидуального гаражного строительства);</w:t>
      </w:r>
    </w:p>
    <w:p w:rsidR="00076120" w:rsidRPr="00517D4B" w:rsidRDefault="00076120" w:rsidP="0007612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7D4B">
        <w:rPr>
          <w:szCs w:val="28"/>
        </w:rPr>
        <w:t>земельных участков, на которых расположены объекты недвижимого имущества;</w:t>
      </w:r>
    </w:p>
    <w:p w:rsidR="00076120" w:rsidRDefault="00076120" w:rsidP="0007612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17D4B">
        <w:rPr>
          <w:szCs w:val="28"/>
        </w:rPr>
        <w:t xml:space="preserve">земельных участков, предоставляемых в соответствии с Федеральным законом от 1 мая 2016 </w:t>
      </w:r>
      <w:r>
        <w:rPr>
          <w:szCs w:val="28"/>
        </w:rPr>
        <w:t xml:space="preserve">года </w:t>
      </w:r>
      <w:r w:rsidRPr="00517D4B">
        <w:rPr>
          <w:szCs w:val="28"/>
        </w:rPr>
        <w:t xml:space="preserve">№ 119-ФЗ </w:t>
      </w:r>
      <w:r>
        <w:rPr>
          <w:szCs w:val="28"/>
        </w:rPr>
        <w:t>"</w:t>
      </w:r>
      <w:r w:rsidRPr="00517D4B">
        <w:rPr>
          <w:szCs w:val="28"/>
        </w:rPr>
        <w:t xml:space="preserve">Об особенностях предоставления гражданам земельных участков, находящихся в государственной или </w:t>
      </w:r>
      <w:r w:rsidRPr="00517D4B">
        <w:rPr>
          <w:szCs w:val="28"/>
        </w:rPr>
        <w:lastRenderedPageBreak/>
        <w:t>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</w:t>
      </w:r>
      <w:r w:rsidR="005C2E8C">
        <w:rPr>
          <w:szCs w:val="28"/>
        </w:rPr>
        <w:t>е</w:t>
      </w:r>
      <w:bookmarkStart w:id="0" w:name="_GoBack"/>
      <w:bookmarkEnd w:id="0"/>
      <w:r w:rsidRPr="00517D4B">
        <w:rPr>
          <w:szCs w:val="28"/>
        </w:rPr>
        <w:t xml:space="preserve"> законодательные акты Российской Федерации</w:t>
      </w:r>
      <w:r>
        <w:rPr>
          <w:szCs w:val="28"/>
        </w:rPr>
        <w:t>"."</w:t>
      </w:r>
      <w:r w:rsidRPr="00517D4B">
        <w:rPr>
          <w:szCs w:val="28"/>
        </w:rPr>
        <w:t>.</w:t>
      </w:r>
    </w:p>
    <w:p w:rsidR="00076120" w:rsidRDefault="00076120" w:rsidP="00076120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076120" w:rsidRDefault="00076120" w:rsidP="00076120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60ECD">
        <w:rPr>
          <w:rFonts w:ascii="Times New Roman" w:hAnsi="Times New Roman"/>
          <w:sz w:val="28"/>
          <w:szCs w:val="28"/>
        </w:rPr>
        <w:t>СТАТЬЯ 2.</w:t>
      </w:r>
    </w:p>
    <w:p w:rsidR="00076120" w:rsidRDefault="00076120" w:rsidP="00076120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F4A97">
        <w:rPr>
          <w:rFonts w:ascii="Times New Roman" w:eastAsiaTheme="minorHAnsi" w:hAnsi="Times New Roman"/>
          <w:snapToGrid/>
          <w:sz w:val="28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C84631" w:rsidRDefault="00C84631" w:rsidP="00C84631">
      <w:pPr>
        <w:widowControl w:val="0"/>
        <w:ind w:firstLine="708"/>
        <w:jc w:val="both"/>
        <w:rPr>
          <w:szCs w:val="28"/>
        </w:rPr>
      </w:pPr>
    </w:p>
    <w:p w:rsidR="00D76362" w:rsidRPr="00D76362" w:rsidRDefault="00D76362" w:rsidP="00D76362">
      <w:pPr>
        <w:widowControl w:val="0"/>
        <w:jc w:val="both"/>
        <w:rPr>
          <w:rStyle w:val="a5"/>
          <w:color w:val="auto"/>
          <w:szCs w:val="28"/>
        </w:rPr>
      </w:pPr>
    </w:p>
    <w:p w:rsidR="00D76362" w:rsidRPr="00D76362" w:rsidRDefault="00D76362" w:rsidP="00D76362">
      <w:pPr>
        <w:widowControl w:val="0"/>
        <w:jc w:val="both"/>
        <w:rPr>
          <w:rStyle w:val="a5"/>
          <w:color w:val="auto"/>
          <w:szCs w:val="28"/>
        </w:rPr>
      </w:pPr>
    </w:p>
    <w:p w:rsidR="00D76362" w:rsidRDefault="00D76362" w:rsidP="00D76362">
      <w:pPr>
        <w:rPr>
          <w:szCs w:val="28"/>
        </w:rPr>
      </w:pPr>
      <w:r>
        <w:rPr>
          <w:szCs w:val="28"/>
        </w:rPr>
        <w:t xml:space="preserve">Губернатор  края                                                       </w:t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9D74E5" w:rsidRDefault="009D74E5" w:rsidP="001B0588">
      <w:pPr>
        <w:pStyle w:val="a3"/>
        <w:tabs>
          <w:tab w:val="left" w:pos="708"/>
        </w:tabs>
        <w:ind w:left="-426" w:firstLine="426"/>
        <w:jc w:val="center"/>
      </w:pPr>
    </w:p>
    <w:sectPr w:rsidR="009D74E5" w:rsidSect="0050463D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355" w:rsidRDefault="00ED1355" w:rsidP="007157FA">
      <w:r>
        <w:separator/>
      </w:r>
    </w:p>
  </w:endnote>
  <w:endnote w:type="continuationSeparator" w:id="0">
    <w:p w:rsidR="00ED1355" w:rsidRDefault="00ED1355" w:rsidP="00715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355" w:rsidRDefault="00ED1355" w:rsidP="007157FA">
      <w:r>
        <w:separator/>
      </w:r>
    </w:p>
  </w:footnote>
  <w:footnote w:type="continuationSeparator" w:id="0">
    <w:p w:rsidR="00ED1355" w:rsidRDefault="00ED1355" w:rsidP="007157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2456316"/>
      <w:docPartObj>
        <w:docPartGallery w:val="Page Numbers (Top of Page)"/>
        <w:docPartUnique/>
      </w:docPartObj>
    </w:sdtPr>
    <w:sdtEndPr/>
    <w:sdtContent>
      <w:p w:rsidR="007157FA" w:rsidRDefault="007157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2E8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17"/>
    <w:rsid w:val="00076120"/>
    <w:rsid w:val="000D5755"/>
    <w:rsid w:val="00187DA2"/>
    <w:rsid w:val="001B0588"/>
    <w:rsid w:val="001D7620"/>
    <w:rsid w:val="003E38AD"/>
    <w:rsid w:val="00441FDD"/>
    <w:rsid w:val="004D153D"/>
    <w:rsid w:val="0050463D"/>
    <w:rsid w:val="005C2E8C"/>
    <w:rsid w:val="007157FA"/>
    <w:rsid w:val="0080480F"/>
    <w:rsid w:val="00895EFC"/>
    <w:rsid w:val="00922308"/>
    <w:rsid w:val="00945001"/>
    <w:rsid w:val="009D635A"/>
    <w:rsid w:val="009D74E5"/>
    <w:rsid w:val="00A122BB"/>
    <w:rsid w:val="00B665F9"/>
    <w:rsid w:val="00C84631"/>
    <w:rsid w:val="00C87EAD"/>
    <w:rsid w:val="00D123D8"/>
    <w:rsid w:val="00D67F17"/>
    <w:rsid w:val="00D76362"/>
    <w:rsid w:val="00D821D1"/>
    <w:rsid w:val="00ED1355"/>
    <w:rsid w:val="00FE0045"/>
    <w:rsid w:val="00FF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  <w:style w:type="paragraph" w:customStyle="1" w:styleId="ConsNormal">
    <w:name w:val="ConsNormal"/>
    <w:rsid w:val="00076120"/>
    <w:pPr>
      <w:widowControl w:val="0"/>
      <w:spacing w:line="240" w:lineRule="auto"/>
      <w:ind w:firstLine="720"/>
    </w:pPr>
    <w:rPr>
      <w:rFonts w:ascii="Arial" w:eastAsia="Times New Roman" w:hAnsi="Arial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  <w:style w:type="paragraph" w:customStyle="1" w:styleId="ConsNormal">
    <w:name w:val="ConsNormal"/>
    <w:rsid w:val="00076120"/>
    <w:pPr>
      <w:widowControl w:val="0"/>
      <w:spacing w:line="240" w:lineRule="auto"/>
      <w:ind w:firstLine="720"/>
    </w:pPr>
    <w:rPr>
      <w:rFonts w:ascii="Arial" w:eastAsia="Times New Roman" w:hAnsi="Arial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Татьяна Иннокентьевна</dc:creator>
  <cp:lastModifiedBy>Яцук Марина Валентиновна</cp:lastModifiedBy>
  <cp:revision>5</cp:revision>
  <cp:lastPrinted>2019-12-16T23:05:00Z</cp:lastPrinted>
  <dcterms:created xsi:type="dcterms:W3CDTF">2021-03-11T03:44:00Z</dcterms:created>
  <dcterms:modified xsi:type="dcterms:W3CDTF">2021-03-11T23:46:00Z</dcterms:modified>
</cp:coreProperties>
</file>