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604C46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r w:rsidR="00604C46">
              <w:t>Лесозаводском городском округе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604C46">
        <w:rPr>
          <w:szCs w:val="28"/>
        </w:rPr>
        <w:t>Лесозаводском городском округе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E72D8C" w:rsidRDefault="00E72D8C" w:rsidP="00C83577">
      <w:pPr>
        <w:ind w:right="-2" w:firstLine="720"/>
        <w:jc w:val="both"/>
      </w:pPr>
    </w:p>
    <w:p w:rsidR="00E72D8C" w:rsidRDefault="00604C46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604C46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04C4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604C4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C1B60"/>
    <w:rsid w:val="005D66AB"/>
    <w:rsid w:val="00604C46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2019-08-29T01:58:00Z</cp:lastPrinted>
  <dcterms:created xsi:type="dcterms:W3CDTF">2020-01-13T00:37:00Z</dcterms:created>
  <dcterms:modified xsi:type="dcterms:W3CDTF">2021-03-01T00:08:00Z</dcterms:modified>
</cp:coreProperties>
</file>