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210" w:rsidRPr="006E7210" w:rsidRDefault="006E7210" w:rsidP="006E7210">
      <w:pPr>
        <w:spacing w:after="0" w:line="240" w:lineRule="auto"/>
        <w:ind w:firstLine="11624"/>
        <w:rPr>
          <w:rFonts w:ascii="Times New Roman" w:hAnsi="Times New Roman"/>
          <w:sz w:val="28"/>
          <w:szCs w:val="28"/>
        </w:rPr>
      </w:pPr>
      <w:r w:rsidRPr="006E7210">
        <w:rPr>
          <w:rFonts w:ascii="Times New Roman" w:hAnsi="Times New Roman"/>
          <w:sz w:val="28"/>
          <w:szCs w:val="28"/>
        </w:rPr>
        <w:t>Приложение 2</w:t>
      </w:r>
    </w:p>
    <w:p w:rsidR="006E7210" w:rsidRPr="006E7210" w:rsidRDefault="006E7210" w:rsidP="006E7210">
      <w:pPr>
        <w:spacing w:after="0" w:line="240" w:lineRule="auto"/>
        <w:ind w:firstLine="11624"/>
        <w:rPr>
          <w:rFonts w:ascii="Times New Roman" w:hAnsi="Times New Roman"/>
          <w:sz w:val="28"/>
          <w:szCs w:val="28"/>
        </w:rPr>
      </w:pPr>
      <w:r w:rsidRPr="006E7210">
        <w:rPr>
          <w:rFonts w:ascii="Times New Roman" w:hAnsi="Times New Roman"/>
          <w:sz w:val="28"/>
          <w:szCs w:val="28"/>
        </w:rPr>
        <w:t xml:space="preserve">к Закону </w:t>
      </w:r>
    </w:p>
    <w:p w:rsidR="006E7210" w:rsidRPr="006E7210" w:rsidRDefault="006E7210" w:rsidP="006E7210">
      <w:pPr>
        <w:spacing w:after="0" w:line="240" w:lineRule="auto"/>
        <w:ind w:firstLine="11624"/>
        <w:rPr>
          <w:rFonts w:ascii="Times New Roman" w:hAnsi="Times New Roman"/>
          <w:sz w:val="28"/>
          <w:szCs w:val="28"/>
        </w:rPr>
      </w:pPr>
      <w:r w:rsidRPr="006E7210">
        <w:rPr>
          <w:rFonts w:ascii="Times New Roman" w:hAnsi="Times New Roman"/>
          <w:sz w:val="28"/>
          <w:szCs w:val="28"/>
        </w:rPr>
        <w:t>Приморского края</w:t>
      </w:r>
    </w:p>
    <w:p w:rsidR="006E7210" w:rsidRPr="006E7210" w:rsidRDefault="00F61961" w:rsidP="006E7210">
      <w:pPr>
        <w:spacing w:after="0" w:line="240" w:lineRule="auto"/>
        <w:ind w:firstLine="11624"/>
        <w:rPr>
          <w:rFonts w:ascii="Times New Roman" w:hAnsi="Times New Roman"/>
          <w:sz w:val="28"/>
          <w:szCs w:val="28"/>
        </w:rPr>
      </w:pPr>
      <w:r w:rsidRPr="00F61961">
        <w:rPr>
          <w:rFonts w:ascii="Times New Roman" w:hAnsi="Times New Roman"/>
          <w:sz w:val="28"/>
          <w:szCs w:val="28"/>
        </w:rPr>
        <w:t>от 25.02.2021 № 998-КЗ</w:t>
      </w:r>
      <w:bookmarkStart w:id="0" w:name="_GoBack"/>
      <w:bookmarkEnd w:id="0"/>
    </w:p>
    <w:p w:rsidR="006E7210" w:rsidRPr="006E7210" w:rsidRDefault="006E7210" w:rsidP="006E7210">
      <w:pPr>
        <w:spacing w:after="0" w:line="240" w:lineRule="auto"/>
        <w:ind w:firstLine="11624"/>
        <w:rPr>
          <w:rFonts w:ascii="Times New Roman" w:hAnsi="Times New Roman"/>
          <w:sz w:val="28"/>
          <w:szCs w:val="28"/>
        </w:rPr>
      </w:pPr>
    </w:p>
    <w:p w:rsidR="006E7210" w:rsidRPr="006E7210" w:rsidRDefault="006E7210" w:rsidP="006E7210">
      <w:pPr>
        <w:widowControl w:val="0"/>
        <w:autoSpaceDE w:val="0"/>
        <w:autoSpaceDN w:val="0"/>
        <w:adjustRightInd w:val="0"/>
        <w:spacing w:after="0" w:line="240" w:lineRule="auto"/>
        <w:ind w:firstLine="11624"/>
        <w:rPr>
          <w:rFonts w:ascii="Times New Roman" w:hAnsi="Times New Roman"/>
          <w:sz w:val="28"/>
          <w:szCs w:val="28"/>
        </w:rPr>
      </w:pPr>
      <w:r w:rsidRPr="006E7210">
        <w:rPr>
          <w:rFonts w:ascii="Times New Roman" w:hAnsi="Times New Roman"/>
          <w:sz w:val="28"/>
          <w:szCs w:val="28"/>
        </w:rPr>
        <w:t>"Приложение 2</w:t>
      </w:r>
    </w:p>
    <w:p w:rsidR="006E7210" w:rsidRPr="006E7210" w:rsidRDefault="006E7210" w:rsidP="006E7210">
      <w:pPr>
        <w:widowControl w:val="0"/>
        <w:autoSpaceDE w:val="0"/>
        <w:autoSpaceDN w:val="0"/>
        <w:adjustRightInd w:val="0"/>
        <w:spacing w:after="0" w:line="240" w:lineRule="auto"/>
        <w:ind w:firstLine="11624"/>
        <w:rPr>
          <w:rFonts w:ascii="Times New Roman" w:hAnsi="Times New Roman"/>
          <w:sz w:val="28"/>
          <w:szCs w:val="28"/>
        </w:rPr>
      </w:pPr>
      <w:r w:rsidRPr="006E7210">
        <w:rPr>
          <w:rFonts w:ascii="Times New Roman" w:hAnsi="Times New Roman"/>
          <w:sz w:val="28"/>
          <w:szCs w:val="28"/>
        </w:rPr>
        <w:t>к Закону</w:t>
      </w:r>
    </w:p>
    <w:p w:rsidR="006E7210" w:rsidRPr="006E7210" w:rsidRDefault="006E7210" w:rsidP="006E7210">
      <w:pPr>
        <w:widowControl w:val="0"/>
        <w:autoSpaceDE w:val="0"/>
        <w:autoSpaceDN w:val="0"/>
        <w:adjustRightInd w:val="0"/>
        <w:spacing w:after="0" w:line="240" w:lineRule="auto"/>
        <w:ind w:firstLine="11624"/>
        <w:rPr>
          <w:rFonts w:ascii="Times New Roman" w:hAnsi="Times New Roman"/>
          <w:sz w:val="28"/>
          <w:szCs w:val="28"/>
        </w:rPr>
      </w:pPr>
      <w:r w:rsidRPr="006E7210">
        <w:rPr>
          <w:rFonts w:ascii="Times New Roman" w:hAnsi="Times New Roman"/>
          <w:sz w:val="28"/>
          <w:szCs w:val="28"/>
        </w:rPr>
        <w:t xml:space="preserve">Приморского края </w:t>
      </w:r>
    </w:p>
    <w:p w:rsidR="006E7210" w:rsidRPr="006E7210" w:rsidRDefault="006E7210" w:rsidP="006E7210">
      <w:pPr>
        <w:widowControl w:val="0"/>
        <w:autoSpaceDE w:val="0"/>
        <w:autoSpaceDN w:val="0"/>
        <w:adjustRightInd w:val="0"/>
        <w:spacing w:after="0" w:line="240" w:lineRule="auto"/>
        <w:ind w:firstLine="11624"/>
        <w:rPr>
          <w:rFonts w:ascii="Times New Roman" w:hAnsi="Times New Roman"/>
          <w:sz w:val="28"/>
          <w:szCs w:val="28"/>
        </w:rPr>
      </w:pPr>
      <w:r w:rsidRPr="006E7210">
        <w:rPr>
          <w:rFonts w:ascii="Times New Roman" w:hAnsi="Times New Roman"/>
          <w:sz w:val="28"/>
          <w:szCs w:val="28"/>
        </w:rPr>
        <w:t>от 21.12.2020 № 969-КЗ</w:t>
      </w:r>
    </w:p>
    <w:p w:rsidR="006E7210" w:rsidRPr="006E7210" w:rsidRDefault="006E7210" w:rsidP="006E7210">
      <w:pPr>
        <w:widowControl w:val="0"/>
        <w:autoSpaceDE w:val="0"/>
        <w:autoSpaceDN w:val="0"/>
        <w:adjustRightInd w:val="0"/>
        <w:spacing w:after="0" w:line="240" w:lineRule="auto"/>
        <w:jc w:val="center"/>
        <w:rPr>
          <w:rFonts w:ascii="Times New Roman" w:hAnsi="Times New Roman"/>
          <w:sz w:val="28"/>
          <w:szCs w:val="28"/>
        </w:rPr>
      </w:pPr>
    </w:p>
    <w:p w:rsidR="006E7210" w:rsidRPr="006E7210" w:rsidRDefault="006E7210">
      <w:pPr>
        <w:widowControl w:val="0"/>
        <w:autoSpaceDE w:val="0"/>
        <w:autoSpaceDN w:val="0"/>
        <w:adjustRightInd w:val="0"/>
        <w:spacing w:after="0" w:line="240" w:lineRule="auto"/>
        <w:jc w:val="center"/>
        <w:rPr>
          <w:rFonts w:ascii="Times New Roman" w:hAnsi="Times New Roman"/>
          <w:color w:val="000000"/>
          <w:sz w:val="28"/>
          <w:szCs w:val="28"/>
        </w:rPr>
      </w:pPr>
      <w:r w:rsidRPr="006E7210">
        <w:rPr>
          <w:rFonts w:ascii="Times New Roman" w:hAnsi="Times New Roman"/>
          <w:color w:val="000000"/>
          <w:sz w:val="28"/>
          <w:szCs w:val="28"/>
        </w:rPr>
        <w:t xml:space="preserve">Общий объем бюджетных ассигнований </w:t>
      </w:r>
    </w:p>
    <w:p w:rsidR="006E7210" w:rsidRPr="006E7210" w:rsidRDefault="006E7210">
      <w:pPr>
        <w:widowControl w:val="0"/>
        <w:autoSpaceDE w:val="0"/>
        <w:autoSpaceDN w:val="0"/>
        <w:adjustRightInd w:val="0"/>
        <w:spacing w:after="0" w:line="240" w:lineRule="auto"/>
        <w:jc w:val="center"/>
        <w:rPr>
          <w:rFonts w:ascii="Times New Roman" w:hAnsi="Times New Roman"/>
          <w:color w:val="000000"/>
          <w:sz w:val="28"/>
          <w:szCs w:val="28"/>
        </w:rPr>
      </w:pPr>
      <w:r w:rsidRPr="006E7210">
        <w:rPr>
          <w:rFonts w:ascii="Times New Roman" w:hAnsi="Times New Roman"/>
          <w:color w:val="000000"/>
          <w:sz w:val="28"/>
          <w:szCs w:val="28"/>
        </w:rPr>
        <w:t xml:space="preserve">на исполнение публичных нормативных обязательств Приморского края </w:t>
      </w:r>
    </w:p>
    <w:p w:rsidR="006E7210" w:rsidRPr="006E7210" w:rsidRDefault="006E7210">
      <w:pPr>
        <w:widowControl w:val="0"/>
        <w:autoSpaceDE w:val="0"/>
        <w:autoSpaceDN w:val="0"/>
        <w:adjustRightInd w:val="0"/>
        <w:spacing w:after="0" w:line="240" w:lineRule="auto"/>
        <w:jc w:val="center"/>
        <w:rPr>
          <w:rFonts w:ascii="Times New Roman" w:hAnsi="Times New Roman"/>
          <w:color w:val="000000"/>
          <w:sz w:val="28"/>
          <w:szCs w:val="28"/>
        </w:rPr>
      </w:pPr>
      <w:r w:rsidRPr="006E7210">
        <w:rPr>
          <w:rFonts w:ascii="Times New Roman" w:hAnsi="Times New Roman"/>
          <w:color w:val="000000"/>
          <w:sz w:val="28"/>
          <w:szCs w:val="28"/>
        </w:rPr>
        <w:t>на 2021 год и плановый период 2022 и 2023 годов</w:t>
      </w:r>
    </w:p>
    <w:p w:rsidR="006E7210" w:rsidRPr="006E7210" w:rsidRDefault="006E7210">
      <w:pPr>
        <w:widowControl w:val="0"/>
        <w:autoSpaceDE w:val="0"/>
        <w:autoSpaceDN w:val="0"/>
        <w:adjustRightInd w:val="0"/>
        <w:spacing w:after="0" w:line="240" w:lineRule="auto"/>
        <w:jc w:val="center"/>
        <w:rPr>
          <w:rFonts w:ascii="Times New Roman" w:hAnsi="Times New Roman"/>
          <w:sz w:val="28"/>
          <w:szCs w:val="28"/>
        </w:rPr>
      </w:pPr>
    </w:p>
    <w:p w:rsidR="006E7210" w:rsidRPr="006E7210" w:rsidRDefault="006E7210">
      <w:pPr>
        <w:widowControl w:val="0"/>
        <w:autoSpaceDE w:val="0"/>
        <w:autoSpaceDN w:val="0"/>
        <w:adjustRightInd w:val="0"/>
        <w:spacing w:after="0" w:line="240" w:lineRule="auto"/>
        <w:jc w:val="right"/>
        <w:rPr>
          <w:rFonts w:ascii="Times New Roman" w:hAnsi="Times New Roman"/>
          <w:sz w:val="24"/>
          <w:szCs w:val="24"/>
        </w:rPr>
      </w:pPr>
      <w:r w:rsidRPr="006E7210">
        <w:rPr>
          <w:rFonts w:ascii="Times New Roman" w:hAnsi="Times New Roman"/>
          <w:color w:val="000000"/>
          <w:sz w:val="28"/>
          <w:szCs w:val="28"/>
        </w:rPr>
        <w:t>(рублей)</w:t>
      </w:r>
    </w:p>
    <w:tbl>
      <w:tblPr>
        <w:tblW w:w="15026" w:type="dxa"/>
        <w:tblInd w:w="-142" w:type="dxa"/>
        <w:tblLayout w:type="fixed"/>
        <w:tblLook w:val="0000" w:firstRow="0" w:lastRow="0" w:firstColumn="0" w:lastColumn="0" w:noHBand="0" w:noVBand="0"/>
      </w:tblPr>
      <w:tblGrid>
        <w:gridCol w:w="7137"/>
        <w:gridCol w:w="1747"/>
        <w:gridCol w:w="1942"/>
        <w:gridCol w:w="1942"/>
        <w:gridCol w:w="2258"/>
      </w:tblGrid>
      <w:tr w:rsidR="009B0776" w:rsidTr="00460C4A">
        <w:trPr>
          <w:trHeight w:val="295"/>
        </w:trPr>
        <w:tc>
          <w:tcPr>
            <w:tcW w:w="713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142"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19226D" w:rsidTr="00460C4A">
        <w:trPr>
          <w:trHeight w:val="353"/>
        </w:trPr>
        <w:tc>
          <w:tcPr>
            <w:tcW w:w="713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rPr>
                <w:rFonts w:ascii="Arial" w:hAnsi="Arial" w:cs="Arial"/>
                <w:sz w:val="24"/>
                <w:szCs w:val="24"/>
              </w:rPr>
            </w:pPr>
          </w:p>
        </w:tc>
        <w:tc>
          <w:tcPr>
            <w:tcW w:w="17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rPr>
                <w:rFonts w:ascii="Arial" w:hAnsi="Arial" w:cs="Arial"/>
                <w:sz w:val="24"/>
                <w:szCs w:val="24"/>
              </w:rPr>
            </w:pPr>
          </w:p>
        </w:tc>
        <w:tc>
          <w:tcPr>
            <w:tcW w:w="19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194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25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19226D" w:rsidRDefault="0019226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19226D" w:rsidRDefault="0019226D">
      <w:pPr>
        <w:widowControl w:val="0"/>
        <w:autoSpaceDE w:val="0"/>
        <w:autoSpaceDN w:val="0"/>
        <w:adjustRightInd w:val="0"/>
        <w:spacing w:after="0" w:line="240" w:lineRule="auto"/>
        <w:rPr>
          <w:rFonts w:ascii="Arial" w:hAnsi="Arial" w:cs="Arial"/>
          <w:sz w:val="2"/>
          <w:szCs w:val="2"/>
        </w:rPr>
      </w:pPr>
    </w:p>
    <w:tbl>
      <w:tblPr>
        <w:tblW w:w="15026" w:type="dxa"/>
        <w:tblInd w:w="-132" w:type="dxa"/>
        <w:tblLayout w:type="fixed"/>
        <w:tblLook w:val="0000" w:firstRow="0" w:lastRow="0" w:firstColumn="0" w:lastColumn="0" w:noHBand="0" w:noVBand="0"/>
      </w:tblPr>
      <w:tblGrid>
        <w:gridCol w:w="7137"/>
        <w:gridCol w:w="1747"/>
        <w:gridCol w:w="1942"/>
        <w:gridCol w:w="1942"/>
        <w:gridCol w:w="2258"/>
      </w:tblGrid>
      <w:tr w:rsidR="0019226D" w:rsidTr="00460C4A">
        <w:trPr>
          <w:cantSplit/>
          <w:trHeight w:val="279"/>
          <w:tblHeader/>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2</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026P180510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460C4A">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031P1Д0840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031P150781</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182 785 102,07</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186 386 836,94</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188 094 397,15</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031P150782</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1 183 342 422,79</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1 242 921 949,07</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1 293 898 656,52</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031P150840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1 506 587 933,36</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1 607 392 945,00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1 610 641 659,81</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031P155730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2 135 687 388,00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2 177 874 188,00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2 216 337 488,00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031P180090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248 944 573,00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258 902 616,00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269 258 981,00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031P180460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03105R3020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3 986 206 124,00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3 922 321 024,95</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3 958 883 418,38</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03201R0070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3 281 266 888,00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2 852 889 760,00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2 966 993 800,00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03205R4040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141 824 448,08</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152 429 166,67</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158 346 071,43</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03205К4040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4 982 108,00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0310552700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11 495 600,00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11 921 800,00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12 395 800,00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0310553801</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1 056 044 800,00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1 095 137 600,00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1 138 607 300,00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0310553803</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60 631 300,00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62 871 600,00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65 362 800,00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0310580160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305 936 624,00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316 345 950,00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328 999 585,00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Компенсация родителям за воспитание и обучение детей-инвалидов на дому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0320180540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0320180570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450 000 000,00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0320181010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85 440 400,00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0320280010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930 544 490,00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968 100 098,00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1 007 046 653,00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0320280020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78 899 381,00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82 046 573,00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85 340 146,00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0320280030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16 653 977,00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17 316 123,00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18 018 399,00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0320280040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21 490 635,00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22 357 970,00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23 257 428,00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0320280110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7 012 053,00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7 292 952,00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7 584 254,00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лицам, осуществляющим уход за инвалидами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0320280560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42 200 325,00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Ежемесячные выплаты Героям Социалистического Труда, Героям Труда Российской Федерации и полным кавалерам Ордена Трудовой </w:t>
            </w:r>
            <w:r w:rsidR="00460C4A">
              <w:rPr>
                <w:rFonts w:ascii="Times New Roman" w:hAnsi="Times New Roman"/>
                <w:color w:val="000000"/>
                <w:sz w:val="24"/>
                <w:szCs w:val="24"/>
              </w:rPr>
              <w:t>С</w:t>
            </w:r>
            <w:r>
              <w:rPr>
                <w:rFonts w:ascii="Times New Roman" w:hAnsi="Times New Roman"/>
                <w:color w:val="000000"/>
                <w:sz w:val="24"/>
                <w:szCs w:val="24"/>
              </w:rPr>
              <w:t>лавы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0320280610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4 015 440,00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0320380120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460 000 000,00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0320452200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78 906 100,00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82 061 900,00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85 342 100,00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0320452400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89 100,00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92 600,00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0320480140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3 755 500,00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0320480250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588 120 000,00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0320480380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198 744 000,00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0320480530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1 693 400,00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0320480550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24 513 450,00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0320481020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22 613 500,00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0320481060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3 371 000,00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0320551370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6 219 300,00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6 446 900,00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6 680 900,00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материальной поддержки безработным гражданам, прини</w:t>
            </w:r>
            <w:r w:rsidR="00460C4A">
              <w:rPr>
                <w:rFonts w:ascii="Times New Roman" w:hAnsi="Times New Roman"/>
                <w:color w:val="000000"/>
                <w:sz w:val="24"/>
                <w:szCs w:val="24"/>
              </w:rPr>
              <w:t>мающим участие в общественных и (</w:t>
            </w:r>
            <w:r>
              <w:rPr>
                <w:rFonts w:ascii="Times New Roman" w:hAnsi="Times New Roman"/>
                <w:color w:val="000000"/>
                <w:sz w:val="24"/>
                <w:szCs w:val="24"/>
              </w:rPr>
              <w:t>или</w:t>
            </w:r>
            <w:r w:rsidR="00460C4A">
              <w:rPr>
                <w:rFonts w:ascii="Times New Roman" w:hAnsi="Times New Roman"/>
                <w:color w:val="000000"/>
                <w:sz w:val="24"/>
                <w:szCs w:val="24"/>
              </w:rPr>
              <w:t>)</w:t>
            </w:r>
            <w:r>
              <w:rPr>
                <w:rFonts w:ascii="Times New Roman" w:hAnsi="Times New Roman"/>
                <w:color w:val="000000"/>
                <w:sz w:val="24"/>
                <w:szCs w:val="24"/>
              </w:rPr>
              <w:t xml:space="preserve"> временных работах</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0440180620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25 876 400,00</w:t>
            </w:r>
          </w:p>
        </w:tc>
      </w:tr>
      <w:tr w:rsidR="0019226D" w:rsidTr="00460C4A">
        <w:trPr>
          <w:cantSplit/>
          <w:trHeight w:val="288"/>
        </w:trPr>
        <w:tc>
          <w:tcPr>
            <w:tcW w:w="7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содействия самозанятости безработным гражданам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0440180630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35 616 000,00</w:t>
            </w:r>
          </w:p>
        </w:tc>
      </w:tr>
      <w:tr w:rsidR="009B0776" w:rsidTr="00460C4A">
        <w:trPr>
          <w:cantSplit/>
          <w:trHeight w:val="288"/>
        </w:trPr>
        <w:tc>
          <w:tcPr>
            <w:tcW w:w="888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17 257 970 812,30</w:t>
            </w:r>
          </w:p>
        </w:tc>
        <w:tc>
          <w:tcPr>
            <w:tcW w:w="19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17 062 773 067,63</w:t>
            </w:r>
          </w:p>
        </w:tc>
        <w:tc>
          <w:tcPr>
            <w:tcW w:w="22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17 430 848 452,29</w:t>
            </w:r>
          </w:p>
        </w:tc>
      </w:tr>
      <w:tr w:rsidR="009B0776" w:rsidTr="00D436A2">
        <w:trPr>
          <w:cantSplit/>
          <w:trHeight w:val="52"/>
        </w:trPr>
        <w:tc>
          <w:tcPr>
            <w:tcW w:w="15026" w:type="dxa"/>
            <w:gridSpan w:val="5"/>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p>
        </w:tc>
      </w:tr>
      <w:tr w:rsidR="0019226D" w:rsidTr="00460C4A">
        <w:trPr>
          <w:cantSplit/>
          <w:trHeight w:val="49"/>
        </w:trPr>
        <w:tc>
          <w:tcPr>
            <w:tcW w:w="7137" w:type="dxa"/>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rPr>
                <w:rFonts w:ascii="Arial" w:hAnsi="Arial" w:cs="Arial"/>
                <w:sz w:val="2"/>
                <w:szCs w:val="2"/>
              </w:rPr>
            </w:pPr>
          </w:p>
        </w:tc>
        <w:tc>
          <w:tcPr>
            <w:tcW w:w="1747" w:type="dxa"/>
            <w:tcMar>
              <w:top w:w="0" w:type="dxa"/>
              <w:left w:w="0" w:type="dxa"/>
              <w:bottom w:w="0" w:type="dxa"/>
              <w:right w:w="0" w:type="dxa"/>
            </w:tcMar>
          </w:tcPr>
          <w:p w:rsidR="0019226D" w:rsidRDefault="0019226D" w:rsidP="00460C4A">
            <w:pPr>
              <w:widowControl w:val="0"/>
              <w:autoSpaceDE w:val="0"/>
              <w:autoSpaceDN w:val="0"/>
              <w:adjustRightInd w:val="0"/>
              <w:spacing w:after="0" w:line="240" w:lineRule="auto"/>
              <w:ind w:left="57" w:right="57"/>
              <w:jc w:val="center"/>
              <w:rPr>
                <w:rFonts w:ascii="Arial" w:hAnsi="Arial" w:cs="Arial"/>
                <w:sz w:val="2"/>
                <w:szCs w:val="2"/>
              </w:rPr>
            </w:pPr>
          </w:p>
        </w:tc>
        <w:tc>
          <w:tcPr>
            <w:tcW w:w="1942" w:type="dxa"/>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p>
        </w:tc>
        <w:tc>
          <w:tcPr>
            <w:tcW w:w="1942" w:type="dxa"/>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p>
        </w:tc>
        <w:tc>
          <w:tcPr>
            <w:tcW w:w="2258" w:type="dxa"/>
            <w:tcMar>
              <w:top w:w="0" w:type="dxa"/>
              <w:left w:w="0" w:type="dxa"/>
              <w:bottom w:w="0" w:type="dxa"/>
              <w:right w:w="0" w:type="dxa"/>
            </w:tcMar>
            <w:vAlign w:val="bottom"/>
          </w:tcPr>
          <w:p w:rsidR="0019226D" w:rsidRDefault="0019226D" w:rsidP="00460C4A">
            <w:pPr>
              <w:widowControl w:val="0"/>
              <w:autoSpaceDE w:val="0"/>
              <w:autoSpaceDN w:val="0"/>
              <w:adjustRightInd w:val="0"/>
              <w:spacing w:after="0" w:line="240" w:lineRule="auto"/>
              <w:ind w:left="57" w:right="57"/>
              <w:jc w:val="right"/>
              <w:rPr>
                <w:rFonts w:ascii="Arial" w:hAnsi="Arial" w:cs="Arial"/>
                <w:sz w:val="2"/>
                <w:szCs w:val="2"/>
              </w:rPr>
            </w:pPr>
          </w:p>
        </w:tc>
      </w:tr>
    </w:tbl>
    <w:p w:rsidR="0019226D" w:rsidRDefault="0019226D" w:rsidP="00D436A2"/>
    <w:sectPr w:rsidR="0019226D">
      <w:headerReference w:type="default" r:id="rId6"/>
      <w:pgSz w:w="16901" w:h="11950" w:orient="landscape"/>
      <w:pgMar w:top="1417" w:right="1134" w:bottom="850" w:left="1134"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976" w:rsidRDefault="00F71976">
      <w:pPr>
        <w:spacing w:after="0" w:line="240" w:lineRule="auto"/>
      </w:pPr>
      <w:r>
        <w:separator/>
      </w:r>
    </w:p>
  </w:endnote>
  <w:endnote w:type="continuationSeparator" w:id="0">
    <w:p w:rsidR="00F71976" w:rsidRDefault="00F71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976" w:rsidRDefault="00F71976">
      <w:pPr>
        <w:spacing w:after="0" w:line="240" w:lineRule="auto"/>
      </w:pPr>
      <w:r>
        <w:separator/>
      </w:r>
    </w:p>
  </w:footnote>
  <w:footnote w:type="continuationSeparator" w:id="0">
    <w:p w:rsidR="00F71976" w:rsidRDefault="00F71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C4A" w:rsidRDefault="00460C4A" w:rsidP="00460C4A">
    <w:pPr>
      <w:widowControl w:val="0"/>
      <w:autoSpaceDE w:val="0"/>
      <w:autoSpaceDN w:val="0"/>
      <w:adjustRightInd w:val="0"/>
      <w:spacing w:after="0" w:line="240" w:lineRule="auto"/>
      <w:jc w:val="center"/>
      <w:rPr>
        <w:rFonts w:ascii="Times New Roman" w:hAnsi="Times New Roman"/>
        <w:color w:val="000000"/>
        <w:sz w:val="28"/>
        <w:szCs w:val="28"/>
      </w:rPr>
    </w:pPr>
  </w:p>
  <w:p w:rsidR="00460C4A" w:rsidRDefault="00460C4A" w:rsidP="00460C4A">
    <w:pPr>
      <w:widowControl w:val="0"/>
      <w:autoSpaceDE w:val="0"/>
      <w:autoSpaceDN w:val="0"/>
      <w:adjustRightInd w:val="0"/>
      <w:spacing w:after="0" w:line="240" w:lineRule="auto"/>
      <w:jc w:val="center"/>
      <w:rPr>
        <w:rFonts w:ascii="Times New Roman" w:hAnsi="Times New Roman"/>
        <w:color w:val="000000"/>
        <w:sz w:val="28"/>
        <w:szCs w:val="28"/>
      </w:rPr>
    </w:pPr>
  </w:p>
  <w:p w:rsidR="0019226D" w:rsidRPr="00460C4A" w:rsidRDefault="0019226D" w:rsidP="00460C4A">
    <w:pPr>
      <w:widowControl w:val="0"/>
      <w:autoSpaceDE w:val="0"/>
      <w:autoSpaceDN w:val="0"/>
      <w:adjustRightInd w:val="0"/>
      <w:spacing w:after="0" w:line="240" w:lineRule="auto"/>
      <w:jc w:val="center"/>
      <w:rPr>
        <w:rFonts w:ascii="Arial" w:hAnsi="Arial" w:cs="Arial"/>
        <w:sz w:val="28"/>
        <w:szCs w:val="28"/>
      </w:rPr>
    </w:pPr>
    <w:r w:rsidRPr="00460C4A">
      <w:rPr>
        <w:rFonts w:ascii="Times New Roman" w:hAnsi="Times New Roman"/>
        <w:color w:val="000000"/>
        <w:sz w:val="28"/>
        <w:szCs w:val="28"/>
      </w:rPr>
      <w:fldChar w:fldCharType="begin"/>
    </w:r>
    <w:r w:rsidRPr="00460C4A">
      <w:rPr>
        <w:rFonts w:ascii="Times New Roman" w:hAnsi="Times New Roman"/>
        <w:color w:val="000000"/>
        <w:sz w:val="28"/>
        <w:szCs w:val="28"/>
      </w:rPr>
      <w:instrText>PAGE</w:instrText>
    </w:r>
    <w:r w:rsidRPr="00460C4A">
      <w:rPr>
        <w:rFonts w:ascii="Times New Roman" w:hAnsi="Times New Roman"/>
        <w:color w:val="000000"/>
        <w:sz w:val="28"/>
        <w:szCs w:val="28"/>
      </w:rPr>
      <w:fldChar w:fldCharType="separate"/>
    </w:r>
    <w:r w:rsidR="00F61961">
      <w:rPr>
        <w:rFonts w:ascii="Times New Roman" w:hAnsi="Times New Roman"/>
        <w:noProof/>
        <w:color w:val="000000"/>
        <w:sz w:val="28"/>
        <w:szCs w:val="28"/>
      </w:rPr>
      <w:t>2</w:t>
    </w:r>
    <w:r w:rsidRPr="00460C4A">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776"/>
    <w:rsid w:val="0019226D"/>
    <w:rsid w:val="001D29A3"/>
    <w:rsid w:val="002C544A"/>
    <w:rsid w:val="003D66EF"/>
    <w:rsid w:val="00460C4A"/>
    <w:rsid w:val="00612F9F"/>
    <w:rsid w:val="0061794B"/>
    <w:rsid w:val="006E7210"/>
    <w:rsid w:val="00716FD0"/>
    <w:rsid w:val="009B0776"/>
    <w:rsid w:val="00D436A2"/>
    <w:rsid w:val="00EC03C7"/>
    <w:rsid w:val="00F12ABC"/>
    <w:rsid w:val="00F61961"/>
    <w:rsid w:val="00F719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0288EA0F-1D14-4586-BA62-C353F6D95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0C4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0C4A"/>
  </w:style>
  <w:style w:type="paragraph" w:styleId="a5">
    <w:name w:val="footer"/>
    <w:basedOn w:val="a"/>
    <w:link w:val="a6"/>
    <w:uiPriority w:val="99"/>
    <w:unhideWhenUsed/>
    <w:rsid w:val="00460C4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0C4A"/>
  </w:style>
  <w:style w:type="paragraph" w:styleId="a7">
    <w:name w:val="Balloon Text"/>
    <w:basedOn w:val="a"/>
    <w:link w:val="a8"/>
    <w:uiPriority w:val="99"/>
    <w:semiHidden/>
    <w:unhideWhenUsed/>
    <w:rsid w:val="006E721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E72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1152</Words>
  <Characters>6567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elena 27.11.2020 12:01:36</dc:subject>
  <dc:creator>Пятышина Ольга Тимофеевна</dc:creator>
  <cp:lastModifiedBy>Егупова Марина Анатольевна</cp:lastModifiedBy>
  <cp:revision>5</cp:revision>
  <cp:lastPrinted>2021-02-25T05:32:00Z</cp:lastPrinted>
  <dcterms:created xsi:type="dcterms:W3CDTF">2021-02-19T04:48:00Z</dcterms:created>
  <dcterms:modified xsi:type="dcterms:W3CDTF">2021-02-25T05:32:00Z</dcterms:modified>
</cp:coreProperties>
</file>