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7DD4AF" wp14:editId="495529D8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916B48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7DD4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916B48" w:rsidRDefault="00916B48" w:rsidP="00916B4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6EC8" w:rsidRDefault="00916B48" w:rsidP="00916B4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="00FD6EC8">
        <w:rPr>
          <w:b/>
          <w:szCs w:val="28"/>
        </w:rPr>
        <w:t>Й</w:t>
      </w:r>
      <w:r>
        <w:rPr>
          <w:b/>
          <w:szCs w:val="28"/>
        </w:rPr>
        <w:t xml:space="preserve"> В </w:t>
      </w:r>
      <w:r w:rsidR="00FD6EC8">
        <w:rPr>
          <w:b/>
          <w:szCs w:val="28"/>
        </w:rPr>
        <w:t>ЗАКОН</w:t>
      </w:r>
      <w:r w:rsidRPr="007816A8">
        <w:rPr>
          <w:b/>
          <w:szCs w:val="28"/>
        </w:rPr>
        <w:t xml:space="preserve"> </w:t>
      </w:r>
      <w:r w:rsidR="00FD6EC8">
        <w:rPr>
          <w:b/>
          <w:szCs w:val="28"/>
        </w:rPr>
        <w:t>ПРИМОРСКОГО КРАЯ</w:t>
      </w:r>
    </w:p>
    <w:p w:rsidR="00916B48" w:rsidRPr="004D7228" w:rsidRDefault="00916B48" w:rsidP="00916B48">
      <w:pPr>
        <w:jc w:val="center"/>
        <w:rPr>
          <w:b/>
          <w:szCs w:val="28"/>
        </w:rPr>
      </w:pPr>
      <w:r>
        <w:rPr>
          <w:b/>
          <w:szCs w:val="28"/>
        </w:rPr>
        <w:t xml:space="preserve">"О </w:t>
      </w:r>
      <w:r w:rsidR="00FD6EC8">
        <w:rPr>
          <w:b/>
          <w:szCs w:val="28"/>
        </w:rPr>
        <w:t>ПУБЛИЧНЫХ МЕРОПРИЯТИЯХ</w:t>
      </w:r>
      <w:r>
        <w:rPr>
          <w:b/>
          <w:szCs w:val="28"/>
        </w:rPr>
        <w:t xml:space="preserve"> В ПРИМОРСКОМ КРАЕ"</w:t>
      </w:r>
    </w:p>
    <w:p w:rsidR="00916B48" w:rsidRPr="004D7228" w:rsidRDefault="00916B48" w:rsidP="00916B48">
      <w:pPr>
        <w:jc w:val="both"/>
        <w:rPr>
          <w:szCs w:val="28"/>
        </w:rPr>
      </w:pPr>
    </w:p>
    <w:p w:rsidR="00916B48" w:rsidRDefault="00916B48" w:rsidP="00916B48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</w:p>
    <w:p w:rsidR="00916B48" w:rsidRPr="004D7228" w:rsidRDefault="00916B48" w:rsidP="00916B48">
      <w:pPr>
        <w:ind w:firstLine="709"/>
        <w:jc w:val="both"/>
        <w:rPr>
          <w:szCs w:val="28"/>
        </w:rPr>
      </w:pPr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FD6EC8" w:rsidRPr="00FD6EC8" w:rsidRDefault="00FD6EC8" w:rsidP="00FD6E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D6EC8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FD6EC8">
        <w:rPr>
          <w:szCs w:val="28"/>
        </w:rPr>
        <w:t xml:space="preserve"> Приморского края от 25 февраля 2011 года </w:t>
      </w:r>
      <w:r>
        <w:rPr>
          <w:szCs w:val="28"/>
        </w:rPr>
        <w:t>№</w:t>
      </w:r>
      <w:r w:rsidRPr="00FD6EC8">
        <w:rPr>
          <w:szCs w:val="28"/>
        </w:rPr>
        <w:t xml:space="preserve"> 742-КЗ "О публичных мероприятиях в Приморском крае" (Ведомости Законодательного Собрания Приморского края, 2011, </w:t>
      </w:r>
      <w:r>
        <w:rPr>
          <w:szCs w:val="28"/>
        </w:rPr>
        <w:t>№ 179, стр. 2; 2012,</w:t>
      </w:r>
      <w:r>
        <w:rPr>
          <w:szCs w:val="28"/>
        </w:rPr>
        <w:br/>
        <w:t>№</w:t>
      </w:r>
      <w:r w:rsidRPr="00FD6EC8">
        <w:rPr>
          <w:szCs w:val="28"/>
        </w:rPr>
        <w:t xml:space="preserve"> 35, стр. 162; 2013, </w:t>
      </w:r>
      <w:r>
        <w:rPr>
          <w:szCs w:val="28"/>
        </w:rPr>
        <w:t>№</w:t>
      </w:r>
      <w:r w:rsidRPr="00FD6EC8">
        <w:rPr>
          <w:szCs w:val="28"/>
        </w:rPr>
        <w:t xml:space="preserve"> 62, стр. 6; 2016, </w:t>
      </w:r>
      <w:r>
        <w:rPr>
          <w:szCs w:val="28"/>
        </w:rPr>
        <w:t>№</w:t>
      </w:r>
      <w:r w:rsidRPr="00FD6EC8">
        <w:rPr>
          <w:szCs w:val="28"/>
        </w:rPr>
        <w:t xml:space="preserve"> 160, стр. 7; 2017, </w:t>
      </w:r>
      <w:r>
        <w:rPr>
          <w:szCs w:val="28"/>
        </w:rPr>
        <w:t>№</w:t>
      </w:r>
      <w:r w:rsidRPr="00FD6EC8">
        <w:rPr>
          <w:szCs w:val="28"/>
        </w:rPr>
        <w:t xml:space="preserve"> 38, стр. 22; 2018, </w:t>
      </w:r>
      <w:r>
        <w:rPr>
          <w:szCs w:val="28"/>
        </w:rPr>
        <w:t>№</w:t>
      </w:r>
      <w:r w:rsidRPr="00FD6EC8">
        <w:rPr>
          <w:szCs w:val="28"/>
        </w:rPr>
        <w:t xml:space="preserve"> 56, стр. 32; 2019, </w:t>
      </w:r>
      <w:r>
        <w:rPr>
          <w:szCs w:val="28"/>
        </w:rPr>
        <w:t>№</w:t>
      </w:r>
      <w:r w:rsidRPr="00FD6EC8">
        <w:rPr>
          <w:szCs w:val="28"/>
        </w:rPr>
        <w:t xml:space="preserve"> 110, стр. 33</w:t>
      </w:r>
      <w:r>
        <w:rPr>
          <w:szCs w:val="28"/>
        </w:rPr>
        <w:t>; 2020, № 147, стр. 27</w:t>
      </w:r>
      <w:r w:rsidRPr="00FD6EC8">
        <w:rPr>
          <w:szCs w:val="28"/>
        </w:rPr>
        <w:t>) следующие изменения:</w:t>
      </w:r>
    </w:p>
    <w:p w:rsidR="003B2A59" w:rsidRDefault="00C76007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3B2A59">
        <w:rPr>
          <w:szCs w:val="28"/>
        </w:rPr>
        <w:t xml:space="preserve">в </w:t>
      </w:r>
      <w:r w:rsidR="00C812BF">
        <w:rPr>
          <w:szCs w:val="28"/>
        </w:rPr>
        <w:t>пункте 3 части 2 статьи 2 после слов "занимаемым судами," дополнить словами "экстренными оперативными службами,"</w:t>
      </w:r>
      <w:r w:rsidR="00B7041C">
        <w:rPr>
          <w:szCs w:val="28"/>
        </w:rPr>
        <w:t>;</w:t>
      </w:r>
      <w:bookmarkStart w:id="0" w:name="_GoBack"/>
      <w:bookmarkEnd w:id="0"/>
    </w:p>
    <w:p w:rsidR="0063472A" w:rsidRPr="0063472A" w:rsidRDefault="00C812BF" w:rsidP="0063472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7237BF">
        <w:rPr>
          <w:szCs w:val="28"/>
        </w:rPr>
        <w:t xml:space="preserve">часть 1 статьи 3 дополнить </w:t>
      </w:r>
      <w:r w:rsidR="0008397F">
        <w:rPr>
          <w:szCs w:val="28"/>
        </w:rPr>
        <w:t>абзацем следующего содержания:</w:t>
      </w:r>
    </w:p>
    <w:p w:rsidR="0008397F" w:rsidRDefault="0008397F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"При исчислении сроков подачи уведомления о проведении публичного мероприятия не учитываются день получения такого уведомления органом исполнительной власти Приморского края или органом местного самоуправления и день проведения публичного мероприятия.";</w:t>
      </w:r>
    </w:p>
    <w:p w:rsidR="0008397F" w:rsidRDefault="0008397F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3)статью 4 признать утратившей силу;</w:t>
      </w:r>
    </w:p>
    <w:p w:rsidR="0008397F" w:rsidRDefault="0008397F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4)стать</w:t>
      </w:r>
      <w:r w:rsidR="00245C56">
        <w:rPr>
          <w:rFonts w:eastAsiaTheme="minorHAnsi"/>
          <w:szCs w:val="28"/>
          <w:lang w:eastAsia="en-US"/>
        </w:rPr>
        <w:t>ю</w:t>
      </w:r>
      <w:r>
        <w:rPr>
          <w:rFonts w:eastAsiaTheme="minorHAnsi"/>
          <w:szCs w:val="28"/>
          <w:lang w:eastAsia="en-US"/>
        </w:rPr>
        <w:t xml:space="preserve"> 5 дополнить</w:t>
      </w:r>
      <w:r w:rsidR="00245C56">
        <w:rPr>
          <w:rFonts w:eastAsiaTheme="minorHAnsi"/>
          <w:szCs w:val="28"/>
          <w:lang w:eastAsia="en-US"/>
        </w:rPr>
        <w:t xml:space="preserve"> частью 5 следующего содержания:</w:t>
      </w:r>
    </w:p>
    <w:p w:rsidR="00245C56" w:rsidRDefault="00245C56" w:rsidP="00245C5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"5.Использование участниками публичного мероприятия звукоусиливающих технических средств, светотехнических и иных устройств в целях оформления транспортных средств, а также устанавливаемого на транспорт оборудования должно соответствовать требованиям безопасности дорожного движения.".</w:t>
      </w:r>
    </w:p>
    <w:p w:rsidR="00FD6EC8" w:rsidRDefault="00FD6EC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</w:t>
      </w:r>
      <w:r w:rsidR="004A5600">
        <w:rPr>
          <w:spacing w:val="-1"/>
          <w:szCs w:val="28"/>
        </w:rPr>
        <w:t xml:space="preserve"> по истечении 10 дней </w:t>
      </w:r>
      <w:r w:rsidRPr="00A245CE">
        <w:rPr>
          <w:spacing w:val="-1"/>
          <w:szCs w:val="28"/>
        </w:rPr>
        <w:t>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Pr="00F81CB3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F81CB3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119" w:rsidRDefault="004F0A27">
      <w:r>
        <w:separator/>
      </w:r>
    </w:p>
  </w:endnote>
  <w:endnote w:type="continuationSeparator" w:id="0">
    <w:p w:rsidR="00794119" w:rsidRDefault="004F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119" w:rsidRDefault="004F0A27">
      <w:r>
        <w:separator/>
      </w:r>
    </w:p>
  </w:footnote>
  <w:footnote w:type="continuationSeparator" w:id="0">
    <w:p w:rsidR="00794119" w:rsidRDefault="004F0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B7041C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812B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08397F"/>
    <w:rsid w:val="00152FF0"/>
    <w:rsid w:val="00245C56"/>
    <w:rsid w:val="003B2A59"/>
    <w:rsid w:val="004A5600"/>
    <w:rsid w:val="004B30DE"/>
    <w:rsid w:val="004F0A27"/>
    <w:rsid w:val="0063472A"/>
    <w:rsid w:val="007237BF"/>
    <w:rsid w:val="00794119"/>
    <w:rsid w:val="007E5D6A"/>
    <w:rsid w:val="00916B48"/>
    <w:rsid w:val="00987D16"/>
    <w:rsid w:val="00B7041C"/>
    <w:rsid w:val="00C76007"/>
    <w:rsid w:val="00C812BF"/>
    <w:rsid w:val="00FD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B3B4B"/>
  <w15:docId w15:val="{60C43696-B61A-4E06-A998-8AB792E6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FD6E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7</cp:revision>
  <cp:lastPrinted>2020-08-20T23:08:00Z</cp:lastPrinted>
  <dcterms:created xsi:type="dcterms:W3CDTF">2020-08-10T03:46:00Z</dcterms:created>
  <dcterms:modified xsi:type="dcterms:W3CDTF">2021-02-04T02:45:00Z</dcterms:modified>
</cp:coreProperties>
</file>