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1EB" w:rsidRPr="002329EA" w:rsidRDefault="002241EB" w:rsidP="002329EA">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Отчет о деятельности комитета Законодательного Собрания</w:t>
      </w:r>
    </w:p>
    <w:p w:rsidR="00D23F60" w:rsidRPr="002329EA" w:rsidRDefault="002241EB" w:rsidP="002329EA">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 xml:space="preserve">по </w:t>
      </w:r>
      <w:proofErr w:type="gramStart"/>
      <w:r w:rsidRPr="002329EA">
        <w:rPr>
          <w:rFonts w:ascii="Times New Roman" w:eastAsia="Calibri" w:hAnsi="Times New Roman" w:cs="Times New Roman"/>
          <w:b/>
          <w:sz w:val="28"/>
          <w:szCs w:val="28"/>
        </w:rPr>
        <w:t>продовольственной</w:t>
      </w:r>
      <w:proofErr w:type="gramEnd"/>
      <w:r w:rsidRPr="002329EA">
        <w:rPr>
          <w:rFonts w:ascii="Times New Roman" w:eastAsia="Calibri" w:hAnsi="Times New Roman" w:cs="Times New Roman"/>
          <w:b/>
          <w:sz w:val="28"/>
          <w:szCs w:val="28"/>
        </w:rPr>
        <w:t xml:space="preserve"> политике и природопользованию за 20</w:t>
      </w:r>
      <w:r w:rsidR="00EB4704" w:rsidRPr="002329EA">
        <w:rPr>
          <w:rFonts w:ascii="Times New Roman" w:eastAsia="Calibri" w:hAnsi="Times New Roman" w:cs="Times New Roman"/>
          <w:b/>
          <w:sz w:val="28"/>
          <w:szCs w:val="28"/>
        </w:rPr>
        <w:t>20</w:t>
      </w:r>
      <w:r w:rsidRPr="002329EA">
        <w:rPr>
          <w:rFonts w:ascii="Times New Roman" w:eastAsia="Calibri" w:hAnsi="Times New Roman" w:cs="Times New Roman"/>
          <w:b/>
          <w:sz w:val="28"/>
          <w:szCs w:val="28"/>
        </w:rPr>
        <w:t xml:space="preserve"> год</w:t>
      </w:r>
    </w:p>
    <w:p w:rsidR="009F4728" w:rsidRPr="002329EA" w:rsidRDefault="009F4728" w:rsidP="002329EA">
      <w:pPr>
        <w:spacing w:after="0" w:line="240" w:lineRule="auto"/>
        <w:jc w:val="center"/>
        <w:rPr>
          <w:rFonts w:ascii="Times New Roman" w:eastAsia="Calibri" w:hAnsi="Times New Roman" w:cs="Times New Roman"/>
          <w:b/>
          <w:sz w:val="28"/>
          <w:szCs w:val="28"/>
        </w:rPr>
      </w:pPr>
    </w:p>
    <w:p w:rsidR="00A95CDE" w:rsidRPr="002329EA" w:rsidRDefault="00A95CDE" w:rsidP="002329EA">
      <w:pPr>
        <w:pStyle w:val="a6"/>
        <w:tabs>
          <w:tab w:val="left" w:pos="824"/>
        </w:tabs>
        <w:spacing w:line="240" w:lineRule="auto"/>
        <w:ind w:firstLine="709"/>
        <w:rPr>
          <w:sz w:val="28"/>
          <w:szCs w:val="28"/>
        </w:rPr>
      </w:pPr>
      <w:r w:rsidRPr="002329EA">
        <w:rPr>
          <w:sz w:val="28"/>
          <w:szCs w:val="28"/>
        </w:rPr>
        <w:t>В 20</w:t>
      </w:r>
      <w:r w:rsidR="00EB4704" w:rsidRPr="002329EA">
        <w:rPr>
          <w:sz w:val="28"/>
          <w:szCs w:val="28"/>
        </w:rPr>
        <w:t>20</w:t>
      </w:r>
      <w:r w:rsidRPr="002329EA">
        <w:rPr>
          <w:sz w:val="28"/>
          <w:szCs w:val="28"/>
        </w:rPr>
        <w:t xml:space="preserve"> году депутатами была продолжена работа над вопросами совершенствования правового регулирования общественных отношений по направлениям деятельности комитета, а именно вопросов агропродовольственной политики, земельных отношений, рационального природопользо</w:t>
      </w:r>
      <w:r w:rsidR="0042063F">
        <w:rPr>
          <w:sz w:val="28"/>
          <w:szCs w:val="28"/>
        </w:rPr>
        <w:t>вания и экологии, и другим.</w:t>
      </w:r>
    </w:p>
    <w:p w:rsidR="00A95CDE" w:rsidRPr="002329EA" w:rsidRDefault="00A95CDE" w:rsidP="002329EA">
      <w:pPr>
        <w:spacing w:after="0" w:line="240" w:lineRule="auto"/>
        <w:ind w:firstLine="709"/>
        <w:jc w:val="both"/>
        <w:rPr>
          <w:rFonts w:ascii="Times New Roman" w:eastAsia="Calibri" w:hAnsi="Times New Roman" w:cs="Times New Roman"/>
          <w:sz w:val="28"/>
          <w:szCs w:val="28"/>
        </w:rPr>
      </w:pPr>
      <w:r w:rsidRPr="002329EA">
        <w:rPr>
          <w:rFonts w:ascii="Times New Roman" w:hAnsi="Times New Roman" w:cs="Times New Roman"/>
          <w:sz w:val="28"/>
          <w:szCs w:val="28"/>
        </w:rPr>
        <w:t xml:space="preserve">Свою работу </w:t>
      </w:r>
      <w:r w:rsidRPr="002329EA">
        <w:rPr>
          <w:rFonts w:ascii="Times New Roman" w:eastAsia="Calibri" w:hAnsi="Times New Roman" w:cs="Times New Roman"/>
          <w:sz w:val="28"/>
          <w:szCs w:val="28"/>
        </w:rPr>
        <w:t>комитет строил на основе годового и квартальных планов работы Законодательного Собрания. При этом комитет ставил перед собой решение приоритетных задач по дальнейшей стабилизации и улучшению деятельности агропромышленного комплекса края, государственной поддержке сельского хозяйства, рац</w:t>
      </w:r>
      <w:bookmarkStart w:id="0" w:name="_GoBack"/>
      <w:bookmarkEnd w:id="0"/>
      <w:r w:rsidRPr="002329EA">
        <w:rPr>
          <w:rFonts w:ascii="Times New Roman" w:eastAsia="Calibri" w:hAnsi="Times New Roman" w:cs="Times New Roman"/>
          <w:sz w:val="28"/>
          <w:szCs w:val="28"/>
        </w:rPr>
        <w:t>иональному природопользованию и обеспечению экологической безопасности территории Приморского края.</w:t>
      </w:r>
    </w:p>
    <w:p w:rsidR="00A95CDE" w:rsidRPr="002329EA" w:rsidRDefault="00A95CDE" w:rsidP="002329EA">
      <w:pPr>
        <w:spacing w:after="0" w:line="240" w:lineRule="auto"/>
        <w:ind w:firstLine="709"/>
        <w:jc w:val="both"/>
        <w:rPr>
          <w:rFonts w:ascii="Times New Roman" w:hAnsi="Times New Roman" w:cs="Times New Roman"/>
          <w:sz w:val="28"/>
          <w:szCs w:val="28"/>
        </w:rPr>
      </w:pPr>
      <w:r w:rsidRPr="002329EA">
        <w:rPr>
          <w:rFonts w:ascii="Times New Roman" w:hAnsi="Times New Roman" w:cs="Times New Roman"/>
          <w:sz w:val="28"/>
          <w:szCs w:val="28"/>
        </w:rPr>
        <w:t>За отчетн</w:t>
      </w:r>
      <w:r w:rsidR="009B2F75" w:rsidRPr="002329EA">
        <w:rPr>
          <w:rFonts w:ascii="Times New Roman" w:hAnsi="Times New Roman" w:cs="Times New Roman"/>
          <w:sz w:val="28"/>
          <w:szCs w:val="28"/>
        </w:rPr>
        <w:t xml:space="preserve">ый период комитетом проведено </w:t>
      </w:r>
      <w:r w:rsidR="00EB4704" w:rsidRPr="002329EA">
        <w:rPr>
          <w:rFonts w:ascii="Times New Roman" w:hAnsi="Times New Roman" w:cs="Times New Roman"/>
          <w:sz w:val="28"/>
          <w:szCs w:val="28"/>
        </w:rPr>
        <w:t>12</w:t>
      </w:r>
      <w:r w:rsidRPr="002329EA">
        <w:rPr>
          <w:rFonts w:ascii="Times New Roman" w:hAnsi="Times New Roman" w:cs="Times New Roman"/>
          <w:sz w:val="28"/>
          <w:szCs w:val="28"/>
        </w:rPr>
        <w:t xml:space="preserve"> заседаний</w:t>
      </w:r>
      <w:r w:rsidR="00EB4704" w:rsidRPr="002329EA">
        <w:rPr>
          <w:rFonts w:ascii="Times New Roman" w:hAnsi="Times New Roman" w:cs="Times New Roman"/>
          <w:sz w:val="28"/>
          <w:szCs w:val="28"/>
        </w:rPr>
        <w:t>, на которых было рассмотрено 103</w:t>
      </w:r>
      <w:r w:rsidRPr="002329EA">
        <w:rPr>
          <w:rFonts w:ascii="Times New Roman" w:hAnsi="Times New Roman" w:cs="Times New Roman"/>
          <w:sz w:val="28"/>
          <w:szCs w:val="28"/>
        </w:rPr>
        <w:t xml:space="preserve"> вопрос</w:t>
      </w:r>
      <w:r w:rsidR="00EB4704" w:rsidRPr="002329EA">
        <w:rPr>
          <w:rFonts w:ascii="Times New Roman" w:hAnsi="Times New Roman" w:cs="Times New Roman"/>
          <w:sz w:val="28"/>
          <w:szCs w:val="28"/>
        </w:rPr>
        <w:t>а</w:t>
      </w:r>
      <w:r w:rsidRPr="002329EA">
        <w:rPr>
          <w:rFonts w:ascii="Times New Roman" w:hAnsi="Times New Roman" w:cs="Times New Roman"/>
          <w:sz w:val="28"/>
          <w:szCs w:val="28"/>
        </w:rPr>
        <w:t>.</w:t>
      </w:r>
    </w:p>
    <w:p w:rsidR="00A95CDE" w:rsidRPr="002329EA" w:rsidRDefault="00A95CDE" w:rsidP="002329EA">
      <w:pPr>
        <w:spacing w:after="0" w:line="240" w:lineRule="auto"/>
        <w:ind w:firstLine="709"/>
        <w:jc w:val="both"/>
        <w:rPr>
          <w:rFonts w:ascii="Times New Roman" w:hAnsi="Times New Roman" w:cs="Times New Roman"/>
          <w:sz w:val="28"/>
          <w:szCs w:val="28"/>
        </w:rPr>
      </w:pPr>
      <w:r w:rsidRPr="002329EA">
        <w:rPr>
          <w:rFonts w:ascii="Times New Roman" w:hAnsi="Times New Roman" w:cs="Times New Roman"/>
          <w:sz w:val="28"/>
          <w:szCs w:val="28"/>
        </w:rPr>
        <w:t xml:space="preserve">По направлениям деятельности комитета Законодательным Собранием </w:t>
      </w:r>
      <w:proofErr w:type="gramStart"/>
      <w:r w:rsidRPr="002329EA">
        <w:rPr>
          <w:rFonts w:ascii="Times New Roman" w:hAnsi="Times New Roman" w:cs="Times New Roman"/>
          <w:sz w:val="28"/>
          <w:szCs w:val="28"/>
        </w:rPr>
        <w:t>принят</w:t>
      </w:r>
      <w:r w:rsidR="00D43B94" w:rsidRPr="002329EA">
        <w:rPr>
          <w:rFonts w:ascii="Times New Roman" w:hAnsi="Times New Roman" w:cs="Times New Roman"/>
          <w:sz w:val="28"/>
          <w:szCs w:val="28"/>
        </w:rPr>
        <w:t>о</w:t>
      </w:r>
      <w:r w:rsidRPr="002329EA">
        <w:rPr>
          <w:rFonts w:ascii="Times New Roman" w:hAnsi="Times New Roman" w:cs="Times New Roman"/>
          <w:sz w:val="28"/>
          <w:szCs w:val="28"/>
        </w:rPr>
        <w:t xml:space="preserve"> и подписан</w:t>
      </w:r>
      <w:r w:rsidR="00D43B94" w:rsidRPr="002329EA">
        <w:rPr>
          <w:rFonts w:ascii="Times New Roman" w:hAnsi="Times New Roman" w:cs="Times New Roman"/>
          <w:sz w:val="28"/>
          <w:szCs w:val="28"/>
        </w:rPr>
        <w:t>о</w:t>
      </w:r>
      <w:proofErr w:type="gramEnd"/>
      <w:r w:rsidRPr="002329EA">
        <w:rPr>
          <w:rFonts w:ascii="Times New Roman" w:hAnsi="Times New Roman" w:cs="Times New Roman"/>
          <w:sz w:val="28"/>
          <w:szCs w:val="28"/>
        </w:rPr>
        <w:t xml:space="preserve"> </w:t>
      </w:r>
      <w:r w:rsidR="00D43B94" w:rsidRPr="002329EA">
        <w:rPr>
          <w:rFonts w:ascii="Times New Roman" w:hAnsi="Times New Roman" w:cs="Times New Roman"/>
          <w:sz w:val="28"/>
          <w:szCs w:val="28"/>
        </w:rPr>
        <w:t xml:space="preserve">Губернатором Приморского края </w:t>
      </w:r>
      <w:r w:rsidR="00EB4704" w:rsidRPr="002329EA">
        <w:rPr>
          <w:rFonts w:ascii="Times New Roman" w:hAnsi="Times New Roman" w:cs="Times New Roman"/>
          <w:sz w:val="28"/>
          <w:szCs w:val="28"/>
        </w:rPr>
        <w:t>3</w:t>
      </w:r>
      <w:r w:rsidR="00D43B94" w:rsidRPr="002329EA">
        <w:rPr>
          <w:rFonts w:ascii="Times New Roman" w:hAnsi="Times New Roman" w:cs="Times New Roman"/>
          <w:sz w:val="28"/>
          <w:szCs w:val="28"/>
        </w:rPr>
        <w:t>6</w:t>
      </w:r>
      <w:r w:rsidRPr="002329EA">
        <w:rPr>
          <w:rFonts w:ascii="Times New Roman" w:hAnsi="Times New Roman" w:cs="Times New Roman"/>
          <w:sz w:val="28"/>
          <w:szCs w:val="28"/>
        </w:rPr>
        <w:t xml:space="preserve"> Закон</w:t>
      </w:r>
      <w:r w:rsidR="00D43B94" w:rsidRPr="002329EA">
        <w:rPr>
          <w:rFonts w:ascii="Times New Roman" w:hAnsi="Times New Roman" w:cs="Times New Roman"/>
          <w:sz w:val="28"/>
          <w:szCs w:val="28"/>
        </w:rPr>
        <w:t>ов</w:t>
      </w:r>
      <w:r w:rsidRPr="002329EA">
        <w:rPr>
          <w:rFonts w:ascii="Times New Roman" w:hAnsi="Times New Roman" w:cs="Times New Roman"/>
          <w:sz w:val="28"/>
          <w:szCs w:val="28"/>
        </w:rPr>
        <w:t xml:space="preserve"> П</w:t>
      </w:r>
      <w:r w:rsidR="00D43B94" w:rsidRPr="002329EA">
        <w:rPr>
          <w:rFonts w:ascii="Times New Roman" w:hAnsi="Times New Roman" w:cs="Times New Roman"/>
          <w:sz w:val="28"/>
          <w:szCs w:val="28"/>
        </w:rPr>
        <w:t xml:space="preserve">риморского края, принято </w:t>
      </w:r>
      <w:r w:rsidR="00EB4704" w:rsidRPr="002329EA">
        <w:rPr>
          <w:rFonts w:ascii="Times New Roman" w:hAnsi="Times New Roman" w:cs="Times New Roman"/>
          <w:sz w:val="28"/>
          <w:szCs w:val="28"/>
        </w:rPr>
        <w:t>76</w:t>
      </w:r>
      <w:r w:rsidR="00D43B94" w:rsidRPr="002329EA">
        <w:rPr>
          <w:rFonts w:ascii="Times New Roman" w:hAnsi="Times New Roman" w:cs="Times New Roman"/>
          <w:sz w:val="28"/>
          <w:szCs w:val="28"/>
        </w:rPr>
        <w:t xml:space="preserve"> постановлени</w:t>
      </w:r>
      <w:r w:rsidR="00EB4704" w:rsidRPr="002329EA">
        <w:rPr>
          <w:rFonts w:ascii="Times New Roman" w:hAnsi="Times New Roman" w:cs="Times New Roman"/>
          <w:sz w:val="28"/>
          <w:szCs w:val="28"/>
        </w:rPr>
        <w:t>й</w:t>
      </w:r>
      <w:r w:rsidRPr="002329EA">
        <w:rPr>
          <w:rFonts w:ascii="Times New Roman" w:hAnsi="Times New Roman" w:cs="Times New Roman"/>
          <w:sz w:val="28"/>
          <w:szCs w:val="28"/>
        </w:rPr>
        <w:t xml:space="preserve">. </w:t>
      </w:r>
    </w:p>
    <w:p w:rsidR="00EB4704" w:rsidRPr="002329EA" w:rsidRDefault="00A95CDE" w:rsidP="002329EA">
      <w:pPr>
        <w:spacing w:after="0" w:line="240" w:lineRule="auto"/>
        <w:ind w:firstLine="708"/>
        <w:jc w:val="both"/>
        <w:rPr>
          <w:rFonts w:ascii="Times New Roman" w:eastAsia="Times New Roman" w:hAnsi="Times New Roman" w:cs="Times New Roman"/>
          <w:sz w:val="28"/>
          <w:szCs w:val="28"/>
        </w:rPr>
      </w:pPr>
      <w:r w:rsidRPr="002329EA">
        <w:rPr>
          <w:rFonts w:ascii="Times New Roman" w:eastAsia="Times New Roman" w:hAnsi="Times New Roman" w:cs="Times New Roman"/>
          <w:sz w:val="28"/>
          <w:szCs w:val="28"/>
        </w:rPr>
        <w:t xml:space="preserve">В практике законотворческой деятельности комитета учитываются мнения представителей органов местного самоуправления, отраслевых структурных подразделений </w:t>
      </w:r>
      <w:r w:rsidR="00EB4704" w:rsidRPr="002329EA">
        <w:rPr>
          <w:rFonts w:ascii="Times New Roman" w:eastAsia="Times New Roman" w:hAnsi="Times New Roman" w:cs="Times New Roman"/>
          <w:sz w:val="28"/>
          <w:szCs w:val="28"/>
        </w:rPr>
        <w:t>Правительства</w:t>
      </w:r>
      <w:r w:rsidRPr="002329EA">
        <w:rPr>
          <w:rFonts w:ascii="Times New Roman" w:eastAsia="Times New Roman" w:hAnsi="Times New Roman" w:cs="Times New Roman"/>
          <w:sz w:val="28"/>
          <w:szCs w:val="28"/>
        </w:rPr>
        <w:t xml:space="preserve"> Приморского края. </w:t>
      </w:r>
    </w:p>
    <w:p w:rsidR="002241EB" w:rsidRPr="002329EA" w:rsidRDefault="00A95CDE" w:rsidP="002329EA">
      <w:pPr>
        <w:spacing w:after="0" w:line="240" w:lineRule="auto"/>
        <w:ind w:firstLine="708"/>
        <w:jc w:val="both"/>
        <w:rPr>
          <w:rFonts w:ascii="Times New Roman" w:eastAsia="Times New Roman" w:hAnsi="Times New Roman" w:cs="Times New Roman"/>
          <w:sz w:val="28"/>
          <w:szCs w:val="28"/>
        </w:rPr>
      </w:pPr>
      <w:r w:rsidRPr="002329EA">
        <w:rPr>
          <w:rFonts w:ascii="Times New Roman" w:eastAsia="Times New Roman" w:hAnsi="Times New Roman" w:cs="Times New Roman"/>
          <w:sz w:val="28"/>
          <w:szCs w:val="28"/>
        </w:rPr>
        <w:t>В состав комитета входит 7 депутатов Законодательного Собрания Приморского края.</w:t>
      </w:r>
    </w:p>
    <w:p w:rsidR="00EB4704" w:rsidRPr="002329EA" w:rsidRDefault="00EB4704" w:rsidP="002329EA">
      <w:pPr>
        <w:spacing w:after="0" w:line="240" w:lineRule="auto"/>
        <w:ind w:firstLine="709"/>
        <w:jc w:val="center"/>
        <w:rPr>
          <w:rFonts w:ascii="Times New Roman" w:hAnsi="Times New Roman" w:cs="Times New Roman"/>
          <w:b/>
          <w:i/>
          <w:sz w:val="28"/>
          <w:szCs w:val="28"/>
        </w:rPr>
      </w:pPr>
    </w:p>
    <w:p w:rsidR="00EB4704" w:rsidRPr="002329EA" w:rsidRDefault="00EB4704" w:rsidP="002329EA">
      <w:pPr>
        <w:spacing w:after="0" w:line="240" w:lineRule="auto"/>
        <w:ind w:firstLine="709"/>
        <w:jc w:val="center"/>
        <w:rPr>
          <w:rFonts w:ascii="Times New Roman" w:hAnsi="Times New Roman" w:cs="Times New Roman"/>
          <w:b/>
          <w:sz w:val="28"/>
          <w:szCs w:val="28"/>
        </w:rPr>
      </w:pPr>
      <w:r w:rsidRPr="002329EA">
        <w:rPr>
          <w:rFonts w:ascii="Times New Roman" w:hAnsi="Times New Roman" w:cs="Times New Roman"/>
          <w:b/>
          <w:sz w:val="28"/>
          <w:szCs w:val="28"/>
        </w:rPr>
        <w:t xml:space="preserve">Правовое регулирование в области </w:t>
      </w:r>
      <w:proofErr w:type="gramStart"/>
      <w:r w:rsidRPr="002329EA">
        <w:rPr>
          <w:rFonts w:ascii="Times New Roman" w:hAnsi="Times New Roman" w:cs="Times New Roman"/>
          <w:b/>
          <w:sz w:val="28"/>
          <w:szCs w:val="28"/>
        </w:rPr>
        <w:t>агропромышленного</w:t>
      </w:r>
      <w:proofErr w:type="gramEnd"/>
      <w:r w:rsidRPr="002329EA">
        <w:rPr>
          <w:rFonts w:ascii="Times New Roman" w:hAnsi="Times New Roman" w:cs="Times New Roman"/>
          <w:b/>
          <w:sz w:val="28"/>
          <w:szCs w:val="28"/>
        </w:rPr>
        <w:t xml:space="preserve"> комплекса</w:t>
      </w:r>
    </w:p>
    <w:p w:rsidR="00A95CDE" w:rsidRPr="002329EA" w:rsidRDefault="00A95CDE" w:rsidP="002329EA">
      <w:pPr>
        <w:spacing w:after="0" w:line="240" w:lineRule="auto"/>
        <w:ind w:firstLine="708"/>
        <w:jc w:val="both"/>
        <w:rPr>
          <w:rFonts w:ascii="Times New Roman" w:eastAsia="Times New Roman" w:hAnsi="Times New Roman" w:cs="Times New Roman"/>
          <w:sz w:val="28"/>
          <w:szCs w:val="28"/>
        </w:rPr>
      </w:pP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Агропромышленный комплекс имеет принципиальное значение для экономики Приморского края, и определяет не только ее специфику, но и жизненный уклад значительной части населения края. Поэтому законодательное сопровождение этой сферы является важным направлением деятельности депутатов Законодательного Собрания Приморского края.</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Основные мероприятия региональной политики в сфере развития агропромышленного комплекса на период до 2027 года определены государственной программой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2020-2027 годы".</w:t>
      </w:r>
    </w:p>
    <w:p w:rsidR="00EB4704" w:rsidRPr="00EB4704" w:rsidRDefault="00EB4704" w:rsidP="002329EA">
      <w:pPr>
        <w:spacing w:after="0" w:line="240" w:lineRule="auto"/>
        <w:ind w:firstLine="709"/>
        <w:jc w:val="both"/>
        <w:rPr>
          <w:rFonts w:ascii="Times New Roman" w:hAnsi="Times New Roman" w:cs="Times New Roman"/>
          <w:sz w:val="28"/>
          <w:szCs w:val="28"/>
        </w:rPr>
      </w:pPr>
      <w:proofErr w:type="gramStart"/>
      <w:r w:rsidRPr="00EB4704">
        <w:rPr>
          <w:rFonts w:ascii="Times New Roman" w:hAnsi="Times New Roman" w:cs="Times New Roman"/>
          <w:sz w:val="28"/>
          <w:szCs w:val="28"/>
        </w:rPr>
        <w:t xml:space="preserve">В рамках реализации вышеназванной программы предусмотрен достаточно широкий перечень мер государственной поддержки тружеников села, направленных на финансирование отдельных </w:t>
      </w:r>
      <w:proofErr w:type="spellStart"/>
      <w:r w:rsidRPr="00EB4704">
        <w:rPr>
          <w:rFonts w:ascii="Times New Roman" w:hAnsi="Times New Roman" w:cs="Times New Roman"/>
          <w:sz w:val="28"/>
          <w:szCs w:val="28"/>
        </w:rPr>
        <w:t>подотраслей</w:t>
      </w:r>
      <w:proofErr w:type="spellEnd"/>
      <w:r w:rsidRPr="00EB4704">
        <w:rPr>
          <w:rFonts w:ascii="Times New Roman" w:hAnsi="Times New Roman" w:cs="Times New Roman"/>
          <w:sz w:val="28"/>
          <w:szCs w:val="28"/>
        </w:rPr>
        <w:t xml:space="preserve"> сельского хозяйства, стимулирования приоритетных направлений животноводства и растениеводства, устойчивого развития сельских территорий, </w:t>
      </w:r>
      <w:r w:rsidRPr="00EB4704">
        <w:rPr>
          <w:rFonts w:ascii="Times New Roman" w:hAnsi="Times New Roman" w:cs="Times New Roman"/>
          <w:sz w:val="28"/>
          <w:szCs w:val="28"/>
        </w:rPr>
        <w:br/>
      </w:r>
      <w:r w:rsidRPr="00EB4704">
        <w:rPr>
          <w:rFonts w:ascii="Times New Roman" w:hAnsi="Times New Roman" w:cs="Times New Roman"/>
          <w:sz w:val="28"/>
          <w:szCs w:val="28"/>
        </w:rPr>
        <w:lastRenderedPageBreak/>
        <w:t>научно-технического обеспечения развития отраслей агропромышленного комплекса, увеличения экспорта сельскохозяйственной продукции.</w:t>
      </w:r>
      <w:proofErr w:type="gramEnd"/>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Поскольку, на сегодняшний день одной из приоритетных задач в Приморском крае является надежное обеспечение продовольственной безопасности населения, особое внимание уделяется поддержке производства мяса птицы, свинины, яиц, молока, овощей, гречихи, риса.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Реализация мероприятий данной государственной программы находится на постоянном контроле у депутатов Законодательного Собрания Приморского края, что позволило в 2020 году увеличить уровень государственной поддержки и стабилизировать ситуацию в сельскохозяйственном производстве, а также привлечь инвестиции в долгосрочные проекты.</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 три последних года крупными инвесторами вложено в сельскохозяйственное производство края более 40 миллиардов рублей и эти вложения с каждым годом растут.</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Так, в соответствии с указанной программой в текущем году сельскохозяйственным товаропроизводителям Приморского края выделено бюджетных средств на поддержку технической и технологической модернизации агропромышленного комплекса, развитие животноводства и растениеводства, развитие пищевой и перерабатывающей промышленности, поддержку малых форм хозяйствования. в размере 3,79 </w:t>
      </w:r>
      <w:proofErr w:type="gramStart"/>
      <w:r w:rsidRPr="00EB4704">
        <w:rPr>
          <w:rFonts w:ascii="Times New Roman" w:hAnsi="Times New Roman" w:cs="Times New Roman"/>
          <w:sz w:val="28"/>
          <w:szCs w:val="28"/>
        </w:rPr>
        <w:t>млрд</w:t>
      </w:r>
      <w:proofErr w:type="gramEnd"/>
      <w:r w:rsidRPr="00EB4704">
        <w:rPr>
          <w:rFonts w:ascii="Times New Roman" w:hAnsi="Times New Roman" w:cs="Times New Roman"/>
          <w:sz w:val="28"/>
          <w:szCs w:val="28"/>
        </w:rPr>
        <w:t xml:space="preserve"> рублей, в том числе 1,44 млрд рублей из федерального бюджета и 2,35 млрд рублей из краевого бюджета. Кроме того, в 2020 году </w:t>
      </w:r>
      <w:proofErr w:type="spellStart"/>
      <w:r w:rsidRPr="00EB4704">
        <w:rPr>
          <w:rFonts w:ascii="Times New Roman" w:hAnsi="Times New Roman" w:cs="Times New Roman"/>
          <w:sz w:val="28"/>
          <w:szCs w:val="28"/>
        </w:rPr>
        <w:t>сельхозтоваропроизводителям</w:t>
      </w:r>
      <w:proofErr w:type="spellEnd"/>
      <w:r w:rsidRPr="00EB4704">
        <w:rPr>
          <w:rFonts w:ascii="Times New Roman" w:hAnsi="Times New Roman" w:cs="Times New Roman"/>
          <w:sz w:val="28"/>
          <w:szCs w:val="28"/>
        </w:rPr>
        <w:t xml:space="preserve"> края выделены кредиты по льготной ставке на сумму более 8,9 </w:t>
      </w:r>
      <w:proofErr w:type="gramStart"/>
      <w:r w:rsidRPr="00EB4704">
        <w:rPr>
          <w:rFonts w:ascii="Times New Roman" w:hAnsi="Times New Roman" w:cs="Times New Roman"/>
          <w:sz w:val="28"/>
          <w:szCs w:val="28"/>
        </w:rPr>
        <w:t>млрд</w:t>
      </w:r>
      <w:proofErr w:type="gramEnd"/>
      <w:r w:rsidRPr="00EB4704">
        <w:rPr>
          <w:rFonts w:ascii="Times New Roman" w:hAnsi="Times New Roman" w:cs="Times New Roman"/>
          <w:sz w:val="28"/>
          <w:szCs w:val="28"/>
        </w:rPr>
        <w:t xml:space="preserve"> рублей. Кредиты привлечены как на финансирование проведения сезонных сельскохозяйственных работ, так и на инвестиционные цели (строительство тепличных комплексов, овощехранилищ, </w:t>
      </w:r>
      <w:proofErr w:type="spellStart"/>
      <w:r w:rsidRPr="00EB4704">
        <w:rPr>
          <w:rFonts w:ascii="Times New Roman" w:hAnsi="Times New Roman" w:cs="Times New Roman"/>
          <w:sz w:val="28"/>
          <w:szCs w:val="28"/>
        </w:rPr>
        <w:t>свинокомплексов</w:t>
      </w:r>
      <w:proofErr w:type="spellEnd"/>
      <w:r w:rsidRPr="00EB4704">
        <w:rPr>
          <w:rFonts w:ascii="Times New Roman" w:hAnsi="Times New Roman" w:cs="Times New Roman"/>
          <w:sz w:val="28"/>
          <w:szCs w:val="28"/>
        </w:rPr>
        <w:t>).</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 животноводческих </w:t>
      </w:r>
      <w:proofErr w:type="gramStart"/>
      <w:r w:rsidRPr="00EB4704">
        <w:rPr>
          <w:rFonts w:ascii="Times New Roman" w:hAnsi="Times New Roman" w:cs="Times New Roman"/>
          <w:sz w:val="28"/>
          <w:szCs w:val="28"/>
        </w:rPr>
        <w:t>хозяйствах</w:t>
      </w:r>
      <w:proofErr w:type="gramEnd"/>
      <w:r w:rsidRPr="00EB4704">
        <w:rPr>
          <w:rFonts w:ascii="Times New Roman" w:hAnsi="Times New Roman" w:cs="Times New Roman"/>
          <w:sz w:val="28"/>
          <w:szCs w:val="28"/>
        </w:rPr>
        <w:t xml:space="preserve"> благодаря мерам господдержки приобретается племенное поголовье для замены </w:t>
      </w:r>
      <w:proofErr w:type="spellStart"/>
      <w:r w:rsidRPr="00EB4704">
        <w:rPr>
          <w:rFonts w:ascii="Times New Roman" w:hAnsi="Times New Roman" w:cs="Times New Roman"/>
          <w:sz w:val="28"/>
          <w:szCs w:val="28"/>
        </w:rPr>
        <w:t>низкопродуктивных</w:t>
      </w:r>
      <w:proofErr w:type="spellEnd"/>
      <w:r w:rsidRPr="00EB4704">
        <w:rPr>
          <w:rFonts w:ascii="Times New Roman" w:hAnsi="Times New Roman" w:cs="Times New Roman"/>
          <w:sz w:val="28"/>
          <w:szCs w:val="28"/>
        </w:rPr>
        <w:t xml:space="preserve"> животных на молодняк с высоким генетическим потенциалом. Так, благодаря субсидированию в размере 60 процентов от понесенных затрат при приобретении племенного молодняка крупного рогатого скота в 2020 году из других регионов и из-за рубежа завезено более 1100 голов племенного молодняка, в том числе 624 головы из Дании на крупный молочный комплекс ООО "ХАПК "</w:t>
      </w:r>
      <w:proofErr w:type="spellStart"/>
      <w:r w:rsidRPr="00EB4704">
        <w:rPr>
          <w:rFonts w:ascii="Times New Roman" w:hAnsi="Times New Roman" w:cs="Times New Roman"/>
          <w:sz w:val="28"/>
          <w:szCs w:val="28"/>
        </w:rPr>
        <w:t>ГринАгро</w:t>
      </w:r>
      <w:proofErr w:type="spellEnd"/>
      <w:r w:rsidRPr="00EB4704">
        <w:rPr>
          <w:rFonts w:ascii="Times New Roman" w:hAnsi="Times New Roman" w:cs="Times New Roman"/>
          <w:sz w:val="28"/>
          <w:szCs w:val="28"/>
        </w:rPr>
        <w:t xml:space="preserve">". Реализуемые меры позволят повысить в сельскохозяйственных организациях надой на одну корову уже в 2021 году до 6,7 тонн молока. В перспективе компания </w:t>
      </w:r>
      <w:proofErr w:type="spellStart"/>
      <w:r w:rsidRPr="00EB4704">
        <w:rPr>
          <w:rFonts w:ascii="Times New Roman" w:hAnsi="Times New Roman" w:cs="Times New Roman"/>
          <w:sz w:val="28"/>
          <w:szCs w:val="28"/>
        </w:rPr>
        <w:t>ГринАгро</w:t>
      </w:r>
      <w:proofErr w:type="spellEnd"/>
      <w:r w:rsidRPr="00EB4704">
        <w:rPr>
          <w:rFonts w:ascii="Times New Roman" w:hAnsi="Times New Roman" w:cs="Times New Roman"/>
          <w:sz w:val="28"/>
          <w:szCs w:val="28"/>
        </w:rPr>
        <w:t xml:space="preserve"> планирует расширить производственные мощности в молочном животноводстве. </w:t>
      </w:r>
      <w:proofErr w:type="gramStart"/>
      <w:r w:rsidRPr="00EB4704">
        <w:rPr>
          <w:rFonts w:ascii="Times New Roman" w:hAnsi="Times New Roman" w:cs="Times New Roman"/>
          <w:sz w:val="28"/>
          <w:szCs w:val="28"/>
        </w:rPr>
        <w:t>В наступившем году начнется строительство животноводческого комплекса в Кировском муниципальном районе на 5700 голов дойного стада, что позволит производить предприятию до 110 тыс. тонн молока ежегодно.</w:t>
      </w:r>
      <w:proofErr w:type="gramEnd"/>
    </w:p>
    <w:p w:rsidR="00EB4704" w:rsidRPr="00EB4704" w:rsidRDefault="00EB4704" w:rsidP="002329EA">
      <w:pPr>
        <w:widowControl w:val="0"/>
        <w:spacing w:after="0" w:line="240" w:lineRule="auto"/>
        <w:ind w:firstLine="567"/>
        <w:jc w:val="both"/>
        <w:rPr>
          <w:rFonts w:ascii="Times New Roman" w:hAnsi="Times New Roman" w:cs="Times New Roman"/>
          <w:sz w:val="28"/>
          <w:szCs w:val="28"/>
        </w:rPr>
      </w:pPr>
      <w:r w:rsidRPr="00EB4704">
        <w:rPr>
          <w:rFonts w:ascii="Times New Roman" w:hAnsi="Times New Roman" w:cs="Times New Roman"/>
          <w:sz w:val="28"/>
          <w:szCs w:val="28"/>
        </w:rPr>
        <w:t>В 2020 году возобновлена работа свиноводческих комплексов            ООО "Мерси трейд", ООО "Приморский бекон" и ГК "</w:t>
      </w:r>
      <w:proofErr w:type="spellStart"/>
      <w:r w:rsidRPr="00EB4704">
        <w:rPr>
          <w:rFonts w:ascii="Times New Roman" w:hAnsi="Times New Roman" w:cs="Times New Roman"/>
          <w:sz w:val="28"/>
          <w:szCs w:val="28"/>
        </w:rPr>
        <w:t>РусагроПриморье</w:t>
      </w:r>
      <w:proofErr w:type="spellEnd"/>
      <w:r w:rsidRPr="00EB4704">
        <w:rPr>
          <w:rFonts w:ascii="Times New Roman" w:hAnsi="Times New Roman" w:cs="Times New Roman"/>
          <w:sz w:val="28"/>
          <w:szCs w:val="28"/>
        </w:rPr>
        <w:t>" на которые завезено новое поголовье животных.</w:t>
      </w:r>
    </w:p>
    <w:p w:rsidR="00EB4704" w:rsidRPr="00EB4704" w:rsidRDefault="00EB4704" w:rsidP="002329EA">
      <w:pPr>
        <w:widowControl w:val="0"/>
        <w:spacing w:after="0" w:line="240" w:lineRule="auto"/>
        <w:ind w:firstLine="567"/>
        <w:jc w:val="both"/>
        <w:rPr>
          <w:rFonts w:ascii="Times New Roman" w:hAnsi="Times New Roman" w:cs="Times New Roman"/>
          <w:sz w:val="28"/>
          <w:szCs w:val="28"/>
        </w:rPr>
      </w:pPr>
      <w:r w:rsidRPr="00EB4704">
        <w:rPr>
          <w:rFonts w:ascii="Times New Roman" w:hAnsi="Times New Roman" w:cs="Times New Roman"/>
          <w:sz w:val="28"/>
          <w:szCs w:val="28"/>
        </w:rPr>
        <w:t>Во многом благодаря привлечению инвестиций компанией "</w:t>
      </w:r>
      <w:proofErr w:type="spellStart"/>
      <w:r w:rsidRPr="00EB4704">
        <w:rPr>
          <w:rFonts w:ascii="Times New Roman" w:hAnsi="Times New Roman" w:cs="Times New Roman"/>
          <w:sz w:val="28"/>
          <w:szCs w:val="28"/>
        </w:rPr>
        <w:t>Ратимир</w:t>
      </w:r>
      <w:proofErr w:type="spellEnd"/>
      <w:r w:rsidRPr="00EB4704">
        <w:rPr>
          <w:rFonts w:ascii="Times New Roman" w:hAnsi="Times New Roman" w:cs="Times New Roman"/>
          <w:sz w:val="28"/>
          <w:szCs w:val="28"/>
        </w:rPr>
        <w:t xml:space="preserve">" в </w:t>
      </w:r>
      <w:r w:rsidRPr="00EB4704">
        <w:rPr>
          <w:rFonts w:ascii="Times New Roman" w:hAnsi="Times New Roman" w:cs="Times New Roman"/>
          <w:sz w:val="28"/>
          <w:szCs w:val="28"/>
        </w:rPr>
        <w:lastRenderedPageBreak/>
        <w:t>целях возрождения производства мяса птицы на базе "Михайловского бройлера" создало предприятие "</w:t>
      </w:r>
      <w:proofErr w:type="spellStart"/>
      <w:r w:rsidRPr="00EB4704">
        <w:rPr>
          <w:rFonts w:ascii="Times New Roman" w:hAnsi="Times New Roman" w:cs="Times New Roman"/>
          <w:sz w:val="28"/>
          <w:szCs w:val="28"/>
        </w:rPr>
        <w:t>АгроПтица</w:t>
      </w:r>
      <w:proofErr w:type="spellEnd"/>
      <w:r w:rsidRPr="00EB4704">
        <w:rPr>
          <w:rFonts w:ascii="Times New Roman" w:hAnsi="Times New Roman" w:cs="Times New Roman"/>
          <w:sz w:val="28"/>
          <w:szCs w:val="28"/>
        </w:rPr>
        <w:t>". С начала 2020 года охлажденной мясной продукции в ассортименте поставлено в розничную торговлю 5,8 тыс. тонн. К 2026 году планируется увеличить производство мяса птицы до 43,3 тыс. тонн, свинины до 142,1 тыс. тонн и тем самым закрыть потребность края в мясе на 100 процентов.</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 2020 году благодаря предусмотренным мерам государственной поддержки производства овощей закрытого грунта, в части компенсации затрат по реконструкции тепличных комплексов, производство овощей в крае </w:t>
      </w:r>
      <w:proofErr w:type="gramStart"/>
      <w:r w:rsidRPr="00EB4704">
        <w:rPr>
          <w:rFonts w:ascii="Times New Roman" w:hAnsi="Times New Roman" w:cs="Times New Roman"/>
          <w:sz w:val="28"/>
          <w:szCs w:val="28"/>
        </w:rPr>
        <w:t>увеличилось на 70 процентов и составило</w:t>
      </w:r>
      <w:proofErr w:type="gramEnd"/>
      <w:r w:rsidRPr="00EB4704">
        <w:rPr>
          <w:rFonts w:ascii="Times New Roman" w:hAnsi="Times New Roman" w:cs="Times New Roman"/>
          <w:sz w:val="28"/>
          <w:szCs w:val="28"/>
        </w:rPr>
        <w:t xml:space="preserve"> 2,8 тыс. тонн. В 2021 году планирует начать производство овощей тепличный комплекс НК "Лотос". В настоящее время проектируется строительство еще одного тепличного комплекса в Уссурийском городском округе, на площади 10 гектаров которого будет выращиваться салат, земляника, томаты и цветочная продукция.</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По мнению специалистов, сельскохозяйственной отрасли в ближайшей перспективе необходима ускоренная модернизация производства.                  С этой целью в 2020 году труженикам села были выделены субсидии на приобретение более 200 единиц сельскохозяйственной техники, что позволит уже к 2025 году получить валовый сбор зерновых и сои суммарно            более 1,5 </w:t>
      </w:r>
      <w:proofErr w:type="gramStart"/>
      <w:r w:rsidRPr="00EB4704">
        <w:rPr>
          <w:rFonts w:ascii="Times New Roman" w:hAnsi="Times New Roman" w:cs="Times New Roman"/>
          <w:sz w:val="28"/>
          <w:szCs w:val="28"/>
        </w:rPr>
        <w:t>млн</w:t>
      </w:r>
      <w:proofErr w:type="gramEnd"/>
      <w:r w:rsidRPr="00EB4704">
        <w:rPr>
          <w:rFonts w:ascii="Times New Roman" w:hAnsi="Times New Roman" w:cs="Times New Roman"/>
          <w:sz w:val="28"/>
          <w:szCs w:val="28"/>
        </w:rPr>
        <w:t xml:space="preserve"> тонн. </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 сельском </w:t>
      </w:r>
      <w:proofErr w:type="gramStart"/>
      <w:r w:rsidRPr="00EB4704">
        <w:rPr>
          <w:rFonts w:ascii="Times New Roman" w:hAnsi="Times New Roman" w:cs="Times New Roman"/>
          <w:sz w:val="28"/>
          <w:szCs w:val="28"/>
        </w:rPr>
        <w:t>хозяйстве</w:t>
      </w:r>
      <w:proofErr w:type="gramEnd"/>
      <w:r w:rsidRPr="00EB4704">
        <w:rPr>
          <w:rFonts w:ascii="Times New Roman" w:hAnsi="Times New Roman" w:cs="Times New Roman"/>
          <w:sz w:val="28"/>
          <w:szCs w:val="28"/>
        </w:rPr>
        <w:t xml:space="preserve"> сегодня используется не только традиционные технологии, но и активно внедряются цифровые процессы. Так, на животноводческом комплексе в г. Фокино во многом благодаря </w:t>
      </w:r>
      <w:proofErr w:type="spellStart"/>
      <w:r w:rsidRPr="00EB4704">
        <w:rPr>
          <w:rFonts w:ascii="Times New Roman" w:hAnsi="Times New Roman" w:cs="Times New Roman"/>
          <w:sz w:val="28"/>
          <w:szCs w:val="28"/>
        </w:rPr>
        <w:t>грантовой</w:t>
      </w:r>
      <w:proofErr w:type="spellEnd"/>
      <w:r w:rsidRPr="00EB4704">
        <w:rPr>
          <w:rFonts w:ascii="Times New Roman" w:hAnsi="Times New Roman" w:cs="Times New Roman"/>
          <w:sz w:val="28"/>
          <w:szCs w:val="28"/>
        </w:rPr>
        <w:t xml:space="preserve"> поддержке проведена модернизация технологического оборудования, роботизированы практически все процессы по кормлению и доению коров. Использование высокотехнологичных роботов-дояров </w:t>
      </w:r>
      <w:proofErr w:type="gramStart"/>
      <w:r w:rsidRPr="00EB4704">
        <w:rPr>
          <w:rFonts w:ascii="Times New Roman" w:hAnsi="Times New Roman" w:cs="Times New Roman"/>
          <w:sz w:val="28"/>
          <w:szCs w:val="28"/>
        </w:rPr>
        <w:t>позволяет значительного облегчить труд животноводов и помогает</w:t>
      </w:r>
      <w:proofErr w:type="gramEnd"/>
      <w:r w:rsidRPr="00EB4704">
        <w:rPr>
          <w:rFonts w:ascii="Times New Roman" w:hAnsi="Times New Roman" w:cs="Times New Roman"/>
          <w:sz w:val="28"/>
          <w:szCs w:val="28"/>
        </w:rPr>
        <w:t xml:space="preserve"> им сосредоточиться только на оздоровлении коров, качестве молока и высокой продуктивности животных.</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Известно, что индустрия производства продуктов питания является значимым и важным сектором экономики Приморского края. </w:t>
      </w:r>
    </w:p>
    <w:p w:rsidR="00EB4704" w:rsidRPr="00EB4704" w:rsidRDefault="00EB4704" w:rsidP="002329EA">
      <w:pPr>
        <w:widowControl w:val="0"/>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Звание "Лучший товар Приморья 2020" и право маркирования Региональным знаком качества - "Лучший товар Приморья" в 2020 году получили 15 предприятий края, представившие на конкурс более                   30 наименований продукции в номинации "Продовольственные товары". </w:t>
      </w:r>
    </w:p>
    <w:p w:rsidR="00EB4704" w:rsidRPr="00EB4704" w:rsidRDefault="00EB4704" w:rsidP="002329EA">
      <w:pPr>
        <w:widowControl w:val="0"/>
        <w:spacing w:after="0" w:line="240" w:lineRule="auto"/>
        <w:ind w:firstLine="709"/>
        <w:jc w:val="both"/>
        <w:rPr>
          <w:rFonts w:ascii="Times New Roman" w:hAnsi="Times New Roman" w:cs="Times New Roman"/>
          <w:spacing w:val="-2"/>
          <w:sz w:val="28"/>
          <w:szCs w:val="28"/>
        </w:rPr>
      </w:pPr>
      <w:r w:rsidRPr="00EB4704">
        <w:rPr>
          <w:rFonts w:ascii="Times New Roman" w:hAnsi="Times New Roman" w:cs="Times New Roman"/>
          <w:spacing w:val="-2"/>
          <w:sz w:val="28"/>
          <w:szCs w:val="28"/>
        </w:rPr>
        <w:t xml:space="preserve">В 2021 году в </w:t>
      </w:r>
      <w:proofErr w:type="spellStart"/>
      <w:r w:rsidRPr="00EB4704">
        <w:rPr>
          <w:rFonts w:ascii="Times New Roman" w:hAnsi="Times New Roman" w:cs="Times New Roman"/>
          <w:spacing w:val="-2"/>
          <w:sz w:val="28"/>
          <w:szCs w:val="28"/>
        </w:rPr>
        <w:t>Надеждинском</w:t>
      </w:r>
      <w:proofErr w:type="spellEnd"/>
      <w:r w:rsidRPr="00EB4704">
        <w:rPr>
          <w:rFonts w:ascii="Times New Roman" w:hAnsi="Times New Roman" w:cs="Times New Roman"/>
          <w:spacing w:val="-2"/>
          <w:sz w:val="28"/>
          <w:szCs w:val="28"/>
        </w:rPr>
        <w:t xml:space="preserve"> муниципальном районе начнется строительство завода пищевой промышленности с производственными линиями в составе фабрики кондитерских изделий, завода хлебобулочных изделий, двух овощехранилищ, комплекса по переработке овощей и ягод суммарной мощностью 90 тысяч тонн в год. Общий объем инвестиций проекта составляет более 7,5 </w:t>
      </w:r>
      <w:proofErr w:type="gramStart"/>
      <w:r w:rsidRPr="00EB4704">
        <w:rPr>
          <w:rFonts w:ascii="Times New Roman" w:hAnsi="Times New Roman" w:cs="Times New Roman"/>
          <w:spacing w:val="-2"/>
          <w:sz w:val="28"/>
          <w:szCs w:val="28"/>
        </w:rPr>
        <w:t>млрд</w:t>
      </w:r>
      <w:proofErr w:type="gramEnd"/>
      <w:r w:rsidRPr="00EB4704">
        <w:rPr>
          <w:rFonts w:ascii="Times New Roman" w:hAnsi="Times New Roman" w:cs="Times New Roman"/>
          <w:spacing w:val="-2"/>
          <w:sz w:val="28"/>
          <w:szCs w:val="28"/>
        </w:rPr>
        <w:t xml:space="preserve"> рублей. При выходе предприятия на производственную мощность к 2028 году будет создано более 1400 рабочих мест.</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lastRenderedPageBreak/>
        <w:t>В 2020 году проводилась большая работа по совершенствованию правового регулирования в области сельского хозяйства.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Закон Приморского края от 4 марта 2020 года № 739-КЗ                        "О </w:t>
      </w:r>
      <w:proofErr w:type="gramStart"/>
      <w:r w:rsidRPr="00EB4704">
        <w:rPr>
          <w:rFonts w:ascii="Times New Roman" w:hAnsi="Times New Roman" w:cs="Times New Roman"/>
          <w:sz w:val="28"/>
          <w:szCs w:val="28"/>
        </w:rPr>
        <w:t>продовольственной</w:t>
      </w:r>
      <w:proofErr w:type="gramEnd"/>
      <w:r w:rsidRPr="00EB4704">
        <w:rPr>
          <w:rFonts w:ascii="Times New Roman" w:hAnsi="Times New Roman" w:cs="Times New Roman"/>
          <w:sz w:val="28"/>
          <w:szCs w:val="28"/>
        </w:rPr>
        <w:t xml:space="preserve"> безопасности Приморского края". </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Данный Закон Приморского края принят в целях оказания государственной поддержки молокоперерабатывающим предприятиям края, связанной с закупкой сырого молока у крестьянско-фермерских и личных подсобных хозяйств, расположенных на территории края. Выделенные в 2020 году на эти цели средства в размере 53,0 </w:t>
      </w:r>
      <w:proofErr w:type="gramStart"/>
      <w:r w:rsidRPr="00EB4704">
        <w:rPr>
          <w:rFonts w:ascii="Times New Roman" w:hAnsi="Times New Roman" w:cs="Times New Roman"/>
          <w:sz w:val="28"/>
          <w:szCs w:val="28"/>
        </w:rPr>
        <w:t>млн</w:t>
      </w:r>
      <w:proofErr w:type="gramEnd"/>
      <w:r w:rsidRPr="00EB4704">
        <w:rPr>
          <w:rFonts w:ascii="Times New Roman" w:hAnsi="Times New Roman" w:cs="Times New Roman"/>
          <w:sz w:val="28"/>
          <w:szCs w:val="28"/>
        </w:rPr>
        <w:t xml:space="preserve"> рублей позволили стимулировать производство и реализацию молока, а также оказать социальную поддержку сельскому населению, в том числе дать возможность малообеспеченным гражданам реализовать излишки произведенного молока. При этом повысилось качество молочной продукции, поступающей в торговые сети и краевые социальные учреждения.</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Закон Приморского края от 18 мая 2020 года № 798-КЗ                           "О </w:t>
      </w:r>
      <w:proofErr w:type="gramStart"/>
      <w:r w:rsidRPr="00EB4704">
        <w:rPr>
          <w:rFonts w:ascii="Times New Roman" w:hAnsi="Times New Roman" w:cs="Times New Roman"/>
          <w:sz w:val="28"/>
          <w:szCs w:val="28"/>
        </w:rPr>
        <w:t>продовольственной</w:t>
      </w:r>
      <w:proofErr w:type="gramEnd"/>
      <w:r w:rsidRPr="00EB4704">
        <w:rPr>
          <w:rFonts w:ascii="Times New Roman" w:hAnsi="Times New Roman" w:cs="Times New Roman"/>
          <w:sz w:val="28"/>
          <w:szCs w:val="28"/>
        </w:rPr>
        <w:t xml:space="preserve"> безопасности Приморского края". </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Указанный Закон Приморского края принят в целях организации качественного, безопасного и здорового питания детей и отдельных категорий населения, а также приняты изменения, закрепляющие понятие "физиологические нормы питания".</w:t>
      </w:r>
    </w:p>
    <w:p w:rsidR="00EB4704" w:rsidRPr="00EB4704" w:rsidRDefault="00EB4704" w:rsidP="002329EA">
      <w:pPr>
        <w:spacing w:after="0" w:line="240" w:lineRule="auto"/>
        <w:ind w:firstLine="709"/>
        <w:jc w:val="both"/>
        <w:rPr>
          <w:rFonts w:ascii="Times New Roman" w:hAnsi="Times New Roman" w:cs="Times New Roman"/>
          <w:sz w:val="28"/>
          <w:szCs w:val="28"/>
        </w:rPr>
      </w:pPr>
      <w:proofErr w:type="gramStart"/>
      <w:r w:rsidRPr="00EB4704">
        <w:rPr>
          <w:rFonts w:ascii="Times New Roman" w:hAnsi="Times New Roman" w:cs="Times New Roman"/>
          <w:sz w:val="28"/>
          <w:szCs w:val="28"/>
        </w:rPr>
        <w:t>Депутаты посчитали важным также продолжить в рамках реализации данного Закона, оказание начиная с 2019 года государственную поддержку в форме субсидий на возмещение части затрат, связанных с производством социальных сортов хлеба.</w:t>
      </w:r>
      <w:proofErr w:type="gramEnd"/>
      <w:r w:rsidRPr="00EB4704">
        <w:rPr>
          <w:rFonts w:ascii="Times New Roman" w:hAnsi="Times New Roman" w:cs="Times New Roman"/>
          <w:sz w:val="28"/>
          <w:szCs w:val="28"/>
        </w:rPr>
        <w:t xml:space="preserve"> В 2020 году оказана финансовая помощь                             19 хлебопекарным предприятиям Приморского края, выпускающим               15 тысяч тонн социальных сортов хлеба в год.</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5 февраля 2020 года № 712-КЗ "О внесении изменений в Закон Приморского края "О мелиорации земель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Данный Закон Приморского края принят в целях решения вопросов проведения ремонтных, восстановительных работ, а также мероприятий по сохранению мелиоративных защитных лесных насаждений для введения подтопляемых и заболачиваемых земель в сельскохозяйственный оборот с целью получения высоких и устойчивых урожаев основных сельскохозяйственных культур.</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5 ноября 2020 года № 917-КЗ "О внесении изменений в Закон Приморского края "О мелиорации земель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Указанный Закон принят в целях исключения дублирования положений Федерального закона от 10 января 1996 года № 4-ФЗ "О мелиорации земель".                  В связи с тем, что Законе Приморского края от 15 мая 2006 года № 362-КЗ   "О мелиорации земель в Приморском крае" значительная часть положений воспроизводит нормы федерального законодательства, которые имеют прямое действие, он был изложен в новой редакции, и исключено дублирование норм вышеуказанного Федерального закона.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lastRenderedPageBreak/>
        <w:t xml:space="preserve">Закон Приморского края от 5 ноября 2020 года № 918-КЗ "О внесении изменений в Закон Приморского края "О семеноводстве сельскохозяйственных растений в Приморском крае". </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5 ноября 2020 года № 919-КЗ "О внесении изменений в Закон Приморского края "О государственном регулировании обеспечения плодородия земель сельскохозяйственного назначения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В указанные Законы Приморского края также приняты изменения, исключающие дублирование норм федерального законодательства.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4 марта 2020 года № 733-КЗ "О внесении изменения в Закон Приморского края "О пчеловодстве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Данный Закон Приморского края принят </w:t>
      </w:r>
      <w:r w:rsidRPr="00EB4704">
        <w:rPr>
          <w:rFonts w:ascii="Times New Roman" w:eastAsia="Times New Roman" w:hAnsi="Times New Roman" w:cs="Times New Roman"/>
          <w:sz w:val="28"/>
          <w:szCs w:val="28"/>
          <w:lang w:eastAsia="ru-RU"/>
        </w:rPr>
        <w:t>в связи с изменениями в федеральном законодательстве, согласно которым в Закон Приморского края "О пчеловодстве в Приморском крае" внесены</w:t>
      </w:r>
      <w:r w:rsidRPr="00EB4704">
        <w:rPr>
          <w:rFonts w:ascii="Times New Roman" w:hAnsi="Times New Roman" w:cs="Times New Roman"/>
          <w:sz w:val="28"/>
          <w:szCs w:val="28"/>
        </w:rPr>
        <w:t xml:space="preserve"> изменения в части исключения </w:t>
      </w:r>
      <w:proofErr w:type="gramStart"/>
      <w:r w:rsidRPr="00EB4704">
        <w:rPr>
          <w:rFonts w:ascii="Times New Roman" w:hAnsi="Times New Roman" w:cs="Times New Roman"/>
          <w:sz w:val="28"/>
          <w:szCs w:val="28"/>
        </w:rPr>
        <w:t>полномочий органов государственной власти субъектов Российской Федерации</w:t>
      </w:r>
      <w:proofErr w:type="gramEnd"/>
      <w:r w:rsidRPr="00EB4704">
        <w:rPr>
          <w:rFonts w:ascii="Times New Roman" w:hAnsi="Times New Roman" w:cs="Times New Roman"/>
          <w:sz w:val="28"/>
          <w:szCs w:val="28"/>
        </w:rPr>
        <w:t xml:space="preserve"> по осуществлению регионального государственного ветеринарного надзора.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4 августа 2020 года № 867-КЗ "О внесении изменений в Закон Приморского края "О пчеловодстве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Указанный Закон Приморского края принят в целях решения проблем  по восстановлению и стабилизации ситуации в отрасли пчеловодства. По сути, закон принят в новой редакции. Его реализация позволит осуществлять государственную поддержку пчеловодов в вопросах разведения, содержания и использования пчел Дальневосточной породы, а также предоставления земельных участков для осуществления деятельности в области пчеловодства, охраны растений-медоносов.</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Закон Приморского края от 23 декабря 2020 года № 978-КЗ                   "О внесении изменений в Закон Приморского края "О государственной поддержке граждан, ведущих личное подсобное хозяйство в Приморском крае".</w:t>
      </w:r>
    </w:p>
    <w:p w:rsidR="00EB4704" w:rsidRPr="00EB4704" w:rsidRDefault="00EB4704" w:rsidP="002329EA">
      <w:pPr>
        <w:spacing w:after="0" w:line="240" w:lineRule="auto"/>
        <w:ind w:firstLine="709"/>
        <w:jc w:val="both"/>
        <w:rPr>
          <w:rFonts w:ascii="Times New Roman" w:hAnsi="Times New Roman" w:cs="Times New Roman"/>
          <w:sz w:val="28"/>
          <w:szCs w:val="28"/>
        </w:rPr>
      </w:pPr>
      <w:proofErr w:type="gramStart"/>
      <w:r w:rsidRPr="00EB4704">
        <w:rPr>
          <w:rFonts w:ascii="Times New Roman" w:hAnsi="Times New Roman" w:cs="Times New Roman"/>
          <w:sz w:val="28"/>
          <w:szCs w:val="28"/>
        </w:rPr>
        <w:t>Данный Закон принят в целях дополнения Закона Приморского края    от 6 апреля 2004 года № 108-КЗ "О государственной поддержке граждан, ведущих личное подсобное хозяйство в Приморском крае" отсылочными нормами о том, что государственная поддержка граждан, ведущих личное подсобное хозяйство, осуществляется в соответствии с Законом Приморского края "О развитии сельского хозяйства в Приморском крае", а также нормами, в соответствии с которыми ограничение</w:t>
      </w:r>
      <w:proofErr w:type="gramEnd"/>
      <w:r w:rsidRPr="00EB4704">
        <w:rPr>
          <w:rFonts w:ascii="Times New Roman" w:hAnsi="Times New Roman" w:cs="Times New Roman"/>
          <w:sz w:val="28"/>
          <w:szCs w:val="28"/>
        </w:rPr>
        <w:t xml:space="preserve"> по максимальному размеру </w:t>
      </w:r>
      <w:r w:rsidRPr="00EB4704">
        <w:rPr>
          <w:rFonts w:ascii="Times New Roman" w:hAnsi="Times New Roman" w:cs="Times New Roman"/>
          <w:bCs/>
          <w:sz w:val="28"/>
          <w:szCs w:val="28"/>
        </w:rPr>
        <w:t>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не применяется при предоставлении Дальневосточного гектара</w:t>
      </w:r>
      <w:r w:rsidRPr="00EB4704">
        <w:rPr>
          <w:rFonts w:ascii="Times New Roman" w:hAnsi="Times New Roman" w:cs="Times New Roman"/>
          <w:bCs/>
          <w:iCs/>
          <w:sz w:val="28"/>
          <w:szCs w:val="28"/>
        </w:rPr>
        <w:t>.</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Закон Приморского края от 23 декабря 2020 года № 980-КЗ                  "О признании </w:t>
      </w:r>
      <w:proofErr w:type="gramStart"/>
      <w:r w:rsidRPr="00EB4704">
        <w:rPr>
          <w:rFonts w:ascii="Times New Roman" w:hAnsi="Times New Roman" w:cs="Times New Roman"/>
          <w:sz w:val="28"/>
          <w:szCs w:val="28"/>
        </w:rPr>
        <w:t>утратившими</w:t>
      </w:r>
      <w:proofErr w:type="gramEnd"/>
      <w:r w:rsidRPr="00EB4704">
        <w:rPr>
          <w:rFonts w:ascii="Times New Roman" w:hAnsi="Times New Roman" w:cs="Times New Roman"/>
          <w:sz w:val="28"/>
          <w:szCs w:val="28"/>
        </w:rPr>
        <w:t xml:space="preserve"> силу законодательных актов и отдельных положений законодательных актов Приморского края о региональном государственном надзоре в области технического состояния и эксплуатации </w:t>
      </w:r>
      <w:r w:rsidRPr="00EB4704">
        <w:rPr>
          <w:rFonts w:ascii="Times New Roman" w:hAnsi="Times New Roman" w:cs="Times New Roman"/>
          <w:sz w:val="28"/>
          <w:szCs w:val="28"/>
        </w:rPr>
        <w:lastRenderedPageBreak/>
        <w:t>самоходных машин и других видов техники, аттракционов в Приморском крае".</w:t>
      </w:r>
    </w:p>
    <w:p w:rsidR="00EB4704" w:rsidRPr="00EB4704" w:rsidRDefault="00EB4704" w:rsidP="002329EA">
      <w:pPr>
        <w:spacing w:after="0" w:line="240" w:lineRule="auto"/>
        <w:ind w:firstLine="720"/>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Указанный Закон Приморского края принят в связи с изменениями в федеральном законодательстве. </w:t>
      </w:r>
    </w:p>
    <w:p w:rsidR="00EB4704" w:rsidRPr="00EB4704" w:rsidRDefault="00EB4704" w:rsidP="002329EA">
      <w:pPr>
        <w:spacing w:after="0" w:line="240" w:lineRule="auto"/>
        <w:ind w:firstLine="720"/>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Постановлением Правительства Российской Федерации</w:t>
      </w:r>
      <w:r w:rsidRPr="00EB4704">
        <w:rPr>
          <w:rFonts w:ascii="Times New Roman" w:eastAsia="Times New Roman" w:hAnsi="Times New Roman" w:cs="Times New Roman"/>
          <w:sz w:val="28"/>
          <w:szCs w:val="28"/>
          <w:lang w:eastAsia="ru-RU"/>
        </w:rPr>
        <w:br/>
        <w:t xml:space="preserve">в сентябре текущего года утверждены Правила осуществления регионального государственного надзора в области технического состояния и эксплуатации самоходных машин и других видов техники, аттракционов и внесены изменения в Положение о государственном надзоре за техническим состоянием самоходных машин и других видов техники в Российской Федерации. </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Вышеуказанные Правила регламентируют в полном объеме порядок осуществления регионального государственного надзора в области технического состояния и эксплуатации самоходных машин и других видов техники, аттракционов.</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Поэтому необходимость дополнительного нормативного правового регулирования данных отношений Законом Приморского края отсутствует.</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eastAsia="Times New Roman" w:hAnsi="Times New Roman" w:cs="Times New Roman"/>
          <w:sz w:val="28"/>
          <w:szCs w:val="28"/>
          <w:lang w:eastAsia="ru-RU"/>
        </w:rPr>
        <w:t>В связи с чем, Закон Приморского края "О региональном государственном надзоре в области технического состояния и эксплуатации самоходных машин и других видов техники, аттракционов в Приморском крае принято признать утратившим силу.</w:t>
      </w:r>
    </w:p>
    <w:p w:rsidR="00EB4704" w:rsidRPr="00EB4704" w:rsidRDefault="00EB4704" w:rsidP="002329EA">
      <w:pPr>
        <w:spacing w:after="0" w:line="240" w:lineRule="auto"/>
        <w:jc w:val="both"/>
        <w:rPr>
          <w:rFonts w:ascii="Times New Roman" w:hAnsi="Times New Roman" w:cs="Times New Roman"/>
          <w:sz w:val="28"/>
          <w:szCs w:val="28"/>
        </w:rPr>
      </w:pPr>
    </w:p>
    <w:p w:rsidR="00EB4704" w:rsidRPr="00EB4704" w:rsidRDefault="00EB4704" w:rsidP="002329EA">
      <w:pPr>
        <w:spacing w:after="0" w:line="240" w:lineRule="auto"/>
        <w:ind w:firstLine="709"/>
        <w:jc w:val="both"/>
        <w:rPr>
          <w:rFonts w:ascii="Times New Roman" w:hAnsi="Times New Roman" w:cs="Times New Roman"/>
          <w:b/>
          <w:sz w:val="28"/>
          <w:szCs w:val="28"/>
        </w:rPr>
      </w:pPr>
      <w:r w:rsidRPr="00EB4704">
        <w:rPr>
          <w:rFonts w:ascii="Times New Roman" w:hAnsi="Times New Roman" w:cs="Times New Roman"/>
          <w:b/>
          <w:sz w:val="28"/>
          <w:szCs w:val="28"/>
        </w:rPr>
        <w:t>Правовое регулирование в области рыбохозяйственного комплекса</w:t>
      </w:r>
    </w:p>
    <w:p w:rsidR="00EB4704" w:rsidRPr="00EB4704" w:rsidRDefault="00EB4704" w:rsidP="002329EA">
      <w:pPr>
        <w:spacing w:after="0" w:line="240" w:lineRule="auto"/>
        <w:ind w:firstLine="709"/>
        <w:jc w:val="both"/>
        <w:rPr>
          <w:rFonts w:ascii="Times New Roman" w:hAnsi="Times New Roman" w:cs="Times New Roman"/>
          <w:b/>
          <w:sz w:val="28"/>
          <w:szCs w:val="28"/>
        </w:rPr>
      </w:pP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 2020 году комитетом Законодательного Собрания по </w:t>
      </w:r>
      <w:proofErr w:type="gramStart"/>
      <w:r w:rsidRPr="00EB4704">
        <w:rPr>
          <w:rFonts w:ascii="Times New Roman" w:hAnsi="Times New Roman" w:cs="Times New Roman"/>
          <w:sz w:val="28"/>
          <w:szCs w:val="28"/>
        </w:rPr>
        <w:t>продовольственной</w:t>
      </w:r>
      <w:proofErr w:type="gramEnd"/>
      <w:r w:rsidRPr="00EB4704">
        <w:rPr>
          <w:rFonts w:ascii="Times New Roman" w:hAnsi="Times New Roman" w:cs="Times New Roman"/>
          <w:sz w:val="28"/>
          <w:szCs w:val="28"/>
        </w:rPr>
        <w:t xml:space="preserve"> политике и природопользованию уделялось большое внимание решению проблем рыбохозяйственного комплекса.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Приморские рыбаки вносят весомый вклад в продовольственную безопасность страны. Около 20 процентов общероссийского вылова обеспечивает Приморский край, треть всей выловленной на Дальнем Востоке рыбы приходится на Приморье.</w:t>
      </w:r>
    </w:p>
    <w:p w:rsidR="00EB4704" w:rsidRPr="00EB4704" w:rsidRDefault="00EB4704" w:rsidP="002329EA">
      <w:pPr>
        <w:spacing w:after="0" w:line="240" w:lineRule="auto"/>
        <w:ind w:firstLine="708"/>
        <w:jc w:val="both"/>
        <w:rPr>
          <w:rFonts w:ascii="Times New Roman" w:eastAsia="Times New Roman" w:hAnsi="Times New Roman" w:cs="Times New Roman"/>
          <w:bCs/>
          <w:sz w:val="28"/>
          <w:szCs w:val="28"/>
          <w:lang w:eastAsia="ru-RU"/>
        </w:rPr>
      </w:pPr>
      <w:r w:rsidRPr="00EB4704">
        <w:rPr>
          <w:rFonts w:ascii="Times New Roman" w:eastAsia="Times New Roman" w:hAnsi="Times New Roman" w:cs="Times New Roman"/>
          <w:bCs/>
          <w:sz w:val="28"/>
          <w:szCs w:val="28"/>
          <w:lang w:eastAsia="ru-RU"/>
        </w:rPr>
        <w:t xml:space="preserve">В 2020 году приморские рыбодобывающие компании выловили более 850 тысяч тонн водных биоресурсов, что составило </w:t>
      </w:r>
      <w:r w:rsidRPr="00EB4704">
        <w:rPr>
          <w:rFonts w:ascii="Times New Roman" w:eastAsia="Times New Roman" w:hAnsi="Times New Roman" w:cs="Times New Roman"/>
          <w:sz w:val="28"/>
          <w:szCs w:val="28"/>
          <w:lang w:eastAsia="ru-RU"/>
        </w:rPr>
        <w:t>112 процентов к уровню прошлого года</w:t>
      </w:r>
      <w:r w:rsidRPr="00EB4704">
        <w:rPr>
          <w:rFonts w:ascii="Times New Roman" w:eastAsia="Times New Roman" w:hAnsi="Times New Roman" w:cs="Times New Roman"/>
          <w:bCs/>
          <w:sz w:val="28"/>
          <w:szCs w:val="28"/>
          <w:lang w:eastAsia="ru-RU"/>
        </w:rPr>
        <w:t xml:space="preserve">. Основной промысел традиционно приходится </w:t>
      </w:r>
      <w:proofErr w:type="gramStart"/>
      <w:r w:rsidRPr="00EB4704">
        <w:rPr>
          <w:rFonts w:ascii="Times New Roman" w:eastAsia="Times New Roman" w:hAnsi="Times New Roman" w:cs="Times New Roman"/>
          <w:bCs/>
          <w:sz w:val="28"/>
          <w:szCs w:val="28"/>
          <w:lang w:eastAsia="ru-RU"/>
        </w:rPr>
        <w:t>на</w:t>
      </w:r>
      <w:proofErr w:type="gramEnd"/>
      <w:r w:rsidRPr="00EB4704">
        <w:rPr>
          <w:rFonts w:ascii="Times New Roman" w:eastAsia="Times New Roman" w:hAnsi="Times New Roman" w:cs="Times New Roman"/>
          <w:bCs/>
          <w:sz w:val="28"/>
          <w:szCs w:val="28"/>
          <w:lang w:eastAsia="ru-RU"/>
        </w:rPr>
        <w:t xml:space="preserve"> </w:t>
      </w:r>
      <w:proofErr w:type="gramStart"/>
      <w:r w:rsidRPr="00EB4704">
        <w:rPr>
          <w:rFonts w:ascii="Times New Roman" w:eastAsia="Times New Roman" w:hAnsi="Times New Roman" w:cs="Times New Roman"/>
          <w:bCs/>
          <w:sz w:val="28"/>
          <w:szCs w:val="28"/>
          <w:lang w:eastAsia="ru-RU"/>
        </w:rPr>
        <w:t>минтай</w:t>
      </w:r>
      <w:proofErr w:type="gramEnd"/>
      <w:r w:rsidRPr="00EB4704">
        <w:rPr>
          <w:rFonts w:ascii="Times New Roman" w:eastAsia="Times New Roman" w:hAnsi="Times New Roman" w:cs="Times New Roman"/>
          <w:bCs/>
          <w:sz w:val="28"/>
          <w:szCs w:val="28"/>
          <w:lang w:eastAsia="ru-RU"/>
        </w:rPr>
        <w:t xml:space="preserve"> и сельдь.</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 Приморском </w:t>
      </w:r>
      <w:proofErr w:type="gramStart"/>
      <w:r w:rsidRPr="00EB4704">
        <w:rPr>
          <w:rFonts w:ascii="Times New Roman" w:hAnsi="Times New Roman" w:cs="Times New Roman"/>
          <w:sz w:val="28"/>
          <w:szCs w:val="28"/>
        </w:rPr>
        <w:t>крае</w:t>
      </w:r>
      <w:proofErr w:type="gramEnd"/>
      <w:r w:rsidRPr="00EB4704">
        <w:rPr>
          <w:rFonts w:ascii="Times New Roman" w:hAnsi="Times New Roman" w:cs="Times New Roman"/>
          <w:sz w:val="28"/>
          <w:szCs w:val="28"/>
        </w:rPr>
        <w:t xml:space="preserve">, несмотря на сложную экономическую ситуацию, активно развивается прибрежное рыболовство и </w:t>
      </w:r>
      <w:proofErr w:type="spellStart"/>
      <w:r w:rsidRPr="00EB4704">
        <w:rPr>
          <w:rFonts w:ascii="Times New Roman" w:hAnsi="Times New Roman" w:cs="Times New Roman"/>
          <w:sz w:val="28"/>
          <w:szCs w:val="28"/>
        </w:rPr>
        <w:t>аквакультура</w:t>
      </w:r>
      <w:proofErr w:type="spellEnd"/>
      <w:r w:rsidRPr="00EB4704">
        <w:rPr>
          <w:rFonts w:ascii="Times New Roman" w:hAnsi="Times New Roman" w:cs="Times New Roman"/>
          <w:sz w:val="28"/>
          <w:szCs w:val="28"/>
        </w:rPr>
        <w:t>.</w:t>
      </w:r>
    </w:p>
    <w:p w:rsidR="00EB4704" w:rsidRPr="00EB4704" w:rsidRDefault="00EB4704" w:rsidP="002329EA">
      <w:pPr>
        <w:spacing w:after="0" w:line="240" w:lineRule="auto"/>
        <w:ind w:firstLine="708"/>
        <w:jc w:val="both"/>
        <w:rPr>
          <w:rFonts w:ascii="Times New Roman" w:hAnsi="Times New Roman" w:cs="Times New Roman"/>
          <w:color w:val="333333"/>
          <w:sz w:val="28"/>
          <w:szCs w:val="28"/>
        </w:rPr>
      </w:pPr>
      <w:r w:rsidRPr="00EB4704">
        <w:rPr>
          <w:rFonts w:ascii="Times New Roman" w:hAnsi="Times New Roman" w:cs="Times New Roman"/>
          <w:color w:val="333333"/>
          <w:sz w:val="28"/>
          <w:szCs w:val="28"/>
        </w:rPr>
        <w:t xml:space="preserve">В Приморье на данный момент 96 предприятий выращивают </w:t>
      </w:r>
      <w:proofErr w:type="spellStart"/>
      <w:r w:rsidRPr="00EB4704">
        <w:rPr>
          <w:rFonts w:ascii="Times New Roman" w:hAnsi="Times New Roman" w:cs="Times New Roman"/>
          <w:color w:val="333333"/>
          <w:sz w:val="28"/>
          <w:szCs w:val="28"/>
        </w:rPr>
        <w:t>аквакультуру</w:t>
      </w:r>
      <w:proofErr w:type="spellEnd"/>
      <w:r w:rsidRPr="00EB4704">
        <w:rPr>
          <w:rFonts w:ascii="Times New Roman" w:hAnsi="Times New Roman" w:cs="Times New Roman"/>
          <w:color w:val="333333"/>
          <w:sz w:val="28"/>
          <w:szCs w:val="28"/>
        </w:rPr>
        <w:t xml:space="preserve"> на "морских огородах" площадью более 70 тысяч гектаров.</w:t>
      </w:r>
    </w:p>
    <w:p w:rsidR="00EB4704" w:rsidRPr="00EB4704" w:rsidRDefault="00EB4704" w:rsidP="002329EA">
      <w:pPr>
        <w:spacing w:after="0" w:line="240" w:lineRule="auto"/>
        <w:ind w:firstLine="708"/>
        <w:jc w:val="both"/>
        <w:rPr>
          <w:rFonts w:ascii="Times New Roman" w:hAnsi="Times New Roman" w:cs="Times New Roman"/>
          <w:color w:val="333333"/>
          <w:sz w:val="28"/>
          <w:szCs w:val="28"/>
        </w:rPr>
      </w:pPr>
      <w:r w:rsidRPr="00EB4704">
        <w:rPr>
          <w:rFonts w:ascii="Times New Roman" w:hAnsi="Times New Roman" w:cs="Times New Roman"/>
          <w:color w:val="333333"/>
          <w:sz w:val="28"/>
          <w:szCs w:val="28"/>
        </w:rPr>
        <w:t xml:space="preserve">Оборот организаций, занимающихся рыболовством и рыбоводством по предварительным оценкам в 2020 году составит около 70,0 </w:t>
      </w:r>
      <w:proofErr w:type="gramStart"/>
      <w:r w:rsidRPr="00EB4704">
        <w:rPr>
          <w:rFonts w:ascii="Times New Roman" w:hAnsi="Times New Roman" w:cs="Times New Roman"/>
          <w:color w:val="333333"/>
          <w:sz w:val="28"/>
          <w:szCs w:val="28"/>
        </w:rPr>
        <w:t>млрд</w:t>
      </w:r>
      <w:proofErr w:type="gramEnd"/>
      <w:r w:rsidRPr="00EB4704">
        <w:rPr>
          <w:rFonts w:ascii="Times New Roman" w:hAnsi="Times New Roman" w:cs="Times New Roman"/>
          <w:color w:val="333333"/>
          <w:sz w:val="28"/>
          <w:szCs w:val="28"/>
        </w:rPr>
        <w:t xml:space="preserve"> рублей, что в действующих ценах на 24 процента выше уровня 2019 года.</w:t>
      </w:r>
    </w:p>
    <w:p w:rsidR="00EB4704" w:rsidRPr="00EB4704" w:rsidRDefault="00EB4704" w:rsidP="002329EA">
      <w:pPr>
        <w:spacing w:after="0" w:line="240" w:lineRule="auto"/>
        <w:ind w:firstLine="708"/>
        <w:jc w:val="both"/>
        <w:rPr>
          <w:rFonts w:ascii="Times New Roman" w:hAnsi="Times New Roman" w:cs="Times New Roman"/>
          <w:color w:val="333333"/>
          <w:sz w:val="28"/>
          <w:szCs w:val="28"/>
        </w:rPr>
      </w:pPr>
      <w:r w:rsidRPr="00EB4704">
        <w:rPr>
          <w:rFonts w:ascii="Times New Roman" w:hAnsi="Times New Roman" w:cs="Times New Roman"/>
          <w:color w:val="333333"/>
          <w:sz w:val="28"/>
          <w:szCs w:val="28"/>
        </w:rPr>
        <w:t>За отчетный период выпущено рыбы и продуктов рыбных переработанных и консервированных более 650 тысяч тонн (105 процентов к аналогичному периоду 2019 года).</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lastRenderedPageBreak/>
        <w:t xml:space="preserve">В </w:t>
      </w:r>
      <w:proofErr w:type="gramStart"/>
      <w:r w:rsidRPr="00EB4704">
        <w:rPr>
          <w:rFonts w:ascii="Times New Roman" w:hAnsi="Times New Roman" w:cs="Times New Roman"/>
          <w:sz w:val="28"/>
          <w:szCs w:val="28"/>
        </w:rPr>
        <w:t>рамках</w:t>
      </w:r>
      <w:proofErr w:type="gramEnd"/>
      <w:r w:rsidRPr="00EB4704">
        <w:rPr>
          <w:rFonts w:ascii="Times New Roman" w:hAnsi="Times New Roman" w:cs="Times New Roman"/>
          <w:sz w:val="28"/>
          <w:szCs w:val="28"/>
        </w:rPr>
        <w:t xml:space="preserve"> реализации Закона Приморского края от 30 апреля 2002 года № 220-КЗ "О </w:t>
      </w:r>
      <w:proofErr w:type="spellStart"/>
      <w:r w:rsidRPr="00EB4704">
        <w:rPr>
          <w:rFonts w:ascii="Times New Roman" w:hAnsi="Times New Roman" w:cs="Times New Roman"/>
          <w:sz w:val="28"/>
          <w:szCs w:val="28"/>
        </w:rPr>
        <w:t>рыбохозяйственной</w:t>
      </w:r>
      <w:proofErr w:type="spellEnd"/>
      <w:r w:rsidRPr="00EB4704">
        <w:rPr>
          <w:rFonts w:ascii="Times New Roman" w:hAnsi="Times New Roman" w:cs="Times New Roman"/>
          <w:sz w:val="28"/>
          <w:szCs w:val="28"/>
        </w:rPr>
        <w:t xml:space="preserve"> деятельности в Приморском крае" в крае действует государственная программа Приморского края "Развитие рыбохозяйственного комплекса в Приморском крае на 2020-2027 годы".</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Ход реализации указанной программы находится на контроле у депутатов Законодательного Собрания.</w:t>
      </w:r>
    </w:p>
    <w:p w:rsidR="00EB4704" w:rsidRPr="00EB4704" w:rsidRDefault="00EB4704" w:rsidP="002329EA">
      <w:pPr>
        <w:spacing w:after="0" w:line="240" w:lineRule="auto"/>
        <w:ind w:firstLine="708"/>
        <w:jc w:val="both"/>
        <w:rPr>
          <w:rFonts w:ascii="Times New Roman" w:hAnsi="Times New Roman" w:cs="Times New Roman"/>
          <w:color w:val="333333"/>
          <w:sz w:val="28"/>
          <w:szCs w:val="28"/>
          <w:bdr w:val="none" w:sz="0" w:space="0" w:color="auto" w:frame="1"/>
        </w:rPr>
      </w:pPr>
      <w:proofErr w:type="gramStart"/>
      <w:r w:rsidRPr="00EB4704">
        <w:rPr>
          <w:rFonts w:ascii="Times New Roman" w:eastAsia="Times New Roman" w:hAnsi="Times New Roman" w:cs="Times New Roman"/>
          <w:sz w:val="28"/>
          <w:szCs w:val="28"/>
          <w:bdr w:val="none" w:sz="0" w:space="0" w:color="auto" w:frame="1"/>
          <w:lang w:eastAsia="ru-RU"/>
        </w:rPr>
        <w:t xml:space="preserve">Данной государственной программой предусмотрено субсидирование части затрат организаций, осуществляющих </w:t>
      </w:r>
      <w:proofErr w:type="spellStart"/>
      <w:r w:rsidRPr="00EB4704">
        <w:rPr>
          <w:rFonts w:ascii="Times New Roman" w:eastAsia="Times New Roman" w:hAnsi="Times New Roman" w:cs="Times New Roman"/>
          <w:sz w:val="28"/>
          <w:szCs w:val="28"/>
          <w:bdr w:val="none" w:sz="0" w:space="0" w:color="auto" w:frame="1"/>
          <w:lang w:eastAsia="ru-RU"/>
        </w:rPr>
        <w:t>рыбохозяйственную</w:t>
      </w:r>
      <w:proofErr w:type="spellEnd"/>
      <w:r w:rsidRPr="00EB4704">
        <w:rPr>
          <w:rFonts w:ascii="Times New Roman" w:eastAsia="Times New Roman" w:hAnsi="Times New Roman" w:cs="Times New Roman"/>
          <w:sz w:val="28"/>
          <w:szCs w:val="28"/>
          <w:bdr w:val="none" w:sz="0" w:space="0" w:color="auto" w:frame="1"/>
          <w:lang w:eastAsia="ru-RU"/>
        </w:rPr>
        <w:t xml:space="preserve"> деятельность и развивающих </w:t>
      </w:r>
      <w:proofErr w:type="spellStart"/>
      <w:r w:rsidRPr="00EB4704">
        <w:rPr>
          <w:rFonts w:ascii="Times New Roman" w:eastAsia="Times New Roman" w:hAnsi="Times New Roman" w:cs="Times New Roman"/>
          <w:sz w:val="28"/>
          <w:szCs w:val="28"/>
          <w:bdr w:val="none" w:sz="0" w:space="0" w:color="auto" w:frame="1"/>
          <w:lang w:eastAsia="ru-RU"/>
        </w:rPr>
        <w:t>аквакультуру</w:t>
      </w:r>
      <w:proofErr w:type="spellEnd"/>
      <w:r w:rsidRPr="00EB4704">
        <w:rPr>
          <w:rFonts w:ascii="Times New Roman" w:eastAsia="Times New Roman" w:hAnsi="Times New Roman" w:cs="Times New Roman"/>
          <w:sz w:val="28"/>
          <w:szCs w:val="28"/>
          <w:bdr w:val="none" w:sz="0" w:space="0" w:color="auto" w:frame="1"/>
          <w:lang w:eastAsia="ru-RU"/>
        </w:rPr>
        <w:t xml:space="preserve"> в Приморье, на уплату процентов по кредитным договорам и платежей по договорам лизинга, направленным на развитие рыбохозяйственного комплекса, а также части затрат на приобретение и расселение жизнестойкой молоди гидробионтов, на разработку биотехнологий перспективных объектов </w:t>
      </w:r>
      <w:proofErr w:type="spellStart"/>
      <w:r w:rsidRPr="00EB4704">
        <w:rPr>
          <w:rFonts w:ascii="Times New Roman" w:eastAsia="Times New Roman" w:hAnsi="Times New Roman" w:cs="Times New Roman"/>
          <w:sz w:val="28"/>
          <w:szCs w:val="28"/>
          <w:bdr w:val="none" w:sz="0" w:space="0" w:color="auto" w:frame="1"/>
          <w:lang w:eastAsia="ru-RU"/>
        </w:rPr>
        <w:t>аквакультуры</w:t>
      </w:r>
      <w:proofErr w:type="spellEnd"/>
      <w:r w:rsidRPr="00EB4704">
        <w:rPr>
          <w:rFonts w:ascii="Times New Roman" w:eastAsia="Times New Roman" w:hAnsi="Times New Roman" w:cs="Times New Roman"/>
          <w:sz w:val="28"/>
          <w:szCs w:val="28"/>
          <w:bdr w:val="none" w:sz="0" w:space="0" w:color="auto" w:frame="1"/>
          <w:lang w:eastAsia="ru-RU"/>
        </w:rPr>
        <w:t xml:space="preserve"> (рыбоводства), на приобретение новой техники и оборудования за счет собственных средств</w:t>
      </w:r>
      <w:proofErr w:type="gramEnd"/>
      <w:r w:rsidRPr="00EB4704">
        <w:rPr>
          <w:rFonts w:ascii="Times New Roman" w:eastAsia="Times New Roman" w:hAnsi="Times New Roman" w:cs="Times New Roman"/>
          <w:sz w:val="28"/>
          <w:szCs w:val="28"/>
          <w:bdr w:val="none" w:sz="0" w:space="0" w:color="auto" w:frame="1"/>
          <w:lang w:eastAsia="ru-RU"/>
        </w:rPr>
        <w:t xml:space="preserve">. На выплату данных субсидий из краевого бюджета в 2020 году выделено 37,7 </w:t>
      </w:r>
      <w:proofErr w:type="gramStart"/>
      <w:r w:rsidRPr="00EB4704">
        <w:rPr>
          <w:rFonts w:ascii="Times New Roman" w:eastAsia="Times New Roman" w:hAnsi="Times New Roman" w:cs="Times New Roman"/>
          <w:sz w:val="28"/>
          <w:szCs w:val="28"/>
          <w:bdr w:val="none" w:sz="0" w:space="0" w:color="auto" w:frame="1"/>
          <w:lang w:eastAsia="ru-RU"/>
        </w:rPr>
        <w:t>млн</w:t>
      </w:r>
      <w:proofErr w:type="gramEnd"/>
      <w:r w:rsidRPr="00EB4704">
        <w:rPr>
          <w:rFonts w:ascii="Times New Roman" w:eastAsia="Times New Roman" w:hAnsi="Times New Roman" w:cs="Times New Roman"/>
          <w:sz w:val="28"/>
          <w:szCs w:val="28"/>
          <w:bdr w:val="none" w:sz="0" w:space="0" w:color="auto" w:frame="1"/>
          <w:lang w:eastAsia="ru-RU"/>
        </w:rPr>
        <w:t xml:space="preserve"> рублей, в том числе </w:t>
      </w:r>
      <w:r w:rsidRPr="00EB4704">
        <w:rPr>
          <w:rFonts w:ascii="Times New Roman" w:hAnsi="Times New Roman" w:cs="Times New Roman"/>
          <w:color w:val="333333"/>
          <w:sz w:val="28"/>
          <w:szCs w:val="28"/>
          <w:bdr w:val="none" w:sz="0" w:space="0" w:color="auto" w:frame="1"/>
        </w:rPr>
        <w:t xml:space="preserve">на поддержку предприятий </w:t>
      </w:r>
      <w:proofErr w:type="spellStart"/>
      <w:r w:rsidRPr="00EB4704">
        <w:rPr>
          <w:rFonts w:ascii="Times New Roman" w:hAnsi="Times New Roman" w:cs="Times New Roman"/>
          <w:color w:val="333333"/>
          <w:sz w:val="28"/>
          <w:szCs w:val="28"/>
          <w:bdr w:val="none" w:sz="0" w:space="0" w:color="auto" w:frame="1"/>
        </w:rPr>
        <w:t>аквакультуры</w:t>
      </w:r>
      <w:proofErr w:type="spellEnd"/>
      <w:r w:rsidRPr="00EB4704">
        <w:rPr>
          <w:rFonts w:ascii="Times New Roman" w:hAnsi="Times New Roman" w:cs="Times New Roman"/>
          <w:color w:val="333333"/>
          <w:sz w:val="28"/>
          <w:szCs w:val="28"/>
          <w:bdr w:val="none" w:sz="0" w:space="0" w:color="auto" w:frame="1"/>
        </w:rPr>
        <w:t xml:space="preserve"> почти 19 млн рублей - на возмещение части затрат на выращивание и расселение молоди гидробионтов, приобретение новой техники и оборудования.</w:t>
      </w:r>
    </w:p>
    <w:p w:rsidR="00EB4704" w:rsidRPr="00EB4704" w:rsidRDefault="00EB4704" w:rsidP="002329EA">
      <w:pPr>
        <w:spacing w:after="0" w:line="240" w:lineRule="auto"/>
        <w:ind w:firstLine="708"/>
        <w:jc w:val="both"/>
        <w:rPr>
          <w:rFonts w:ascii="Times New Roman" w:hAnsi="Times New Roman" w:cs="Times New Roman"/>
          <w:color w:val="333333"/>
          <w:sz w:val="28"/>
          <w:szCs w:val="28"/>
          <w:bdr w:val="none" w:sz="0" w:space="0" w:color="auto" w:frame="1"/>
        </w:rPr>
      </w:pPr>
      <w:r w:rsidRPr="00EB4704">
        <w:rPr>
          <w:rFonts w:ascii="Times New Roman" w:hAnsi="Times New Roman" w:cs="Times New Roman"/>
          <w:color w:val="333333"/>
          <w:sz w:val="28"/>
          <w:szCs w:val="28"/>
          <w:bdr w:val="none" w:sz="0" w:space="0" w:color="auto" w:frame="1"/>
        </w:rPr>
        <w:t>В 2020 году в области рыбного хозяйства комитетом проделана следующая работа.</w:t>
      </w:r>
    </w:p>
    <w:p w:rsidR="00EB4704" w:rsidRPr="00EB4704" w:rsidRDefault="00EB4704" w:rsidP="002329EA">
      <w:pPr>
        <w:spacing w:after="0" w:line="240" w:lineRule="auto"/>
        <w:ind w:firstLine="708"/>
        <w:jc w:val="both"/>
        <w:rPr>
          <w:rFonts w:ascii="Times New Roman" w:hAnsi="Times New Roman" w:cs="Times New Roman"/>
          <w:color w:val="333333"/>
          <w:sz w:val="28"/>
          <w:szCs w:val="28"/>
          <w:bdr w:val="none" w:sz="0" w:space="0" w:color="auto" w:frame="1"/>
        </w:rPr>
      </w:pPr>
      <w:r w:rsidRPr="00EB4704">
        <w:rPr>
          <w:rFonts w:ascii="Times New Roman" w:hAnsi="Times New Roman" w:cs="Times New Roman"/>
          <w:color w:val="333333"/>
          <w:sz w:val="28"/>
          <w:szCs w:val="28"/>
          <w:bdr w:val="none" w:sz="0" w:space="0" w:color="auto" w:frame="1"/>
        </w:rPr>
        <w:t xml:space="preserve">Закон Приморского края от 30 марта 2020 года № 767-КЗ "О внесении изменения в Закон Приморского края "О </w:t>
      </w:r>
      <w:proofErr w:type="spellStart"/>
      <w:r w:rsidRPr="00EB4704">
        <w:rPr>
          <w:rFonts w:ascii="Times New Roman" w:hAnsi="Times New Roman" w:cs="Times New Roman"/>
          <w:color w:val="333333"/>
          <w:sz w:val="28"/>
          <w:szCs w:val="28"/>
          <w:bdr w:val="none" w:sz="0" w:space="0" w:color="auto" w:frame="1"/>
        </w:rPr>
        <w:t>рыбохозяйственной</w:t>
      </w:r>
      <w:proofErr w:type="spellEnd"/>
      <w:r w:rsidRPr="00EB4704">
        <w:rPr>
          <w:rFonts w:ascii="Times New Roman" w:hAnsi="Times New Roman" w:cs="Times New Roman"/>
          <w:color w:val="333333"/>
          <w:sz w:val="28"/>
          <w:szCs w:val="28"/>
          <w:bdr w:val="none" w:sz="0" w:space="0" w:color="auto" w:frame="1"/>
        </w:rPr>
        <w:t xml:space="preserve"> деятельности в Приморском крае".</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proofErr w:type="gramStart"/>
      <w:r w:rsidRPr="00EB4704">
        <w:rPr>
          <w:rFonts w:ascii="Times New Roman" w:eastAsia="Times New Roman" w:hAnsi="Times New Roman" w:cs="Times New Roman"/>
          <w:sz w:val="28"/>
          <w:szCs w:val="28"/>
          <w:lang w:eastAsia="ru-RU"/>
        </w:rPr>
        <w:t>Проект данного закона был внесен Губернатором Приморского края и поддержан комитетом Законодательного Собрания по продовольственной политике и природопользованию в целях приведения</w:t>
      </w:r>
      <w:r w:rsidRPr="00EB4704">
        <w:rPr>
          <w:rFonts w:ascii="Times New Roman" w:eastAsia="Times New Roman" w:hAnsi="Times New Roman" w:cs="Times New Roman"/>
          <w:b/>
          <w:sz w:val="28"/>
          <w:szCs w:val="28"/>
          <w:lang w:eastAsia="ru-RU"/>
        </w:rPr>
        <w:t xml:space="preserve"> </w:t>
      </w:r>
      <w:r w:rsidRPr="00EB4704">
        <w:rPr>
          <w:rFonts w:ascii="Times New Roman" w:eastAsia="Times New Roman" w:hAnsi="Times New Roman" w:cs="Times New Roman"/>
          <w:sz w:val="28"/>
          <w:szCs w:val="28"/>
          <w:lang w:eastAsia="ru-RU"/>
        </w:rPr>
        <w:t xml:space="preserve">Закона Приморского края "О </w:t>
      </w:r>
      <w:proofErr w:type="spellStart"/>
      <w:r w:rsidRPr="00EB4704">
        <w:rPr>
          <w:rFonts w:ascii="Times New Roman" w:eastAsia="Times New Roman" w:hAnsi="Times New Roman" w:cs="Times New Roman"/>
          <w:sz w:val="28"/>
          <w:szCs w:val="28"/>
          <w:lang w:eastAsia="ru-RU"/>
        </w:rPr>
        <w:t>рыбохозяйственной</w:t>
      </w:r>
      <w:proofErr w:type="spellEnd"/>
      <w:r w:rsidRPr="00EB4704">
        <w:rPr>
          <w:rFonts w:ascii="Times New Roman" w:eastAsia="Times New Roman" w:hAnsi="Times New Roman" w:cs="Times New Roman"/>
          <w:sz w:val="28"/>
          <w:szCs w:val="28"/>
          <w:lang w:eastAsia="ru-RU"/>
        </w:rPr>
        <w:t xml:space="preserve"> деятельности в Приморском крае" в соответствие с федеральным законодательством в части передачи полномочий по организации и регулированию промышленного рыболовства от прибрежных субъектов Российской Федерации Федеральному агентству по рыболовству Российской Федерации, а также оптимизации деятельности</w:t>
      </w:r>
      <w:proofErr w:type="gramEnd"/>
      <w:r w:rsidRPr="00EB4704">
        <w:rPr>
          <w:rFonts w:ascii="Times New Roman" w:eastAsia="Times New Roman" w:hAnsi="Times New Roman" w:cs="Times New Roman"/>
          <w:sz w:val="28"/>
          <w:szCs w:val="28"/>
          <w:lang w:eastAsia="ru-RU"/>
        </w:rPr>
        <w:t xml:space="preserve"> и устранения дублирующих функций советов, созданных при Правительстве Приморского края.</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Так, для координации </w:t>
      </w:r>
      <w:proofErr w:type="spellStart"/>
      <w:r w:rsidRPr="00EB4704">
        <w:rPr>
          <w:rFonts w:ascii="Times New Roman" w:eastAsia="Times New Roman" w:hAnsi="Times New Roman" w:cs="Times New Roman"/>
          <w:sz w:val="28"/>
          <w:szCs w:val="28"/>
          <w:lang w:eastAsia="ru-RU"/>
        </w:rPr>
        <w:t>рыбохозяйственной</w:t>
      </w:r>
      <w:proofErr w:type="spellEnd"/>
      <w:r w:rsidRPr="00EB4704">
        <w:rPr>
          <w:rFonts w:ascii="Times New Roman" w:eastAsia="Times New Roman" w:hAnsi="Times New Roman" w:cs="Times New Roman"/>
          <w:sz w:val="28"/>
          <w:szCs w:val="28"/>
          <w:lang w:eastAsia="ru-RU"/>
        </w:rPr>
        <w:t xml:space="preserve"> деятельности </w:t>
      </w:r>
      <w:r w:rsidRPr="00EB4704">
        <w:rPr>
          <w:rFonts w:ascii="Times New Roman" w:eastAsia="Times New Roman" w:hAnsi="Times New Roman" w:cs="Times New Roman"/>
          <w:sz w:val="28"/>
          <w:szCs w:val="28"/>
          <w:lang w:eastAsia="ru-RU"/>
        </w:rPr>
        <w:br/>
        <w:t xml:space="preserve">в 2005 году Администрацией Приморского края был </w:t>
      </w:r>
      <w:proofErr w:type="gramStart"/>
      <w:r w:rsidRPr="00EB4704">
        <w:rPr>
          <w:rFonts w:ascii="Times New Roman" w:eastAsia="Times New Roman" w:hAnsi="Times New Roman" w:cs="Times New Roman"/>
          <w:sz w:val="28"/>
          <w:szCs w:val="28"/>
          <w:lang w:eastAsia="ru-RU"/>
        </w:rPr>
        <w:t>сформирован и утвержден</w:t>
      </w:r>
      <w:proofErr w:type="gramEnd"/>
      <w:r w:rsidRPr="00EB4704">
        <w:rPr>
          <w:rFonts w:ascii="Times New Roman" w:eastAsia="Times New Roman" w:hAnsi="Times New Roman" w:cs="Times New Roman"/>
          <w:sz w:val="28"/>
          <w:szCs w:val="28"/>
          <w:lang w:eastAsia="ru-RU"/>
        </w:rPr>
        <w:t xml:space="preserve"> Приморский </w:t>
      </w:r>
      <w:proofErr w:type="spellStart"/>
      <w:r w:rsidRPr="00EB4704">
        <w:rPr>
          <w:rFonts w:ascii="Times New Roman" w:eastAsia="Times New Roman" w:hAnsi="Times New Roman" w:cs="Times New Roman"/>
          <w:sz w:val="28"/>
          <w:szCs w:val="28"/>
          <w:lang w:eastAsia="ru-RU"/>
        </w:rPr>
        <w:t>рыбохозяйственный</w:t>
      </w:r>
      <w:proofErr w:type="spellEnd"/>
      <w:r w:rsidRPr="00EB4704">
        <w:rPr>
          <w:rFonts w:ascii="Times New Roman" w:eastAsia="Times New Roman" w:hAnsi="Times New Roman" w:cs="Times New Roman"/>
          <w:sz w:val="28"/>
          <w:szCs w:val="28"/>
          <w:lang w:eastAsia="ru-RU"/>
        </w:rPr>
        <w:t xml:space="preserve"> совет, решения которого носят рекомендательный характер.</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В настоящее время деятельность вышеуказанного совета в данной сфере потеряла свою актуальность.</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Так, как при Правительстве Приморского края осуществляет свою деятельность Общественный экспертный совет по рыбному хозяйству, водным биологическим ресурсам и </w:t>
      </w:r>
      <w:proofErr w:type="spellStart"/>
      <w:r w:rsidRPr="00EB4704">
        <w:rPr>
          <w:rFonts w:ascii="Times New Roman" w:eastAsia="Times New Roman" w:hAnsi="Times New Roman" w:cs="Times New Roman"/>
          <w:sz w:val="28"/>
          <w:szCs w:val="28"/>
          <w:lang w:eastAsia="ru-RU"/>
        </w:rPr>
        <w:t>аквакультуре</w:t>
      </w:r>
      <w:proofErr w:type="spellEnd"/>
      <w:r w:rsidRPr="00EB4704">
        <w:rPr>
          <w:rFonts w:ascii="Times New Roman" w:eastAsia="Times New Roman" w:hAnsi="Times New Roman" w:cs="Times New Roman"/>
          <w:sz w:val="28"/>
          <w:szCs w:val="28"/>
          <w:lang w:eastAsia="ru-RU"/>
        </w:rPr>
        <w:t>, созданный в 2013 году, задачи которого дублируются с задачами Приморского рыбохозяйственного совета.</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lastRenderedPageBreak/>
        <w:t xml:space="preserve">Предлагаемые изменения </w:t>
      </w:r>
      <w:proofErr w:type="gramStart"/>
      <w:r w:rsidRPr="00EB4704">
        <w:rPr>
          <w:rFonts w:ascii="Times New Roman" w:eastAsia="Times New Roman" w:hAnsi="Times New Roman" w:cs="Times New Roman"/>
          <w:sz w:val="28"/>
          <w:szCs w:val="28"/>
          <w:lang w:eastAsia="ru-RU"/>
        </w:rPr>
        <w:t>направлены на совершенствование системы государственного управления Приморского края и создадут</w:t>
      </w:r>
      <w:proofErr w:type="gramEnd"/>
      <w:r w:rsidRPr="00EB4704">
        <w:rPr>
          <w:rFonts w:ascii="Times New Roman" w:eastAsia="Times New Roman" w:hAnsi="Times New Roman" w:cs="Times New Roman"/>
          <w:sz w:val="28"/>
          <w:szCs w:val="28"/>
          <w:lang w:eastAsia="ru-RU"/>
        </w:rPr>
        <w:t xml:space="preserve"> условия для повышения его эффективности, в том числе в области рыбного хозяйства Приморского края.</w:t>
      </w:r>
    </w:p>
    <w:p w:rsidR="00EB4704" w:rsidRPr="00EB4704" w:rsidRDefault="00EB4704" w:rsidP="002329EA">
      <w:pPr>
        <w:spacing w:after="0" w:line="240" w:lineRule="auto"/>
        <w:ind w:firstLine="709"/>
        <w:jc w:val="both"/>
        <w:rPr>
          <w:rFonts w:ascii="Times New Roman" w:eastAsia="Times New Roman" w:hAnsi="Times New Roman" w:cs="Times New Roman"/>
          <w:sz w:val="28"/>
          <w:szCs w:val="28"/>
          <w:lang w:eastAsia="ru-RU"/>
        </w:rPr>
      </w:pPr>
      <w:proofErr w:type="gramStart"/>
      <w:r w:rsidRPr="00EB4704">
        <w:rPr>
          <w:rFonts w:ascii="Times New Roman" w:eastAsia="Times New Roman" w:hAnsi="Times New Roman" w:cs="Times New Roman"/>
          <w:sz w:val="28"/>
          <w:szCs w:val="28"/>
          <w:lang w:eastAsia="ru-RU"/>
        </w:rPr>
        <w:t xml:space="preserve">В соответствии с проводимым Комитетом Совета Федерации Федерального Собрания Российской Федерации мониторингом по совершенствованию реализации Федерального закона от 20 декабря          2004 года № 166-ФЗ "О рыболовстве и сохранении водных биологических ресурсов", комитетом Законодательного Собрания Приморского края по продовольственной политике и природопользованию в декабре 2020 года совместно с уполномоченным органом исполнительной власти Приморского края и общественными </w:t>
      </w:r>
      <w:proofErr w:type="spellStart"/>
      <w:r w:rsidRPr="00EB4704">
        <w:rPr>
          <w:rFonts w:ascii="Times New Roman" w:eastAsia="Times New Roman" w:hAnsi="Times New Roman" w:cs="Times New Roman"/>
          <w:sz w:val="28"/>
          <w:szCs w:val="28"/>
          <w:lang w:eastAsia="ru-RU"/>
        </w:rPr>
        <w:t>рыбохозяйственными</w:t>
      </w:r>
      <w:proofErr w:type="spellEnd"/>
      <w:r w:rsidRPr="00EB4704">
        <w:rPr>
          <w:rFonts w:ascii="Times New Roman" w:eastAsia="Times New Roman" w:hAnsi="Times New Roman" w:cs="Times New Roman"/>
          <w:sz w:val="28"/>
          <w:szCs w:val="28"/>
          <w:lang w:eastAsia="ru-RU"/>
        </w:rPr>
        <w:t xml:space="preserve"> организациями Приморского края подготовлены и</w:t>
      </w:r>
      <w:proofErr w:type="gramEnd"/>
      <w:r w:rsidRPr="00EB4704">
        <w:rPr>
          <w:rFonts w:ascii="Times New Roman" w:eastAsia="Times New Roman" w:hAnsi="Times New Roman" w:cs="Times New Roman"/>
          <w:sz w:val="28"/>
          <w:szCs w:val="28"/>
          <w:lang w:eastAsia="ru-RU"/>
        </w:rPr>
        <w:t xml:space="preserve"> направлены в Совет Федерации Российской Федерации предложения, направленные на развитие рыбохозяйственного комплекса в Российской Федерации, в том числе Приморского края.</w:t>
      </w:r>
    </w:p>
    <w:p w:rsidR="002329EA" w:rsidRPr="002329EA" w:rsidRDefault="002329EA" w:rsidP="002329EA">
      <w:pPr>
        <w:spacing w:after="0" w:line="240" w:lineRule="auto"/>
        <w:ind w:firstLine="709"/>
        <w:jc w:val="center"/>
        <w:rPr>
          <w:rFonts w:ascii="Times New Roman" w:eastAsia="Times New Roman" w:hAnsi="Times New Roman" w:cs="Times New Roman"/>
          <w:sz w:val="28"/>
          <w:szCs w:val="28"/>
          <w:lang w:eastAsia="ru-RU"/>
        </w:rPr>
      </w:pPr>
    </w:p>
    <w:p w:rsidR="00EB4704" w:rsidRPr="00EB4704" w:rsidRDefault="00EB4704" w:rsidP="002329EA">
      <w:pPr>
        <w:spacing w:after="0" w:line="240" w:lineRule="auto"/>
        <w:ind w:firstLine="709"/>
        <w:jc w:val="center"/>
        <w:rPr>
          <w:rFonts w:ascii="Times New Roman" w:hAnsi="Times New Roman" w:cs="Times New Roman"/>
          <w:b/>
          <w:sz w:val="28"/>
          <w:szCs w:val="28"/>
        </w:rPr>
      </w:pPr>
      <w:r w:rsidRPr="00EB4704">
        <w:rPr>
          <w:rFonts w:ascii="Times New Roman" w:hAnsi="Times New Roman" w:cs="Times New Roman"/>
          <w:b/>
          <w:sz w:val="28"/>
          <w:szCs w:val="28"/>
        </w:rPr>
        <w:t>Правовое регулирование в области ветеринарии, содержании домашних животных и обращения с животными без владельцев</w:t>
      </w:r>
    </w:p>
    <w:p w:rsidR="00EB4704" w:rsidRPr="00EB4704" w:rsidRDefault="00EB4704" w:rsidP="002329EA">
      <w:pPr>
        <w:spacing w:after="0" w:line="240" w:lineRule="auto"/>
        <w:ind w:firstLine="709"/>
        <w:jc w:val="both"/>
        <w:rPr>
          <w:rFonts w:ascii="Times New Roman" w:hAnsi="Times New Roman" w:cs="Times New Roman"/>
          <w:b/>
          <w:sz w:val="28"/>
          <w:szCs w:val="28"/>
        </w:rPr>
      </w:pP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Основным фактором, определяющим стабильное развитие сельского хозяйства, является эпизоотическое и ветеринарно-санитарное благополучие территории Приморского края. </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За отчетный период 2020 года в крае были отмечены очаги ящура свиней, африканской чумы свиней, бруцеллеза животных, лейкоза, лептоспироза крупного рогатого скота, классической чумы диких кабанов, </w:t>
      </w:r>
      <w:proofErr w:type="spellStart"/>
      <w:r w:rsidRPr="00EB4704">
        <w:rPr>
          <w:rFonts w:ascii="Times New Roman" w:eastAsia="Times New Roman" w:hAnsi="Times New Roman" w:cs="Times New Roman"/>
          <w:sz w:val="28"/>
          <w:szCs w:val="28"/>
          <w:lang w:eastAsia="ru-RU"/>
        </w:rPr>
        <w:t>варроатоз</w:t>
      </w:r>
      <w:proofErr w:type="spellEnd"/>
      <w:r w:rsidRPr="00EB4704">
        <w:rPr>
          <w:rFonts w:ascii="Times New Roman" w:eastAsia="Times New Roman" w:hAnsi="Times New Roman" w:cs="Times New Roman"/>
          <w:sz w:val="28"/>
          <w:szCs w:val="28"/>
          <w:lang w:eastAsia="ru-RU"/>
        </w:rPr>
        <w:t xml:space="preserve"> пчел. </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proofErr w:type="gramStart"/>
      <w:r w:rsidRPr="00EB4704">
        <w:rPr>
          <w:rFonts w:ascii="Times New Roman" w:eastAsia="Times New Roman" w:hAnsi="Times New Roman" w:cs="Times New Roman"/>
          <w:sz w:val="28"/>
          <w:szCs w:val="28"/>
          <w:lang w:eastAsia="ru-RU"/>
        </w:rPr>
        <w:t>В целях недопущения распространения эпизоотии указанных заболеваний на территории Приморского края было ликвидировано 69 очагов африканской чумы свиней (из них 28 очагов заболеваний отмечено в дикой фауне), в восьми сельскохозяйственных организациях оздоровлено поголовье крупного рогатого скота неблагополучных по бруцеллезу, в четырех хозяйствах оздоровлено поголовье скота по лейкозу, а также проведены оздоровительные мероприятия по ликвидации четырех очагов классической чумы диких кабанов.</w:t>
      </w:r>
      <w:proofErr w:type="gramEnd"/>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 xml:space="preserve">В 2020 году на территории Приморского края планы диагностических, профилактических и противоэпизоотических мероприятий, утвержденные Министерством сельского хозяйства Российской Федерации, по предотвращению заноса и распространения заразных болезней, выполнены в полном объеме. В настоящее время специалистами государственной ветеринарной службой Приморского края </w:t>
      </w:r>
      <w:proofErr w:type="gramStart"/>
      <w:r w:rsidRPr="00EB4704">
        <w:rPr>
          <w:rFonts w:ascii="Times New Roman" w:eastAsia="Times New Roman" w:hAnsi="Times New Roman" w:cs="Times New Roman"/>
          <w:sz w:val="28"/>
          <w:szCs w:val="28"/>
          <w:lang w:eastAsia="ru-RU"/>
        </w:rPr>
        <w:t>организована и проводится</w:t>
      </w:r>
      <w:proofErr w:type="gramEnd"/>
      <w:r w:rsidRPr="00EB4704">
        <w:rPr>
          <w:rFonts w:ascii="Times New Roman" w:eastAsia="Times New Roman" w:hAnsi="Times New Roman" w:cs="Times New Roman"/>
          <w:sz w:val="28"/>
          <w:szCs w:val="28"/>
          <w:lang w:eastAsia="ru-RU"/>
        </w:rPr>
        <w:t xml:space="preserve"> работа по идентификации сельскохозяйственных животных.</w:t>
      </w:r>
    </w:p>
    <w:p w:rsidR="00EB4704" w:rsidRPr="00EB4704" w:rsidRDefault="00EB4704" w:rsidP="002329EA">
      <w:pPr>
        <w:spacing w:after="0" w:line="240" w:lineRule="auto"/>
        <w:ind w:firstLine="709"/>
        <w:jc w:val="both"/>
        <w:rPr>
          <w:rFonts w:ascii="Times New Roman" w:hAnsi="Times New Roman" w:cs="Times New Roman"/>
          <w:sz w:val="28"/>
          <w:szCs w:val="28"/>
        </w:rPr>
      </w:pPr>
      <w:r w:rsidRPr="00EB4704">
        <w:rPr>
          <w:rFonts w:ascii="Times New Roman" w:hAnsi="Times New Roman" w:cs="Times New Roman"/>
          <w:sz w:val="28"/>
          <w:szCs w:val="28"/>
        </w:rPr>
        <w:t xml:space="preserve">Вопросы охраны животных, защиты населения от болезней, общих для человека и животных, обеспечения выпуска доброкачественной в ветеринарно-санитарном отношении продукции животного происхождения </w:t>
      </w:r>
      <w:r w:rsidRPr="00EB4704">
        <w:rPr>
          <w:rFonts w:ascii="Times New Roman" w:hAnsi="Times New Roman" w:cs="Times New Roman"/>
          <w:sz w:val="28"/>
          <w:szCs w:val="28"/>
        </w:rPr>
        <w:lastRenderedPageBreak/>
        <w:t>находятся на контроле депутатов Законодательного Собрания Приморского края.</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Закон Приморского края от 5 февраля 2020 года № 711-КЗ "О внесении изменений в Закон Приморского края "О ветеринарии в Приморском крае".</w:t>
      </w:r>
    </w:p>
    <w:p w:rsidR="00EB4704" w:rsidRPr="00EB4704" w:rsidRDefault="00EB4704"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Данный Закон Приморского края принят в целях приведения Закона Приморского края "О ветеринарии в Приморском крае" в соответствие с федеральным законодательством.</w:t>
      </w:r>
    </w:p>
    <w:p w:rsidR="00EB4704" w:rsidRPr="00EB4704" w:rsidRDefault="00EB4704"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B4704">
        <w:rPr>
          <w:rFonts w:ascii="Times New Roman" w:eastAsia="Times New Roman" w:hAnsi="Times New Roman" w:cs="Times New Roman"/>
          <w:sz w:val="28"/>
          <w:szCs w:val="28"/>
          <w:lang w:eastAsia="ru-RU"/>
        </w:rPr>
        <w:t>Упразднены полномочия органов государственной власти субъектов Российской Федерации по осуществлению регионального государственного ветеринарного надзора.</w:t>
      </w:r>
      <w:proofErr w:type="gramEnd"/>
      <w:r w:rsidRPr="00EB4704">
        <w:rPr>
          <w:rFonts w:ascii="Times New Roman" w:eastAsia="Times New Roman" w:hAnsi="Times New Roman" w:cs="Times New Roman"/>
          <w:sz w:val="28"/>
          <w:szCs w:val="28"/>
          <w:lang w:eastAsia="ru-RU"/>
        </w:rPr>
        <w:t xml:space="preserve"> Полномочие по осуществлению </w:t>
      </w:r>
      <w:proofErr w:type="gramStart"/>
      <w:r w:rsidRPr="00EB4704">
        <w:rPr>
          <w:rFonts w:ascii="Times New Roman" w:eastAsia="Times New Roman" w:hAnsi="Times New Roman" w:cs="Times New Roman"/>
          <w:sz w:val="28"/>
          <w:szCs w:val="28"/>
          <w:lang w:eastAsia="ru-RU"/>
        </w:rPr>
        <w:t>федерального</w:t>
      </w:r>
      <w:proofErr w:type="gramEnd"/>
      <w:r w:rsidRPr="00EB4704">
        <w:rPr>
          <w:rFonts w:ascii="Times New Roman" w:eastAsia="Times New Roman" w:hAnsi="Times New Roman" w:cs="Times New Roman"/>
          <w:sz w:val="28"/>
          <w:szCs w:val="28"/>
          <w:lang w:eastAsia="ru-RU"/>
        </w:rPr>
        <w:t xml:space="preserve"> государственного ветеринарного надзора в полном объеме возложено на </w:t>
      </w:r>
      <w:proofErr w:type="spellStart"/>
      <w:r w:rsidRPr="00EB4704">
        <w:rPr>
          <w:rFonts w:ascii="Times New Roman" w:eastAsia="Times New Roman" w:hAnsi="Times New Roman" w:cs="Times New Roman"/>
          <w:sz w:val="28"/>
          <w:szCs w:val="28"/>
          <w:lang w:eastAsia="ru-RU"/>
        </w:rPr>
        <w:t>Россельхознадзор</w:t>
      </w:r>
      <w:proofErr w:type="spellEnd"/>
      <w:r w:rsidRPr="00EB4704">
        <w:rPr>
          <w:rFonts w:ascii="Times New Roman" w:eastAsia="Times New Roman" w:hAnsi="Times New Roman" w:cs="Times New Roman"/>
          <w:sz w:val="28"/>
          <w:szCs w:val="28"/>
          <w:lang w:eastAsia="ru-RU"/>
        </w:rPr>
        <w:t xml:space="preserve">. </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Закон Приморского края от 28 мая 2020 года № 801-КЗ "О системе добровольного маркирования собак и кошек на территории Приморского края".</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Указанный Закон Приморского края принят в целях выявления источников и путей распространения возбудителей заразных болезней животных, возврата потерявшихся животных, имеющих на ошейниках или иных предметах сведения о владельцах, их владельцам, а также создания на территории Приморского края системы добровольного маркирования собак и кошек.</w:t>
      </w:r>
    </w:p>
    <w:p w:rsidR="00EB4704" w:rsidRPr="00EB4704" w:rsidRDefault="00EB4704" w:rsidP="002329EA">
      <w:pPr>
        <w:spacing w:after="0" w:line="240" w:lineRule="auto"/>
        <w:ind w:firstLine="708"/>
        <w:jc w:val="both"/>
        <w:rPr>
          <w:rFonts w:ascii="Times New Roman" w:eastAsia="Times New Roman" w:hAnsi="Times New Roman" w:cs="Times New Roman"/>
          <w:sz w:val="28"/>
          <w:szCs w:val="28"/>
          <w:lang w:eastAsia="ru-RU"/>
        </w:rPr>
      </w:pPr>
      <w:r w:rsidRPr="00EB4704">
        <w:rPr>
          <w:rFonts w:ascii="Times New Roman" w:eastAsia="Times New Roman" w:hAnsi="Times New Roman" w:cs="Times New Roman"/>
          <w:sz w:val="28"/>
          <w:szCs w:val="28"/>
          <w:lang w:eastAsia="ru-RU"/>
        </w:rPr>
        <w:t>Закон Приморского края от 17 июня 2020 года № 826-КЗ "О внесении изменений в приложение 1 к Закону Приморского края "Об отдельных вопросах в области обращения с животными в Приморском крае".</w:t>
      </w:r>
    </w:p>
    <w:p w:rsidR="00CD7B5C" w:rsidRPr="002329EA" w:rsidRDefault="00EB4704" w:rsidP="002329EA">
      <w:pPr>
        <w:autoSpaceDE w:val="0"/>
        <w:autoSpaceDN w:val="0"/>
        <w:adjustRightInd w:val="0"/>
        <w:spacing w:after="0" w:line="240" w:lineRule="auto"/>
        <w:ind w:firstLine="708"/>
        <w:jc w:val="both"/>
        <w:rPr>
          <w:rFonts w:ascii="Times New Roman" w:eastAsia="GulimChe" w:hAnsi="Times New Roman" w:cs="Times New Roman"/>
          <w:sz w:val="28"/>
          <w:szCs w:val="28"/>
        </w:rPr>
      </w:pPr>
      <w:r w:rsidRPr="00EB4704">
        <w:rPr>
          <w:rFonts w:ascii="Times New Roman" w:hAnsi="Times New Roman" w:cs="Times New Roman"/>
          <w:sz w:val="28"/>
          <w:szCs w:val="28"/>
        </w:rPr>
        <w:t xml:space="preserve">Данный Закон Приморского края принят в связи с образованием в Приморском крае </w:t>
      </w:r>
      <w:proofErr w:type="spellStart"/>
      <w:r w:rsidRPr="00EB4704">
        <w:rPr>
          <w:rFonts w:ascii="Times New Roman" w:hAnsi="Times New Roman" w:cs="Times New Roman"/>
          <w:sz w:val="28"/>
          <w:szCs w:val="28"/>
        </w:rPr>
        <w:t>Лазовского</w:t>
      </w:r>
      <w:proofErr w:type="spellEnd"/>
      <w:r w:rsidRPr="00EB4704">
        <w:rPr>
          <w:rFonts w:ascii="Times New Roman" w:hAnsi="Times New Roman" w:cs="Times New Roman"/>
          <w:sz w:val="28"/>
          <w:szCs w:val="28"/>
        </w:rPr>
        <w:t xml:space="preserve">, Октябрьского, </w:t>
      </w:r>
      <w:proofErr w:type="spellStart"/>
      <w:r w:rsidRPr="00EB4704">
        <w:rPr>
          <w:rFonts w:ascii="Times New Roman" w:hAnsi="Times New Roman" w:cs="Times New Roman"/>
          <w:sz w:val="28"/>
          <w:szCs w:val="28"/>
        </w:rPr>
        <w:t>Ханкайского</w:t>
      </w:r>
      <w:proofErr w:type="spellEnd"/>
      <w:r w:rsidRPr="00EB4704">
        <w:rPr>
          <w:rFonts w:ascii="Times New Roman" w:hAnsi="Times New Roman" w:cs="Times New Roman"/>
          <w:sz w:val="28"/>
          <w:szCs w:val="28"/>
        </w:rPr>
        <w:t xml:space="preserve">, </w:t>
      </w:r>
      <w:proofErr w:type="spellStart"/>
      <w:r w:rsidRPr="00EB4704">
        <w:rPr>
          <w:rFonts w:ascii="Times New Roman" w:hAnsi="Times New Roman" w:cs="Times New Roman"/>
          <w:sz w:val="28"/>
          <w:szCs w:val="28"/>
        </w:rPr>
        <w:t>Хорольского</w:t>
      </w:r>
      <w:proofErr w:type="spellEnd"/>
      <w:r w:rsidRPr="00EB4704">
        <w:rPr>
          <w:rFonts w:ascii="Times New Roman" w:hAnsi="Times New Roman" w:cs="Times New Roman"/>
          <w:sz w:val="28"/>
          <w:szCs w:val="28"/>
        </w:rPr>
        <w:t xml:space="preserve"> и </w:t>
      </w:r>
      <w:proofErr w:type="spellStart"/>
      <w:r w:rsidRPr="00EB4704">
        <w:rPr>
          <w:rFonts w:ascii="Times New Roman" w:eastAsia="GulimChe" w:hAnsi="Times New Roman" w:cs="Times New Roman"/>
          <w:sz w:val="28"/>
          <w:szCs w:val="28"/>
        </w:rPr>
        <w:t>Тернейского</w:t>
      </w:r>
      <w:proofErr w:type="spellEnd"/>
      <w:r w:rsidRPr="00EB4704">
        <w:rPr>
          <w:rFonts w:ascii="Times New Roman" w:eastAsia="GulimChe" w:hAnsi="Times New Roman" w:cs="Times New Roman"/>
          <w:sz w:val="28"/>
          <w:szCs w:val="28"/>
        </w:rPr>
        <w:t xml:space="preserve"> муниципальных округов и необходимостью внесения соответствующих изменений в приложение 1 вышеназванного Закона Приморского края</w:t>
      </w:r>
      <w:r w:rsidRPr="00EB4704">
        <w:rPr>
          <w:rFonts w:ascii="Times New Roman" w:hAnsi="Times New Roman" w:cs="Times New Roman"/>
          <w:sz w:val="28"/>
          <w:szCs w:val="28"/>
        </w:rPr>
        <w:t>.</w:t>
      </w:r>
    </w:p>
    <w:p w:rsidR="002329EA" w:rsidRPr="002329EA" w:rsidRDefault="002329EA" w:rsidP="002329EA">
      <w:pPr>
        <w:autoSpaceDE w:val="0"/>
        <w:autoSpaceDN w:val="0"/>
        <w:adjustRightInd w:val="0"/>
        <w:spacing w:after="0" w:line="240" w:lineRule="auto"/>
        <w:ind w:firstLine="708"/>
        <w:jc w:val="both"/>
        <w:rPr>
          <w:rFonts w:ascii="Times New Roman" w:eastAsia="GulimChe" w:hAnsi="Times New Roman" w:cs="Times New Roman"/>
          <w:sz w:val="28"/>
          <w:szCs w:val="28"/>
        </w:rPr>
      </w:pPr>
    </w:p>
    <w:p w:rsidR="00CD7B5C" w:rsidRPr="002329EA" w:rsidRDefault="00CD7B5C" w:rsidP="002329EA">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Правовое регулирование</w:t>
      </w:r>
      <w:r w:rsidR="002241EB" w:rsidRPr="002329EA">
        <w:rPr>
          <w:rFonts w:ascii="Times New Roman" w:eastAsia="Calibri" w:hAnsi="Times New Roman" w:cs="Times New Roman"/>
          <w:b/>
          <w:sz w:val="28"/>
          <w:szCs w:val="28"/>
        </w:rPr>
        <w:t xml:space="preserve"> в области экологии и</w:t>
      </w:r>
    </w:p>
    <w:p w:rsidR="002241EB" w:rsidRPr="002329EA" w:rsidRDefault="002241EB" w:rsidP="002329EA">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 xml:space="preserve">охраны окружающей среды </w:t>
      </w:r>
    </w:p>
    <w:p w:rsidR="00CD7B5C" w:rsidRPr="002329EA" w:rsidRDefault="00CD7B5C" w:rsidP="002329EA">
      <w:pPr>
        <w:spacing w:after="0" w:line="240" w:lineRule="auto"/>
        <w:jc w:val="center"/>
        <w:rPr>
          <w:rFonts w:ascii="Times New Roman" w:eastAsia="Calibri" w:hAnsi="Times New Roman" w:cs="Times New Roman"/>
          <w:b/>
          <w:sz w:val="28"/>
          <w:szCs w:val="28"/>
        </w:rPr>
      </w:pP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текущем году комитетом традиционно уделялось большое внимание проблемам экологии и охраны окружающей среды.</w:t>
      </w:r>
      <w:proofErr w:type="gramEnd"/>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С начала года в адрес комитета стали поступать многочисленные обращения от граждан и представителей муниципальных образований о проблемах на местах, возникающих в связи с переходом с 1 января 2020 года на новую систему обращения с твердыми коммунальными отходами (далее - ТКО) на территории Приморского края, а также с осуществлением региональным оператором деятельности по организации сбора, транспортирования, обработки, утилизации и обезвреживания ТКО.</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Поэтому в марте на заседании комитета был рассмотрен вопрос</w:t>
      </w:r>
      <w:r w:rsidRPr="001B6A2F">
        <w:rPr>
          <w:rFonts w:ascii="Times New Roman" w:eastAsia="Calibri" w:hAnsi="Times New Roman" w:cs="Times New Roman"/>
          <w:sz w:val="28"/>
          <w:szCs w:val="28"/>
        </w:rPr>
        <w:br/>
        <w:t xml:space="preserve">"Об организации сбора и вывоза твердых коммунальных отходов на территории Приморского края" с участием депутатов Законодательного </w:t>
      </w:r>
      <w:r w:rsidRPr="001B6A2F">
        <w:rPr>
          <w:rFonts w:ascii="Times New Roman" w:eastAsia="Calibri" w:hAnsi="Times New Roman" w:cs="Times New Roman"/>
          <w:sz w:val="28"/>
          <w:szCs w:val="28"/>
        </w:rPr>
        <w:lastRenderedPageBreak/>
        <w:t>Собрания Приморского края, представителей прокуратуры Приморского края, Владивостокской межрайонной природоохранной прокуратуры, представителей Правительства Приморского края, а также министерства жилищно-коммунального хозяйства Приморского края, министерства природных ресурсов и охраны окружающей среды Приморского края, агентства по тарифам Приморского</w:t>
      </w:r>
      <w:proofErr w:type="gramEnd"/>
      <w:r w:rsidRPr="001B6A2F">
        <w:rPr>
          <w:rFonts w:ascii="Times New Roman" w:eastAsia="Calibri" w:hAnsi="Times New Roman" w:cs="Times New Roman"/>
          <w:sz w:val="28"/>
          <w:szCs w:val="28"/>
        </w:rPr>
        <w:t xml:space="preserve"> края, КГУП "Приморский экологический оператор".</w:t>
      </w:r>
    </w:p>
    <w:p w:rsidR="001B6A2F" w:rsidRPr="001B6A2F" w:rsidRDefault="001B6A2F" w:rsidP="002329EA">
      <w:pPr>
        <w:spacing w:after="0" w:line="240" w:lineRule="auto"/>
        <w:ind w:firstLine="709"/>
        <w:jc w:val="both"/>
        <w:rPr>
          <w:rFonts w:ascii="Calibri" w:eastAsia="Times New Roman" w:hAnsi="Calibri" w:cs="Times New Roman"/>
          <w:sz w:val="28"/>
          <w:szCs w:val="28"/>
          <w:lang w:eastAsia="ru-RU"/>
        </w:rPr>
      </w:pPr>
      <w:proofErr w:type="gramStart"/>
      <w:r w:rsidRPr="001B6A2F">
        <w:rPr>
          <w:rFonts w:ascii="Times New Roman" w:eastAsia="Times New Roman" w:hAnsi="Times New Roman" w:cs="Times New Roman"/>
          <w:sz w:val="28"/>
          <w:szCs w:val="28"/>
          <w:lang w:eastAsia="ru-RU"/>
        </w:rPr>
        <w:t>Депутаты и присутствующие на заседании комитета обсудили актуальные вопросы, связанные с периодичностью вывоза ТКО, особенно с отдаленных территорий края, о</w:t>
      </w:r>
      <w:r w:rsidRPr="001B6A2F">
        <w:rPr>
          <w:rFonts w:ascii="Calibri" w:eastAsia="Times New Roman" w:hAnsi="Calibri" w:cs="Times New Roman"/>
          <w:sz w:val="28"/>
          <w:szCs w:val="28"/>
          <w:lang w:eastAsia="ru-RU"/>
        </w:rPr>
        <w:t xml:space="preserve"> </w:t>
      </w:r>
      <w:r w:rsidRPr="001B6A2F">
        <w:rPr>
          <w:rFonts w:ascii="Times New Roman" w:eastAsia="Times New Roman" w:hAnsi="Times New Roman" w:cs="Times New Roman"/>
          <w:sz w:val="28"/>
          <w:szCs w:val="28"/>
          <w:lang w:eastAsia="ru-RU"/>
        </w:rPr>
        <w:t xml:space="preserve">расчете тарифов в области обращения с ТКО, в том числе с завышенным, по мнению граждан, тарифом для частного сектора, о необходимости корректировки нормативов накопления ТКО, </w:t>
      </w:r>
      <w:r w:rsidRPr="001B6A2F">
        <w:rPr>
          <w:rFonts w:ascii="Times New Roman" w:eastAsia="Times New Roman" w:hAnsi="Times New Roman" w:cs="Times New Roman"/>
          <w:sz w:val="28"/>
          <w:szCs w:val="28"/>
          <w:lang w:eastAsia="ru-RU"/>
        </w:rPr>
        <w:br/>
        <w:t>о несанкционированных свалках на территории муниципальных образований края.</w:t>
      </w:r>
      <w:proofErr w:type="gramEnd"/>
    </w:p>
    <w:p w:rsidR="001B6A2F" w:rsidRPr="001B6A2F" w:rsidRDefault="001B6A2F" w:rsidP="002329EA">
      <w:pPr>
        <w:widowControl w:val="0"/>
        <w:spacing w:after="0" w:line="240" w:lineRule="auto"/>
        <w:ind w:firstLine="720"/>
        <w:jc w:val="both"/>
        <w:rPr>
          <w:rFonts w:ascii="Times New Roman" w:eastAsia="Calibri" w:hAnsi="Times New Roman" w:cs="Times New Roman"/>
          <w:bCs/>
          <w:color w:val="333333"/>
          <w:sz w:val="28"/>
          <w:szCs w:val="28"/>
        </w:rPr>
      </w:pPr>
      <w:r w:rsidRPr="001B6A2F">
        <w:rPr>
          <w:rFonts w:ascii="Times New Roman" w:eastAsia="Calibri" w:hAnsi="Times New Roman" w:cs="Times New Roman"/>
          <w:bCs/>
          <w:color w:val="333333"/>
          <w:sz w:val="28"/>
          <w:szCs w:val="28"/>
        </w:rPr>
        <w:t xml:space="preserve">Так, ежемесячный платеж на одного человека </w:t>
      </w:r>
      <w:r w:rsidRPr="001B6A2F">
        <w:rPr>
          <w:rFonts w:ascii="Times New Roman" w:eastAsia="Calibri" w:hAnsi="Times New Roman" w:cs="Times New Roman"/>
          <w:sz w:val="28"/>
          <w:szCs w:val="28"/>
        </w:rPr>
        <w:t>за коммунальную услугу по обращению с ТКО</w:t>
      </w:r>
      <w:r w:rsidRPr="001B6A2F">
        <w:rPr>
          <w:rFonts w:ascii="Times New Roman" w:eastAsia="Calibri" w:hAnsi="Times New Roman" w:cs="Times New Roman"/>
          <w:bCs/>
          <w:color w:val="333333"/>
          <w:sz w:val="28"/>
          <w:szCs w:val="28"/>
        </w:rPr>
        <w:t>, зарегистрированного в многоквартирном доме, составлял 65,28 рубля, для частных домов – 115,9 рубля.</w:t>
      </w:r>
    </w:p>
    <w:p w:rsidR="001B6A2F" w:rsidRPr="001B6A2F" w:rsidRDefault="001B6A2F" w:rsidP="002329EA">
      <w:pPr>
        <w:widowControl w:val="0"/>
        <w:spacing w:after="0" w:line="240" w:lineRule="auto"/>
        <w:ind w:firstLine="720"/>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bCs/>
          <w:color w:val="333333"/>
          <w:sz w:val="28"/>
          <w:szCs w:val="28"/>
        </w:rPr>
        <w:t xml:space="preserve">В целях снижения социальной напряженности в связи с многочисленными обращениями жителей частных домовладений, особенно проживающих в сельской местности, о завышенной плате </w:t>
      </w:r>
      <w:r w:rsidRPr="001B6A2F">
        <w:rPr>
          <w:rFonts w:ascii="Times New Roman" w:eastAsia="Calibri" w:hAnsi="Times New Roman" w:cs="Times New Roman"/>
          <w:sz w:val="28"/>
          <w:szCs w:val="28"/>
        </w:rPr>
        <w:t>за коммунальную услугу по обращению с ТКО, в мае 2020 года был принят Закон Приморского края "О льготном тарифе на услугу регионального оператора по обращению с твердыми коммунальными отходами", который позволил снизить размера платежа за вывоз мусора для жителей</w:t>
      </w:r>
      <w:proofErr w:type="gramEnd"/>
      <w:r w:rsidRPr="001B6A2F">
        <w:rPr>
          <w:rFonts w:ascii="Times New Roman" w:eastAsia="Calibri" w:hAnsi="Times New Roman" w:cs="Times New Roman"/>
          <w:sz w:val="28"/>
          <w:szCs w:val="28"/>
        </w:rPr>
        <w:t xml:space="preserve"> индивидуальных домов и уравнять его со стоимостью данной услуги в многоэтажках, а также закрепил за региональным оператором право на компенсацию выпадающих доходов, возникающих в результате установления льготного тарифа на вывоз мусора.</w:t>
      </w:r>
    </w:p>
    <w:p w:rsidR="001B6A2F" w:rsidRPr="001B6A2F" w:rsidRDefault="001B6A2F" w:rsidP="002329EA">
      <w:pPr>
        <w:widowControl w:val="0"/>
        <w:spacing w:after="0" w:line="240" w:lineRule="auto"/>
        <w:ind w:firstLine="720"/>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По информации Правительства Приморского края в</w:t>
      </w:r>
      <w:r w:rsidRPr="001B6A2F">
        <w:rPr>
          <w:rFonts w:ascii="Times New Roman" w:eastAsia="Calibri" w:hAnsi="Times New Roman" w:cs="Times New Roman"/>
          <w:color w:val="212121"/>
          <w:sz w:val="28"/>
          <w:szCs w:val="28"/>
        </w:rPr>
        <w:t xml:space="preserve"> 2020 году в муниципалитетах Приморского края региональным оператором поставлено </w:t>
      </w:r>
      <w:r w:rsidRPr="001B6A2F">
        <w:rPr>
          <w:rFonts w:ascii="Times New Roman" w:eastAsia="Calibri" w:hAnsi="Times New Roman" w:cs="Times New Roman"/>
          <w:color w:val="212121"/>
          <w:sz w:val="28"/>
          <w:szCs w:val="28"/>
        </w:rPr>
        <w:br/>
        <w:t xml:space="preserve">около 4 тысяч контейнеров для сбора ТКО, на особом контроле находятся туристические районы – </w:t>
      </w:r>
      <w:proofErr w:type="spellStart"/>
      <w:r w:rsidRPr="001B6A2F">
        <w:rPr>
          <w:rFonts w:ascii="Times New Roman" w:eastAsia="Calibri" w:hAnsi="Times New Roman" w:cs="Times New Roman"/>
          <w:color w:val="212121"/>
          <w:sz w:val="28"/>
          <w:szCs w:val="28"/>
        </w:rPr>
        <w:t>Хасанский</w:t>
      </w:r>
      <w:proofErr w:type="spellEnd"/>
      <w:r w:rsidRPr="001B6A2F">
        <w:rPr>
          <w:rFonts w:ascii="Times New Roman" w:eastAsia="Calibri" w:hAnsi="Times New Roman" w:cs="Times New Roman"/>
          <w:color w:val="212121"/>
          <w:sz w:val="28"/>
          <w:szCs w:val="28"/>
        </w:rPr>
        <w:t xml:space="preserve">, </w:t>
      </w:r>
      <w:proofErr w:type="spellStart"/>
      <w:r w:rsidRPr="001B6A2F">
        <w:rPr>
          <w:rFonts w:ascii="Times New Roman" w:eastAsia="Calibri" w:hAnsi="Times New Roman" w:cs="Times New Roman"/>
          <w:color w:val="212121"/>
          <w:sz w:val="28"/>
          <w:szCs w:val="28"/>
        </w:rPr>
        <w:t>Шкотовский</w:t>
      </w:r>
      <w:proofErr w:type="spellEnd"/>
      <w:r w:rsidRPr="001B6A2F">
        <w:rPr>
          <w:rFonts w:ascii="Times New Roman" w:eastAsia="Calibri" w:hAnsi="Times New Roman" w:cs="Times New Roman"/>
          <w:color w:val="212121"/>
          <w:sz w:val="28"/>
          <w:szCs w:val="28"/>
        </w:rPr>
        <w:t xml:space="preserve"> муниципальный районы, город Находка и островные территории.</w:t>
      </w:r>
      <w:r w:rsidRPr="001B6A2F">
        <w:rPr>
          <w:rFonts w:ascii="Times New Roman" w:eastAsia="Times New Roman" w:hAnsi="Times New Roman" w:cs="Times New Roman"/>
          <w:sz w:val="28"/>
          <w:szCs w:val="28"/>
          <w:lang w:eastAsia="ru-RU"/>
        </w:rPr>
        <w:t xml:space="preserve">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Times New Roman" w:hAnsi="Times New Roman" w:cs="Times New Roman"/>
          <w:sz w:val="28"/>
          <w:szCs w:val="28"/>
          <w:lang w:eastAsia="ru-RU"/>
        </w:rPr>
        <w:t xml:space="preserve">Вопрос о ходе реализации на территории Приморского края новой </w:t>
      </w:r>
      <w:r w:rsidRPr="001B6A2F">
        <w:rPr>
          <w:rFonts w:ascii="Times New Roman" w:eastAsia="Calibri" w:hAnsi="Times New Roman" w:cs="Times New Roman"/>
          <w:sz w:val="28"/>
          <w:szCs w:val="28"/>
        </w:rPr>
        <w:t>системы обращения с твердыми коммунальными отходами взят депутатами комитета на особый контроль, работа в данном направлении будет продолжена в 2021 году.</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Во исполнение Плана мероприятий Законодательного Собрания Приморского края по реализации основных положений, изложенных в Послании Президента Российской Федерации В.В. Путина Федеральному Собранию Российской Федерации 15 января 2020 года, в ноябре 2020 года на заседании комитета был рассмотрен вопрос "О внедрении в Приморском крае раздельного сбора мусора в рамках перехода на новую систему обращения с твердыми коммунальными отходами".</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lastRenderedPageBreak/>
        <w:t>По информации министерства жилищно-коммунального хозяйства Приморского края, на территории Приморского края планируется внедрение дуальной системы сбора ТКО.</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Дуальная система сбора отходов предполагает разделение отходов на два потока, то есть на два типа контейнеров. </w:t>
      </w:r>
      <w:proofErr w:type="gramStart"/>
      <w:r w:rsidRPr="001B6A2F">
        <w:rPr>
          <w:rFonts w:ascii="Times New Roman" w:eastAsia="Calibri" w:hAnsi="Times New Roman" w:cs="Times New Roman"/>
          <w:sz w:val="28"/>
          <w:szCs w:val="28"/>
        </w:rPr>
        <w:t>Первый поток, это перерабатываемы отходы, то есть потенциальное вторсырье, такие как пластиковые бутылки, флаконы, канистры, алюминий, жесть, стекло, макулатура.</w:t>
      </w:r>
      <w:proofErr w:type="gramEnd"/>
      <w:r w:rsidRPr="001B6A2F">
        <w:rPr>
          <w:rFonts w:ascii="Times New Roman" w:eastAsia="Calibri" w:hAnsi="Times New Roman" w:cs="Times New Roman"/>
          <w:sz w:val="28"/>
          <w:szCs w:val="28"/>
        </w:rPr>
        <w:t xml:space="preserve"> Второй поток – оставшиеся </w:t>
      </w:r>
      <w:proofErr w:type="spellStart"/>
      <w:r w:rsidRPr="001B6A2F">
        <w:rPr>
          <w:rFonts w:ascii="Times New Roman" w:eastAsia="Calibri" w:hAnsi="Times New Roman" w:cs="Times New Roman"/>
          <w:sz w:val="28"/>
          <w:szCs w:val="28"/>
        </w:rPr>
        <w:t>неперерабатываемые</w:t>
      </w:r>
      <w:proofErr w:type="spellEnd"/>
      <w:r w:rsidRPr="001B6A2F">
        <w:rPr>
          <w:rFonts w:ascii="Times New Roman" w:eastAsia="Calibri" w:hAnsi="Times New Roman" w:cs="Times New Roman"/>
          <w:sz w:val="28"/>
          <w:szCs w:val="28"/>
        </w:rPr>
        <w:t xml:space="preserve"> отходы, состоящие из пищевых отходов, композитных и сильнозагрязненных упаковок и прочих ТКО.</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При дуальной системе потенциальное вторсырье собирается в один специализированный контейнер, затем </w:t>
      </w:r>
      <w:proofErr w:type="spellStart"/>
      <w:r w:rsidRPr="001B6A2F">
        <w:rPr>
          <w:rFonts w:ascii="Times New Roman" w:eastAsia="Calibri" w:hAnsi="Times New Roman" w:cs="Times New Roman"/>
          <w:sz w:val="28"/>
          <w:szCs w:val="28"/>
        </w:rPr>
        <w:t>досортировывается</w:t>
      </w:r>
      <w:proofErr w:type="spellEnd"/>
      <w:r w:rsidRPr="001B6A2F">
        <w:rPr>
          <w:rFonts w:ascii="Times New Roman" w:eastAsia="Calibri" w:hAnsi="Times New Roman" w:cs="Times New Roman"/>
          <w:sz w:val="28"/>
          <w:szCs w:val="28"/>
        </w:rPr>
        <w:t xml:space="preserve"> на сортировочном комплексе и отправляется на переработку (утилизацию).</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Внедрение дуального сбора позволит увеличить процент сортировки с 3-5% до 15%, а также уменьшить объем захоронения отходов.</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настоящее время оснащено около 900 контейнерных площадок специализированными контейнерами для сбора вторсырья, сортировка смешанных отходов осуществляется на комплексе при полигоне в </w:t>
      </w:r>
      <w:r w:rsidRPr="001B6A2F">
        <w:rPr>
          <w:rFonts w:ascii="Times New Roman" w:eastAsia="Calibri" w:hAnsi="Times New Roman" w:cs="Times New Roman"/>
          <w:sz w:val="28"/>
          <w:szCs w:val="28"/>
        </w:rPr>
        <w:br/>
        <w:t xml:space="preserve">г. Владивостоке на ул. </w:t>
      </w:r>
      <w:proofErr w:type="gramStart"/>
      <w:r w:rsidRPr="001B6A2F">
        <w:rPr>
          <w:rFonts w:ascii="Times New Roman" w:eastAsia="Calibri" w:hAnsi="Times New Roman" w:cs="Times New Roman"/>
          <w:sz w:val="28"/>
          <w:szCs w:val="28"/>
        </w:rPr>
        <w:t>Холмистой</w:t>
      </w:r>
      <w:proofErr w:type="gramEnd"/>
      <w:r w:rsidRPr="001B6A2F">
        <w:rPr>
          <w:rFonts w:ascii="Times New Roman" w:eastAsia="Calibri" w:hAnsi="Times New Roman" w:cs="Times New Roman"/>
          <w:sz w:val="28"/>
          <w:szCs w:val="28"/>
        </w:rPr>
        <w:t xml:space="preserve">,1, а также на сортировочные комплексы в </w:t>
      </w:r>
      <w:proofErr w:type="spellStart"/>
      <w:r w:rsidRPr="001B6A2F">
        <w:rPr>
          <w:rFonts w:ascii="Times New Roman" w:eastAsia="Calibri" w:hAnsi="Times New Roman" w:cs="Times New Roman"/>
          <w:sz w:val="28"/>
          <w:szCs w:val="28"/>
        </w:rPr>
        <w:t>Лучегорске</w:t>
      </w:r>
      <w:proofErr w:type="spellEnd"/>
      <w:r w:rsidRPr="001B6A2F">
        <w:rPr>
          <w:rFonts w:ascii="Times New Roman" w:eastAsia="Calibri" w:hAnsi="Times New Roman" w:cs="Times New Roman"/>
          <w:sz w:val="28"/>
          <w:szCs w:val="28"/>
        </w:rPr>
        <w:t xml:space="preserve">, </w:t>
      </w:r>
      <w:proofErr w:type="spellStart"/>
      <w:r w:rsidRPr="001B6A2F">
        <w:rPr>
          <w:rFonts w:ascii="Times New Roman" w:eastAsia="Calibri" w:hAnsi="Times New Roman" w:cs="Times New Roman"/>
          <w:sz w:val="28"/>
          <w:szCs w:val="28"/>
        </w:rPr>
        <w:t>Хорольском</w:t>
      </w:r>
      <w:proofErr w:type="spellEnd"/>
      <w:r w:rsidRPr="001B6A2F">
        <w:rPr>
          <w:rFonts w:ascii="Times New Roman" w:eastAsia="Calibri" w:hAnsi="Times New Roman" w:cs="Times New Roman"/>
          <w:sz w:val="28"/>
          <w:szCs w:val="28"/>
        </w:rPr>
        <w:t xml:space="preserve"> и Дальнереченском районах. Пункт приема вторичного сырья в г. Владивостоке, по ул. Бородинская, 30</w:t>
      </w:r>
      <w:proofErr w:type="gramStart"/>
      <w:r w:rsidRPr="001B6A2F">
        <w:rPr>
          <w:rFonts w:ascii="Times New Roman" w:eastAsia="Calibri" w:hAnsi="Times New Roman" w:cs="Times New Roman"/>
          <w:sz w:val="28"/>
          <w:szCs w:val="28"/>
        </w:rPr>
        <w:t xml:space="preserve"> Б</w:t>
      </w:r>
      <w:proofErr w:type="gramEnd"/>
      <w:r w:rsidRPr="001B6A2F">
        <w:rPr>
          <w:rFonts w:ascii="Times New Roman" w:eastAsia="Calibri" w:hAnsi="Times New Roman" w:cs="Times New Roman"/>
          <w:sz w:val="28"/>
          <w:szCs w:val="28"/>
        </w:rPr>
        <w:t>, на территории бывшего мусоросжигательного завода, осуществляет прием различных фракций вторичных материалов на переработку и повторно использование, а также способствует вовлечению заинтересованных граждан в процесс сортировки и грамотному обращению с отходами.</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Планируется ввести дуальный сбор отходов во всех районах Приморского края до 2024 года. В первую очередь планируется внедрение дуального сбора в городах Владивосток и Артем, а также в </w:t>
      </w:r>
      <w:proofErr w:type="spellStart"/>
      <w:r w:rsidRPr="001B6A2F">
        <w:rPr>
          <w:rFonts w:ascii="Times New Roman" w:eastAsia="Calibri" w:hAnsi="Times New Roman" w:cs="Times New Roman"/>
          <w:sz w:val="28"/>
          <w:szCs w:val="28"/>
        </w:rPr>
        <w:t>Надеждинском</w:t>
      </w:r>
      <w:proofErr w:type="spellEnd"/>
      <w:r w:rsidRPr="001B6A2F">
        <w:rPr>
          <w:rFonts w:ascii="Times New Roman" w:eastAsia="Calibri" w:hAnsi="Times New Roman" w:cs="Times New Roman"/>
          <w:sz w:val="28"/>
          <w:szCs w:val="28"/>
        </w:rPr>
        <w:t xml:space="preserve"> муниципальном районе.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Внедрение дуальной системы раздельного сбора отходов будет сопровождаться комплексом мероприятий по информированию экологическому просвещению населения, региональным оператором разработаны информационные материалы (инструкции, презентации, таблички для контейнеров, плакаты для подъездов, баннеры для социальных сетей, уличные баннеры).</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Депутатами комитета принято решение заслушать во втором полугодии 2021 года </w:t>
      </w:r>
      <w:proofErr w:type="gramStart"/>
      <w:r w:rsidRPr="001B6A2F">
        <w:rPr>
          <w:rFonts w:ascii="Times New Roman" w:eastAsia="Calibri" w:hAnsi="Times New Roman" w:cs="Times New Roman"/>
          <w:sz w:val="28"/>
          <w:szCs w:val="28"/>
        </w:rPr>
        <w:t>на заседании комитета информацию о ситуации с внедрением раздельного сбора мусора в рамках перехода на новую систему</w:t>
      </w:r>
      <w:proofErr w:type="gramEnd"/>
      <w:r w:rsidRPr="001B6A2F">
        <w:rPr>
          <w:rFonts w:ascii="Times New Roman" w:eastAsia="Calibri" w:hAnsi="Times New Roman" w:cs="Times New Roman"/>
          <w:sz w:val="28"/>
          <w:szCs w:val="28"/>
        </w:rPr>
        <w:t xml:space="preserve"> обращения с твердыми коммунальными отходами на территории Приморского края.</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Во исполнение Плана мероприятий Законодательного Собрания Приморского края по реализации основных положений, изложенных в Послании Президента Российской Федерации В.В. Путина Федеральному Собранию Российской Федерации 15 января 2020 года, в сентябре 2020 года на заседании комитета были рассмотрены вопросы "О переходе в Приморском крае крупных предприятий, оказывающих негативное </w:t>
      </w:r>
      <w:r w:rsidRPr="001B6A2F">
        <w:rPr>
          <w:rFonts w:ascii="Times New Roman" w:eastAsia="Calibri" w:hAnsi="Times New Roman" w:cs="Times New Roman"/>
          <w:sz w:val="28"/>
          <w:szCs w:val="28"/>
        </w:rPr>
        <w:lastRenderedPageBreak/>
        <w:t>воздействие на окружающую среду, на наилучшие доступные технологии в целях обеспечения экологической</w:t>
      </w:r>
      <w:proofErr w:type="gramEnd"/>
      <w:r w:rsidRPr="001B6A2F">
        <w:rPr>
          <w:rFonts w:ascii="Times New Roman" w:eastAsia="Calibri" w:hAnsi="Times New Roman" w:cs="Times New Roman"/>
          <w:sz w:val="28"/>
          <w:szCs w:val="28"/>
        </w:rPr>
        <w:t xml:space="preserve"> безопасности граждан" и "О внедрении системы мониторинга качества атмосферного воздуха, а также о формировании в Приморском крае системы экологического мониторинга".</w:t>
      </w:r>
    </w:p>
    <w:p w:rsidR="001B6A2F" w:rsidRPr="001B6A2F" w:rsidRDefault="001B6A2F" w:rsidP="002329E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связи с тем, что положения действующего Закона Приморского края "Об экологическом образовании в Приморском крае", принятого в 2001 году, устарели и не в полной мере соответствовали современным потребностям развития экологического образования, просвещения и воспитания экологической культуры в крае, в Законодательное Собрание в качестве законодательной инициативы депутатами Законодательного Собрания Приморского края Роликом А.И., Цоем Э.Е. в сентябре 2020</w:t>
      </w:r>
      <w:proofErr w:type="gramEnd"/>
      <w:r w:rsidRPr="001B6A2F">
        <w:rPr>
          <w:rFonts w:ascii="Times New Roman" w:eastAsia="Calibri" w:hAnsi="Times New Roman" w:cs="Times New Roman"/>
          <w:sz w:val="28"/>
          <w:szCs w:val="28"/>
        </w:rPr>
        <w:t xml:space="preserve"> года был внесен проект закона Приморского края "Об экологическом образовании, просвещении и воспитании экологической культуры" (принят на заседании в октябре 2020 года, № 911-КЗ)</w:t>
      </w:r>
    </w:p>
    <w:p w:rsidR="001B6A2F" w:rsidRPr="001B6A2F" w:rsidRDefault="001B6A2F" w:rsidP="002329EA">
      <w:pPr>
        <w:autoSpaceDE w:val="0"/>
        <w:autoSpaceDN w:val="0"/>
        <w:adjustRightInd w:val="0"/>
        <w:spacing w:after="0" w:line="240" w:lineRule="auto"/>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ab/>
        <w:t>Указанный Закон Приморского края устанавливает правовые и организационные основы осуществления экологического образования, просвещения и воспитания экологической культуры в Приморском крае, впервые вводит новые понятия, такие как "экологическая информация" и "экологический туризм".</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Закон расширяет перечень прав граждан, общественных объединений и иных организаций с целью повышения их роли в данной сфере общественных отношений, устанавливает формы осуществления особо охраняемыми природными территориями краевого значения </w:t>
      </w:r>
      <w:r w:rsidRPr="001B6A2F">
        <w:rPr>
          <w:rFonts w:ascii="Times New Roman" w:eastAsia="Calibri" w:hAnsi="Times New Roman" w:cs="Times New Roman"/>
          <w:sz w:val="28"/>
          <w:szCs w:val="28"/>
        </w:rPr>
        <w:br/>
        <w:t xml:space="preserve">эколого-просветительской деятельности, в том числе посредством развития экологического туризма как эффективной формы экологического просвещения населения Приморского края. В </w:t>
      </w:r>
      <w:proofErr w:type="gramStart"/>
      <w:r w:rsidRPr="001B6A2F">
        <w:rPr>
          <w:rFonts w:ascii="Times New Roman" w:eastAsia="Calibri" w:hAnsi="Times New Roman" w:cs="Times New Roman"/>
          <w:sz w:val="28"/>
          <w:szCs w:val="28"/>
        </w:rPr>
        <w:t>рамках</w:t>
      </w:r>
      <w:proofErr w:type="gramEnd"/>
      <w:r w:rsidRPr="001B6A2F">
        <w:rPr>
          <w:rFonts w:ascii="Times New Roman" w:eastAsia="Calibri" w:hAnsi="Times New Roman" w:cs="Times New Roman"/>
          <w:sz w:val="28"/>
          <w:szCs w:val="28"/>
        </w:rPr>
        <w:t xml:space="preserve"> развития дополнительного экологического образования предусмотрены организация школьных лесничеств и экологических лагерей, проведение походов и экскурсий. </w:t>
      </w:r>
    </w:p>
    <w:p w:rsidR="001B6A2F" w:rsidRPr="001B6A2F" w:rsidRDefault="001B6A2F" w:rsidP="002329EA">
      <w:pPr>
        <w:spacing w:after="0" w:line="240" w:lineRule="auto"/>
        <w:ind w:firstLine="708"/>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Финансирование деятельности в сфере экологического образования, просвещения и воспитания экологической культуры в Приморском крае будет осуществляться за счет сре</w:t>
      </w:r>
      <w:proofErr w:type="gramStart"/>
      <w:r w:rsidRPr="001B6A2F">
        <w:rPr>
          <w:rFonts w:ascii="Times New Roman" w:eastAsia="Times New Roman" w:hAnsi="Times New Roman" w:cs="Times New Roman"/>
          <w:sz w:val="28"/>
          <w:szCs w:val="28"/>
          <w:lang w:eastAsia="ru-RU"/>
        </w:rPr>
        <w:t>дств кр</w:t>
      </w:r>
      <w:proofErr w:type="gramEnd"/>
      <w:r w:rsidRPr="001B6A2F">
        <w:rPr>
          <w:rFonts w:ascii="Times New Roman" w:eastAsia="Times New Roman" w:hAnsi="Times New Roman" w:cs="Times New Roman"/>
          <w:sz w:val="28"/>
          <w:szCs w:val="28"/>
          <w:lang w:eastAsia="ru-RU"/>
        </w:rPr>
        <w:t xml:space="preserve">аевого бюджета, а также иных предусмотренных бюджетным законодательством Российской Федерации источников.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Законом предусматривается создание Правительством Приморского края краевой межведомственной комиссии по экологическому образованию, просвещению и воспитанию экологической культуры.</w:t>
      </w:r>
    </w:p>
    <w:p w:rsidR="001B6A2F" w:rsidRPr="001B6A2F" w:rsidRDefault="001B6A2F" w:rsidP="002329EA">
      <w:pPr>
        <w:autoSpaceDE w:val="0"/>
        <w:autoSpaceDN w:val="0"/>
        <w:adjustRightInd w:val="0"/>
        <w:spacing w:after="0" w:line="240" w:lineRule="auto"/>
        <w:ind w:firstLine="708"/>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Кроме того, данный Закон Приморского края учитывает также поддержанные общероссийским голосованием изменения в Конституцию Российской Федерации, которыми Законом Российской Федерации о поправке к Конституции Российской Федерации от 14 марта 2020 года </w:t>
      </w:r>
      <w:r w:rsidRPr="001B6A2F">
        <w:rPr>
          <w:rFonts w:ascii="Times New Roman" w:eastAsia="Calibri" w:hAnsi="Times New Roman" w:cs="Times New Roman"/>
          <w:sz w:val="28"/>
          <w:szCs w:val="28"/>
        </w:rPr>
        <w:br/>
        <w:t>№ 1-ФКЗ "О совершенствовании регулирования отдельных вопросов организации и функционирования публичной власти" впервые отражены вопросы необходимости создания условий для развития системы экологического образования граждан и воспитания экологической культуры.</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lastRenderedPageBreak/>
        <w:t>Указанный Закон Приморского края позволит четче планировать эколого-просветительскую деятельность, как на уровне краевых органов власти, учреждений, так и органов местного самоуправления.</w:t>
      </w:r>
    </w:p>
    <w:p w:rsidR="001B6A2F" w:rsidRPr="001B6A2F" w:rsidRDefault="001B6A2F" w:rsidP="002329EA">
      <w:pPr>
        <w:spacing w:after="0" w:line="240" w:lineRule="auto"/>
        <w:ind w:firstLine="709"/>
        <w:jc w:val="both"/>
        <w:rPr>
          <w:rFonts w:ascii="inherit" w:eastAsia="Times New Roman" w:hAnsi="inherit" w:cs="Arial"/>
          <w:b/>
          <w:bCs/>
          <w:color w:val="000000"/>
          <w:sz w:val="28"/>
          <w:szCs w:val="28"/>
          <w:lang w:eastAsia="ru-RU"/>
        </w:rPr>
      </w:pPr>
      <w:proofErr w:type="gramStart"/>
      <w:r w:rsidRPr="001B6A2F">
        <w:rPr>
          <w:rFonts w:ascii="Times New Roman" w:eastAsia="Calibri" w:hAnsi="Times New Roman" w:cs="Times New Roman"/>
          <w:sz w:val="28"/>
          <w:szCs w:val="28"/>
        </w:rPr>
        <w:t xml:space="preserve">Законодательное Собрание приняло активное участие во </w:t>
      </w:r>
      <w:r w:rsidRPr="001B6A2F">
        <w:rPr>
          <w:rFonts w:ascii="Times New Roman" w:eastAsia="Times New Roman" w:hAnsi="Times New Roman" w:cs="Times New Roman"/>
          <w:color w:val="000000"/>
          <w:sz w:val="28"/>
          <w:szCs w:val="28"/>
          <w:bdr w:val="none" w:sz="0" w:space="0" w:color="auto" w:frame="1"/>
          <w:lang w:eastAsia="ru-RU"/>
        </w:rPr>
        <w:t>Всероссийском экологическом диктант</w:t>
      </w:r>
      <w:r w:rsidRPr="001B6A2F">
        <w:rPr>
          <w:rFonts w:ascii="Times New Roman" w:eastAsia="Calibri" w:hAnsi="Times New Roman" w:cs="Times New Roman"/>
          <w:sz w:val="28"/>
          <w:szCs w:val="28"/>
        </w:rPr>
        <w:t xml:space="preserve">е, организованном по инициативе </w:t>
      </w:r>
      <w:r w:rsidRPr="001B6A2F">
        <w:rPr>
          <w:rFonts w:ascii="Times New Roman" w:eastAsia="Times New Roman" w:hAnsi="Times New Roman" w:cs="Times New Roman"/>
          <w:color w:val="000000"/>
          <w:sz w:val="28"/>
          <w:szCs w:val="28"/>
          <w:bdr w:val="none" w:sz="0" w:space="0" w:color="auto" w:frame="1"/>
          <w:lang w:eastAsia="ru-RU"/>
        </w:rPr>
        <w:t>Комитета Совета Федерации Федерального Собрания Российской Федерации по аграрно-продовольственной политике и природопользованию совместно с Автономной некоммерческой организацией "Равноправие", Федеральным государственным бюджетным образовательным учреждением дополнительного образования "Федеральный детский эколого-биологический центр", Общероссийским движением помощи детям "Ангел-</w:t>
      </w:r>
      <w:proofErr w:type="spellStart"/>
      <w:r w:rsidRPr="001B6A2F">
        <w:rPr>
          <w:rFonts w:ascii="Times New Roman" w:eastAsia="Times New Roman" w:hAnsi="Times New Roman" w:cs="Times New Roman"/>
          <w:color w:val="000000"/>
          <w:sz w:val="28"/>
          <w:szCs w:val="28"/>
          <w:bdr w:val="none" w:sz="0" w:space="0" w:color="auto" w:frame="1"/>
          <w:lang w:eastAsia="ru-RU"/>
        </w:rPr>
        <w:t>ДетствоХранитель</w:t>
      </w:r>
      <w:proofErr w:type="spellEnd"/>
      <w:r w:rsidRPr="001B6A2F">
        <w:rPr>
          <w:rFonts w:ascii="Times New Roman" w:eastAsia="Times New Roman" w:hAnsi="Times New Roman" w:cs="Times New Roman"/>
          <w:color w:val="000000"/>
          <w:sz w:val="28"/>
          <w:szCs w:val="28"/>
          <w:bdr w:val="none" w:sz="0" w:space="0" w:color="auto" w:frame="1"/>
          <w:lang w:eastAsia="ru-RU"/>
        </w:rPr>
        <w:t>" при поддержке Министерства просвещения Российской Федерации, Министерства природных ресурсов и экологии Российской Федерации, Министерства</w:t>
      </w:r>
      <w:proofErr w:type="gramEnd"/>
      <w:r w:rsidRPr="001B6A2F">
        <w:rPr>
          <w:rFonts w:ascii="Times New Roman" w:eastAsia="Times New Roman" w:hAnsi="Times New Roman" w:cs="Times New Roman"/>
          <w:color w:val="000000"/>
          <w:sz w:val="28"/>
          <w:szCs w:val="28"/>
          <w:bdr w:val="none" w:sz="0" w:space="0" w:color="auto" w:frame="1"/>
          <w:lang w:eastAsia="ru-RU"/>
        </w:rPr>
        <w:t xml:space="preserve"> сельского хозяйства Российской Федерации, Федерального агентства по делам молодежи. </w:t>
      </w:r>
    </w:p>
    <w:p w:rsidR="001B6A2F" w:rsidRPr="001B6A2F" w:rsidRDefault="001B6A2F" w:rsidP="002329EA">
      <w:pPr>
        <w:spacing w:after="0" w:line="240" w:lineRule="auto"/>
        <w:ind w:firstLine="708"/>
        <w:jc w:val="both"/>
        <w:outlineLvl w:val="3"/>
        <w:rPr>
          <w:rFonts w:ascii="Times New Roman" w:eastAsia="Times New Roman" w:hAnsi="Times New Roman" w:cs="Times New Roman"/>
          <w:b/>
          <w:bCs/>
          <w:color w:val="000000"/>
          <w:sz w:val="28"/>
          <w:szCs w:val="28"/>
          <w:lang w:eastAsia="ru-RU"/>
        </w:rPr>
      </w:pPr>
      <w:r w:rsidRPr="001B6A2F">
        <w:rPr>
          <w:rFonts w:ascii="Times New Roman" w:eastAsia="Times New Roman" w:hAnsi="Times New Roman" w:cs="Times New Roman"/>
          <w:color w:val="000000"/>
          <w:sz w:val="28"/>
          <w:szCs w:val="28"/>
          <w:bdr w:val="none" w:sz="0" w:space="0" w:color="auto" w:frame="1"/>
          <w:lang w:eastAsia="ru-RU"/>
        </w:rPr>
        <w:t>Всероссийский экологический диктант – это просветительская акция, направленная на формирование экологической культуры, повышение уровня знаний об экологии и бережного отношения к природе.</w:t>
      </w:r>
    </w:p>
    <w:p w:rsidR="001B6A2F" w:rsidRPr="001B6A2F" w:rsidRDefault="001B6A2F" w:rsidP="002329EA">
      <w:pPr>
        <w:spacing w:after="0" w:line="240" w:lineRule="auto"/>
        <w:ind w:firstLine="708"/>
        <w:jc w:val="both"/>
        <w:outlineLvl w:val="3"/>
        <w:rPr>
          <w:rFonts w:ascii="Times New Roman" w:eastAsia="Times New Roman" w:hAnsi="Times New Roman" w:cs="Times New Roman"/>
          <w:color w:val="000000"/>
          <w:sz w:val="28"/>
          <w:szCs w:val="28"/>
          <w:bdr w:val="none" w:sz="0" w:space="0" w:color="auto" w:frame="1"/>
          <w:lang w:eastAsia="ru-RU"/>
        </w:rPr>
      </w:pPr>
      <w:r w:rsidRPr="001B6A2F">
        <w:rPr>
          <w:rFonts w:ascii="Times New Roman" w:eastAsia="Times New Roman" w:hAnsi="Times New Roman" w:cs="Times New Roman"/>
          <w:color w:val="000000"/>
          <w:sz w:val="28"/>
          <w:szCs w:val="28"/>
          <w:bdr w:val="none" w:sz="0" w:space="0" w:color="auto" w:frame="1"/>
          <w:lang w:eastAsia="ru-RU"/>
        </w:rPr>
        <w:t xml:space="preserve">Целью проведения </w:t>
      </w:r>
      <w:proofErr w:type="spellStart"/>
      <w:r w:rsidRPr="001B6A2F">
        <w:rPr>
          <w:rFonts w:ascii="Times New Roman" w:eastAsia="Times New Roman" w:hAnsi="Times New Roman" w:cs="Times New Roman"/>
          <w:color w:val="000000"/>
          <w:sz w:val="28"/>
          <w:szCs w:val="28"/>
          <w:bdr w:val="none" w:sz="0" w:space="0" w:color="auto" w:frame="1"/>
          <w:lang w:eastAsia="ru-RU"/>
        </w:rPr>
        <w:t>Экодиктанта</w:t>
      </w:r>
      <w:proofErr w:type="spellEnd"/>
      <w:r w:rsidRPr="001B6A2F">
        <w:rPr>
          <w:rFonts w:ascii="Times New Roman" w:eastAsia="Times New Roman" w:hAnsi="Times New Roman" w:cs="Times New Roman"/>
          <w:color w:val="000000"/>
          <w:sz w:val="28"/>
          <w:szCs w:val="28"/>
          <w:bdr w:val="none" w:sz="0" w:space="0" w:color="auto" w:frame="1"/>
          <w:lang w:eastAsia="ru-RU"/>
        </w:rPr>
        <w:t xml:space="preserve"> является популяризация экологических знаний среди различных слоев населения, повышение уровня экологической грамотности в качестве меры по предупреждению экологических правонарушений.</w:t>
      </w:r>
    </w:p>
    <w:p w:rsidR="001B6A2F" w:rsidRPr="001B6A2F" w:rsidRDefault="001B6A2F" w:rsidP="002329EA">
      <w:pPr>
        <w:spacing w:after="0" w:line="240" w:lineRule="auto"/>
        <w:ind w:firstLine="703"/>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целях приведения в соответствие с федеральным законодательством в части уточнения полномочий субъектов Российской Федерации в области обращения с отходами, а именно при осуществлении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надзору, был принят Закон Приморского края от</w:t>
      </w:r>
      <w:proofErr w:type="gramEnd"/>
      <w:r w:rsidRPr="001B6A2F">
        <w:rPr>
          <w:rFonts w:ascii="Times New Roman" w:eastAsia="Calibri" w:hAnsi="Times New Roman" w:cs="Times New Roman"/>
          <w:sz w:val="28"/>
          <w:szCs w:val="28"/>
        </w:rPr>
        <w:t xml:space="preserve"> 5 февраля 2020 года № 714-КЗ </w:t>
      </w:r>
      <w:r w:rsidRPr="001B6A2F">
        <w:rPr>
          <w:rFonts w:ascii="Times New Roman" w:eastAsia="Calibri" w:hAnsi="Times New Roman" w:cs="Times New Roman"/>
          <w:sz w:val="28"/>
          <w:szCs w:val="28"/>
        </w:rPr>
        <w:br/>
        <w:t>"О внесении изменений в статью 5 Закона Приморского края "Об отходах производства и потребления в Приморском крае".</w:t>
      </w:r>
    </w:p>
    <w:p w:rsidR="001B6A2F" w:rsidRPr="001B6A2F" w:rsidRDefault="001B6A2F" w:rsidP="002329EA">
      <w:pPr>
        <w:spacing w:after="0" w:line="240" w:lineRule="auto"/>
        <w:ind w:firstLine="703"/>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целях приведения в соответствие со статьей 28 Федерального закона "Об экологической экспертизе" в части уточнения полномочий Правительства Приморского края по утверждению порядка использования финансовых средств на проведение государственной экологической экспертизы объектов регионального уровня на основе предложений органа исполнительной власти Приморского края в области экологической экспертизы был принят Закон Приморского края от 5 ноября 2020 года</w:t>
      </w:r>
      <w:r w:rsidRPr="001B6A2F">
        <w:rPr>
          <w:rFonts w:ascii="Times New Roman" w:eastAsia="Calibri" w:hAnsi="Times New Roman" w:cs="Times New Roman"/>
          <w:sz w:val="28"/>
          <w:szCs w:val="28"/>
        </w:rPr>
        <w:br/>
        <w:t>№ 920-КЗ "О внесении изменений</w:t>
      </w:r>
      <w:proofErr w:type="gramEnd"/>
      <w:r w:rsidRPr="001B6A2F">
        <w:rPr>
          <w:rFonts w:ascii="Times New Roman" w:eastAsia="Calibri" w:hAnsi="Times New Roman" w:cs="Times New Roman"/>
          <w:sz w:val="28"/>
          <w:szCs w:val="28"/>
        </w:rPr>
        <w:t xml:space="preserve"> в статью 3 Закона Приморского края</w:t>
      </w:r>
      <w:r w:rsidRPr="001B6A2F">
        <w:rPr>
          <w:rFonts w:ascii="Times New Roman" w:eastAsia="Calibri" w:hAnsi="Times New Roman" w:cs="Times New Roman"/>
          <w:sz w:val="28"/>
          <w:szCs w:val="28"/>
        </w:rPr>
        <w:br/>
        <w:t>"Об охране окружающей среды в Приморском крае".</w:t>
      </w:r>
    </w:p>
    <w:p w:rsidR="001B6A2F" w:rsidRPr="001B6A2F" w:rsidRDefault="001B6A2F" w:rsidP="002329EA">
      <w:pPr>
        <w:spacing w:after="0" w:line="240" w:lineRule="auto"/>
        <w:ind w:firstLine="703"/>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Также данным Законом Приморского края учтены изменения, внесенные в Конституцию Российской Федерации Законом Российской Федерации от 14 марта 2020 года № 1-ФКЗ "О совершенствовании регулирования отдельных вопросов организации и функционирования </w:t>
      </w:r>
      <w:r w:rsidRPr="001B6A2F">
        <w:rPr>
          <w:rFonts w:ascii="Times New Roman" w:eastAsia="Calibri" w:hAnsi="Times New Roman" w:cs="Times New Roman"/>
          <w:sz w:val="28"/>
          <w:szCs w:val="28"/>
        </w:rPr>
        <w:lastRenderedPageBreak/>
        <w:t>публичной власти" в части применения формулировки "воспитание экологической культуры граждан".</w:t>
      </w:r>
    </w:p>
    <w:p w:rsidR="00B11E49" w:rsidRPr="002329EA" w:rsidRDefault="00B11E49" w:rsidP="002329EA">
      <w:pPr>
        <w:spacing w:after="0" w:line="240" w:lineRule="auto"/>
        <w:ind w:firstLine="709"/>
        <w:jc w:val="both"/>
        <w:rPr>
          <w:rFonts w:ascii="Times New Roman" w:eastAsia="Calibri" w:hAnsi="Times New Roman" w:cs="Times New Roman"/>
          <w:sz w:val="28"/>
          <w:szCs w:val="28"/>
        </w:rPr>
      </w:pPr>
    </w:p>
    <w:p w:rsidR="007F53C8" w:rsidRPr="002329EA" w:rsidRDefault="00B11E49" w:rsidP="002329EA">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Правовое регулирование</w:t>
      </w:r>
      <w:r w:rsidR="007F53C8" w:rsidRPr="002329EA">
        <w:rPr>
          <w:rFonts w:ascii="Times New Roman" w:eastAsia="Calibri" w:hAnsi="Times New Roman" w:cs="Times New Roman"/>
          <w:b/>
          <w:sz w:val="28"/>
          <w:szCs w:val="28"/>
        </w:rPr>
        <w:t xml:space="preserve"> в области </w:t>
      </w:r>
      <w:proofErr w:type="gramStart"/>
      <w:r w:rsidR="007F53C8" w:rsidRPr="002329EA">
        <w:rPr>
          <w:rFonts w:ascii="Times New Roman" w:eastAsia="Calibri" w:hAnsi="Times New Roman" w:cs="Times New Roman"/>
          <w:b/>
          <w:sz w:val="28"/>
          <w:szCs w:val="28"/>
        </w:rPr>
        <w:t>лесных</w:t>
      </w:r>
      <w:proofErr w:type="gramEnd"/>
      <w:r w:rsidR="007F53C8" w:rsidRPr="002329EA">
        <w:rPr>
          <w:rFonts w:ascii="Times New Roman" w:eastAsia="Calibri" w:hAnsi="Times New Roman" w:cs="Times New Roman"/>
          <w:b/>
          <w:sz w:val="28"/>
          <w:szCs w:val="28"/>
        </w:rPr>
        <w:t xml:space="preserve"> отношений и природопользования </w:t>
      </w:r>
    </w:p>
    <w:p w:rsidR="00B11E49" w:rsidRPr="002329EA" w:rsidRDefault="00B11E49" w:rsidP="002329EA">
      <w:pPr>
        <w:spacing w:after="0" w:line="240" w:lineRule="auto"/>
        <w:jc w:val="center"/>
        <w:rPr>
          <w:rFonts w:ascii="Times New Roman" w:eastAsia="Calibri" w:hAnsi="Times New Roman" w:cs="Times New Roman"/>
          <w:b/>
          <w:sz w:val="28"/>
          <w:szCs w:val="28"/>
        </w:rPr>
      </w:pP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текущем году комитетом традиционно уделялось большое внимание проблемам лесного законодательства и природопользования.</w:t>
      </w:r>
      <w:proofErr w:type="gramEnd"/>
    </w:p>
    <w:p w:rsidR="001B6A2F" w:rsidRPr="001B6A2F" w:rsidRDefault="001B6A2F" w:rsidP="002329EA">
      <w:pPr>
        <w:spacing w:after="0" w:line="240" w:lineRule="auto"/>
        <w:ind w:firstLine="708"/>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2020 году в области </w:t>
      </w:r>
      <w:proofErr w:type="gramStart"/>
      <w:r w:rsidRPr="001B6A2F">
        <w:rPr>
          <w:rFonts w:ascii="Times New Roman" w:eastAsia="Calibri" w:hAnsi="Times New Roman" w:cs="Times New Roman"/>
          <w:sz w:val="28"/>
          <w:szCs w:val="28"/>
        </w:rPr>
        <w:t>лесных</w:t>
      </w:r>
      <w:proofErr w:type="gramEnd"/>
      <w:r w:rsidRPr="001B6A2F">
        <w:rPr>
          <w:rFonts w:ascii="Times New Roman" w:eastAsia="Calibri" w:hAnsi="Times New Roman" w:cs="Times New Roman"/>
          <w:sz w:val="28"/>
          <w:szCs w:val="28"/>
        </w:rPr>
        <w:t xml:space="preserve"> отношений и природопользования комитетом была проведена следующая работа:</w:t>
      </w:r>
    </w:p>
    <w:p w:rsidR="001B6A2F" w:rsidRPr="001B6A2F" w:rsidRDefault="001B6A2F" w:rsidP="002329EA">
      <w:pPr>
        <w:spacing w:after="0" w:line="240" w:lineRule="auto"/>
        <w:ind w:firstLine="708"/>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целях корректировки законов Приморского края в области лесных отношений в связи с реформированием с 1 января 2020 года структуры органов исполнительной власти Приморского края и созданием Правительства Приморского края был принят Закон Приморского края </w:t>
      </w:r>
      <w:r w:rsidRPr="001B6A2F">
        <w:rPr>
          <w:rFonts w:ascii="Times New Roman" w:eastAsia="Calibri" w:hAnsi="Times New Roman" w:cs="Times New Roman"/>
          <w:sz w:val="28"/>
          <w:szCs w:val="28"/>
        </w:rPr>
        <w:br/>
        <w:t>от 5 февраля 2020 года № 709-КЗ "О внесении изменений в отдельные законодательные акты Приморского края в области лесных отношений", которым внесены соответствующие изменения в Законы</w:t>
      </w:r>
      <w:proofErr w:type="gramEnd"/>
      <w:r w:rsidRPr="001B6A2F">
        <w:rPr>
          <w:rFonts w:ascii="Times New Roman" w:eastAsia="Calibri" w:hAnsi="Times New Roman" w:cs="Times New Roman"/>
          <w:sz w:val="28"/>
          <w:szCs w:val="28"/>
        </w:rPr>
        <w:t xml:space="preserve"> Приморского края "Об использовании лесов в Приморском крае" и "О регулировании отношений в сфере оборота древесины на территории Приморского края".</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В связи с образованием </w:t>
      </w:r>
      <w:proofErr w:type="spellStart"/>
      <w:r w:rsidRPr="001B6A2F">
        <w:rPr>
          <w:rFonts w:ascii="Times New Roman" w:eastAsia="Times New Roman" w:hAnsi="Times New Roman" w:cs="Times New Roman"/>
          <w:sz w:val="28"/>
          <w:szCs w:val="28"/>
          <w:lang w:eastAsia="ru-RU"/>
        </w:rPr>
        <w:t>Тернейского</w:t>
      </w:r>
      <w:proofErr w:type="spellEnd"/>
      <w:r w:rsidRPr="001B6A2F">
        <w:rPr>
          <w:rFonts w:ascii="Times New Roman" w:eastAsia="Times New Roman" w:hAnsi="Times New Roman" w:cs="Times New Roman"/>
          <w:sz w:val="28"/>
          <w:szCs w:val="28"/>
          <w:lang w:eastAsia="ru-RU"/>
        </w:rPr>
        <w:t xml:space="preserve"> муниципального округа был принят Закон Приморского края </w:t>
      </w:r>
      <w:r w:rsidRPr="001B6A2F">
        <w:rPr>
          <w:rFonts w:ascii="Times New Roman" w:eastAsia="Calibri" w:hAnsi="Times New Roman" w:cs="Times New Roman"/>
          <w:sz w:val="28"/>
          <w:szCs w:val="28"/>
          <w:lang w:eastAsia="ru-RU"/>
        </w:rPr>
        <w:t xml:space="preserve">"О внесении изменений в статью 8 </w:t>
      </w:r>
      <w:r w:rsidRPr="001B6A2F">
        <w:rPr>
          <w:rFonts w:ascii="Times New Roman" w:eastAsia="Times New Roman" w:hAnsi="Times New Roman" w:cs="Times New Roman"/>
          <w:sz w:val="28"/>
          <w:szCs w:val="28"/>
          <w:lang w:eastAsia="ru-RU"/>
        </w:rPr>
        <w:t xml:space="preserve">Закона Приморского края "Об использовании лесов в Приморском крае". </w:t>
      </w:r>
      <w:proofErr w:type="gramStart"/>
      <w:r w:rsidRPr="001B6A2F">
        <w:rPr>
          <w:rFonts w:ascii="Times New Roman" w:eastAsia="Times New Roman" w:hAnsi="Times New Roman" w:cs="Times New Roman"/>
          <w:sz w:val="28"/>
          <w:szCs w:val="28"/>
          <w:lang w:eastAsia="ru-RU"/>
        </w:rPr>
        <w:t xml:space="preserve">В данной статьей устанавливается перечень муниципальных образований Приморского края, для которых применяется увеличенный норматив заготовки гражданами древесины для нужд отопления жилых домов и иных жилых помещений с печным отоплением, в том числе к таких муниципальным образованиям относится </w:t>
      </w:r>
      <w:proofErr w:type="spellStart"/>
      <w:r w:rsidRPr="001B6A2F">
        <w:rPr>
          <w:rFonts w:ascii="Times New Roman" w:eastAsia="Times New Roman" w:hAnsi="Times New Roman" w:cs="Times New Roman"/>
          <w:sz w:val="28"/>
          <w:szCs w:val="28"/>
          <w:lang w:eastAsia="ru-RU"/>
        </w:rPr>
        <w:t>Тернейский</w:t>
      </w:r>
      <w:proofErr w:type="spellEnd"/>
      <w:r w:rsidRPr="001B6A2F">
        <w:rPr>
          <w:rFonts w:ascii="Times New Roman" w:eastAsia="Times New Roman" w:hAnsi="Times New Roman" w:cs="Times New Roman"/>
          <w:sz w:val="28"/>
          <w:szCs w:val="28"/>
          <w:lang w:eastAsia="ru-RU"/>
        </w:rPr>
        <w:t xml:space="preserve"> муниципальный округ.</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Times New Roman" w:hAnsi="Times New Roman" w:cs="Times New Roman"/>
          <w:sz w:val="28"/>
          <w:szCs w:val="28"/>
        </w:rPr>
        <w:t xml:space="preserve">В целях поддержки и развития механизма добровольного переселения соотечественников (старообрядцев) в Приморский край был принят Закон Приморского края от 4 августа 2020 года № 854-КЗ </w:t>
      </w:r>
      <w:r w:rsidRPr="001B6A2F">
        <w:rPr>
          <w:rFonts w:ascii="Times New Roman" w:eastAsia="Calibri" w:hAnsi="Times New Roman" w:cs="Times New Roman"/>
          <w:sz w:val="28"/>
          <w:szCs w:val="28"/>
        </w:rPr>
        <w:t>"О внесении изменений в Закон Приморского края "Об использовании лесов в Приморском крае".</w:t>
      </w:r>
      <w:proofErr w:type="gramEnd"/>
    </w:p>
    <w:p w:rsidR="001B6A2F" w:rsidRPr="001B6A2F" w:rsidRDefault="001B6A2F" w:rsidP="002329EA">
      <w:pPr>
        <w:spacing w:after="0" w:line="240" w:lineRule="auto"/>
        <w:ind w:firstLine="708"/>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Согласно указанному Закону Приморского </w:t>
      </w:r>
      <w:proofErr w:type="gramStart"/>
      <w:r w:rsidRPr="001B6A2F">
        <w:rPr>
          <w:rFonts w:ascii="Times New Roman" w:eastAsia="Times New Roman" w:hAnsi="Times New Roman" w:cs="Times New Roman"/>
          <w:sz w:val="28"/>
          <w:szCs w:val="28"/>
          <w:lang w:eastAsia="ru-RU"/>
        </w:rPr>
        <w:t>края семьи участников государственной программы добровольного переселения</w:t>
      </w:r>
      <w:proofErr w:type="gramEnd"/>
      <w:r w:rsidRPr="001B6A2F">
        <w:rPr>
          <w:rFonts w:ascii="Times New Roman" w:eastAsia="Times New Roman" w:hAnsi="Times New Roman" w:cs="Times New Roman"/>
          <w:sz w:val="28"/>
          <w:szCs w:val="28"/>
          <w:lang w:eastAsia="ru-RU"/>
        </w:rPr>
        <w:t xml:space="preserve"> соотечественников, приехавшие в Приморье из стран дальнего зарубежья, смогут заготовить для постройки дома 200 кубометров деловой древесины хвойных и мягких лиственных пород. Такой мерой поддержки переселенцы могут воспользоваться один раз в 25 лет. </w:t>
      </w:r>
    </w:p>
    <w:p w:rsidR="001B6A2F" w:rsidRPr="001B6A2F" w:rsidRDefault="001B6A2F" w:rsidP="002329EA">
      <w:pPr>
        <w:spacing w:after="0" w:line="240" w:lineRule="auto"/>
        <w:ind w:firstLine="708"/>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Принятие данного закона будет способствовать формированию дополнительных условий для привлечения в край переселенцев, способных внести позитивный вклад в социально-экономическое и демографическое развитие территории. </w:t>
      </w:r>
    </w:p>
    <w:p w:rsidR="001B6A2F" w:rsidRPr="001B6A2F" w:rsidRDefault="001B6A2F" w:rsidP="002329EA">
      <w:pPr>
        <w:spacing w:after="0" w:line="240" w:lineRule="auto"/>
        <w:ind w:firstLine="708"/>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В </w:t>
      </w:r>
      <w:proofErr w:type="gramStart"/>
      <w:r w:rsidRPr="001B6A2F">
        <w:rPr>
          <w:rFonts w:ascii="Times New Roman" w:eastAsia="Times New Roman" w:hAnsi="Times New Roman" w:cs="Times New Roman"/>
          <w:sz w:val="28"/>
          <w:szCs w:val="28"/>
          <w:lang w:eastAsia="ru-RU"/>
        </w:rPr>
        <w:t>качестве</w:t>
      </w:r>
      <w:proofErr w:type="gramEnd"/>
      <w:r w:rsidRPr="001B6A2F">
        <w:rPr>
          <w:rFonts w:ascii="Times New Roman" w:eastAsia="Times New Roman" w:hAnsi="Times New Roman" w:cs="Times New Roman"/>
          <w:sz w:val="28"/>
          <w:szCs w:val="28"/>
          <w:lang w:eastAsia="ru-RU"/>
        </w:rPr>
        <w:t xml:space="preserve"> постоянного места жительства переселенцы выбирают Пожарский и Кировский районы, где старообрядцы готовы возделывать необработанные земли, заниматься животноводством, выращивать зерновые культуры. Поэтому принятие указанного закона о введении повышенного </w:t>
      </w:r>
      <w:r w:rsidRPr="001B6A2F">
        <w:rPr>
          <w:rFonts w:ascii="Times New Roman" w:eastAsia="Times New Roman" w:hAnsi="Times New Roman" w:cs="Times New Roman"/>
          <w:sz w:val="28"/>
          <w:szCs w:val="28"/>
          <w:lang w:eastAsia="ru-RU"/>
        </w:rPr>
        <w:lastRenderedPageBreak/>
        <w:t xml:space="preserve">норматива заготовки древесины для собственных нужд со 100 до </w:t>
      </w:r>
      <w:r w:rsidRPr="001B6A2F">
        <w:rPr>
          <w:rFonts w:ascii="Times New Roman" w:eastAsia="Times New Roman" w:hAnsi="Times New Roman" w:cs="Times New Roman"/>
          <w:sz w:val="28"/>
          <w:szCs w:val="28"/>
          <w:lang w:eastAsia="ru-RU"/>
        </w:rPr>
        <w:br/>
        <w:t xml:space="preserve">200 кубометров будет большим подспорьем для них при постройке дома и обустройства подворья. </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Кроме того, депутаты внесли изменения в статью 8</w:t>
      </w:r>
      <w:r w:rsidRPr="001B6A2F">
        <w:rPr>
          <w:rFonts w:ascii="Times New Roman" w:eastAsia="Times New Roman" w:hAnsi="Times New Roman" w:cs="Times New Roman"/>
          <w:sz w:val="28"/>
          <w:szCs w:val="28"/>
          <w:vertAlign w:val="superscript"/>
          <w:lang w:eastAsia="ru-RU"/>
        </w:rPr>
        <w:t xml:space="preserve">1 </w:t>
      </w:r>
      <w:r w:rsidRPr="001B6A2F">
        <w:rPr>
          <w:rFonts w:ascii="Times New Roman" w:eastAsia="Times New Roman" w:hAnsi="Times New Roman" w:cs="Times New Roman"/>
          <w:sz w:val="28"/>
          <w:szCs w:val="28"/>
          <w:lang w:eastAsia="ru-RU"/>
        </w:rPr>
        <w:t xml:space="preserve">Закона Приморского края "Об использовании лесов в Приморском крае", </w:t>
      </w:r>
      <w:proofErr w:type="gramStart"/>
      <w:r w:rsidRPr="001B6A2F">
        <w:rPr>
          <w:rFonts w:ascii="Times New Roman" w:eastAsia="Times New Roman" w:hAnsi="Times New Roman" w:cs="Times New Roman"/>
          <w:sz w:val="28"/>
          <w:szCs w:val="28"/>
          <w:lang w:eastAsia="ru-RU"/>
        </w:rPr>
        <w:t>которая</w:t>
      </w:r>
      <w:proofErr w:type="gramEnd"/>
      <w:r w:rsidRPr="001B6A2F">
        <w:rPr>
          <w:rFonts w:ascii="Times New Roman" w:eastAsia="Times New Roman" w:hAnsi="Times New Roman" w:cs="Times New Roman"/>
          <w:sz w:val="28"/>
          <w:szCs w:val="28"/>
          <w:lang w:eastAsia="ru-RU"/>
        </w:rPr>
        <w:t xml:space="preserve"> регулирует особенности заготовки древесины гражданами, получившими в пользование "Дальневосточный гектар". Повышенный норматив в размере </w:t>
      </w:r>
      <w:r w:rsidRPr="001B6A2F">
        <w:rPr>
          <w:rFonts w:ascii="Times New Roman" w:eastAsia="Times New Roman" w:hAnsi="Times New Roman" w:cs="Times New Roman"/>
          <w:sz w:val="28"/>
          <w:szCs w:val="28"/>
          <w:lang w:eastAsia="ru-RU"/>
        </w:rPr>
        <w:br/>
        <w:t xml:space="preserve">200 кубометров ранее был установлен для тех из них, кто в качестве вида разрешенного использования земельного участка выбрал индивидуальное жилищное строительство. </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С принятием данного Закона Приморского края рассчитывать на получение древесины в увеличенном объеме для постройки дома также смогут участники программы "Дальневосточный гектар", взявшие землю для ведения личного подсобного хозяйства или садоводства.</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p>
    <w:p w:rsidR="001B6A2F" w:rsidRPr="001B6A2F" w:rsidRDefault="001B6A2F" w:rsidP="002329EA">
      <w:pPr>
        <w:spacing w:after="0" w:line="240" w:lineRule="auto"/>
        <w:ind w:firstLine="709"/>
        <w:jc w:val="both"/>
        <w:rPr>
          <w:rFonts w:ascii="Times New Roman" w:eastAsia="Times New Roman" w:hAnsi="Times New Roman" w:cs="Times New Roman"/>
          <w:b/>
          <w:sz w:val="28"/>
          <w:szCs w:val="28"/>
          <w:lang w:eastAsia="ru-RU"/>
        </w:rPr>
      </w:pPr>
      <w:r w:rsidRPr="001B6A2F">
        <w:rPr>
          <w:rFonts w:ascii="Times New Roman" w:eastAsia="Times New Roman" w:hAnsi="Times New Roman" w:cs="Times New Roman"/>
          <w:b/>
          <w:sz w:val="28"/>
          <w:szCs w:val="28"/>
          <w:lang w:eastAsia="ru-RU"/>
        </w:rPr>
        <w:t xml:space="preserve">О мониторинге </w:t>
      </w:r>
      <w:proofErr w:type="spellStart"/>
      <w:r w:rsidRPr="001B6A2F">
        <w:rPr>
          <w:rFonts w:ascii="Times New Roman" w:eastAsia="Times New Roman" w:hAnsi="Times New Roman" w:cs="Times New Roman"/>
          <w:b/>
          <w:sz w:val="28"/>
          <w:szCs w:val="28"/>
          <w:lang w:eastAsia="ru-RU"/>
        </w:rPr>
        <w:t>правоприменения</w:t>
      </w:r>
      <w:proofErr w:type="spellEnd"/>
      <w:r w:rsidRPr="001B6A2F">
        <w:rPr>
          <w:rFonts w:ascii="Times New Roman" w:eastAsia="Times New Roman" w:hAnsi="Times New Roman" w:cs="Times New Roman"/>
          <w:b/>
          <w:sz w:val="28"/>
          <w:szCs w:val="28"/>
          <w:lang w:eastAsia="ru-RU"/>
        </w:rPr>
        <w:t xml:space="preserve"> Закона Приморского края </w:t>
      </w:r>
      <w:r w:rsidRPr="001B6A2F">
        <w:rPr>
          <w:rFonts w:ascii="Times New Roman" w:eastAsia="Times New Roman" w:hAnsi="Times New Roman" w:cs="Times New Roman"/>
          <w:b/>
          <w:sz w:val="28"/>
          <w:szCs w:val="28"/>
          <w:lang w:eastAsia="ru-RU"/>
        </w:rPr>
        <w:br/>
        <w:t xml:space="preserve">"Об использовании лесов в Приморском крае" в части </w:t>
      </w:r>
      <w:proofErr w:type="spellStart"/>
      <w:r w:rsidRPr="001B6A2F">
        <w:rPr>
          <w:rFonts w:ascii="Times New Roman" w:eastAsia="Times New Roman" w:hAnsi="Times New Roman" w:cs="Times New Roman"/>
          <w:b/>
          <w:sz w:val="28"/>
          <w:szCs w:val="28"/>
          <w:lang w:eastAsia="ru-RU"/>
        </w:rPr>
        <w:t>правоприменения</w:t>
      </w:r>
      <w:proofErr w:type="spellEnd"/>
      <w:r w:rsidRPr="001B6A2F">
        <w:rPr>
          <w:rFonts w:ascii="Times New Roman" w:eastAsia="Times New Roman" w:hAnsi="Times New Roman" w:cs="Times New Roman"/>
          <w:b/>
          <w:sz w:val="28"/>
          <w:szCs w:val="28"/>
          <w:lang w:eastAsia="ru-RU"/>
        </w:rPr>
        <w:t xml:space="preserve"> главы 1 и статьи 14</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
    <w:p w:rsidR="001B6A2F" w:rsidRPr="001B6A2F" w:rsidRDefault="001B6A2F" w:rsidP="002329EA">
      <w:pPr>
        <w:autoSpaceDE w:val="0"/>
        <w:autoSpaceDN w:val="0"/>
        <w:adjustRightInd w:val="0"/>
        <w:spacing w:after="0" w:line="240" w:lineRule="auto"/>
        <w:ind w:firstLine="708"/>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Глава 1 Закона Приморского края "Об использовании лесов в Приморском крае" устанавливает порядок использования лесов в Приморском крае в целях заготовки пищевых лесных ресурсов и сбора лекарственных растений гражданами для собственных нужд, заготовки и сбора </w:t>
      </w:r>
      <w:proofErr w:type="spellStart"/>
      <w:r w:rsidRPr="001B6A2F">
        <w:rPr>
          <w:rFonts w:ascii="Times New Roman" w:eastAsia="Calibri" w:hAnsi="Times New Roman" w:cs="Times New Roman"/>
          <w:sz w:val="28"/>
          <w:szCs w:val="28"/>
        </w:rPr>
        <w:t>недревесных</w:t>
      </w:r>
      <w:proofErr w:type="spellEnd"/>
      <w:r w:rsidRPr="001B6A2F">
        <w:rPr>
          <w:rFonts w:ascii="Times New Roman" w:eastAsia="Calibri" w:hAnsi="Times New Roman" w:cs="Times New Roman"/>
          <w:sz w:val="28"/>
          <w:szCs w:val="28"/>
        </w:rPr>
        <w:t xml:space="preserve"> лесных ресурсов гражданами для собственных нужд.</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Статья 14 устанавливает ответственность за нарушение требований Закона Приморского края "Об использовании лесов в Приморском крае".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Статьей 4.7 Закона Приморского края 44-КЗ "Об административных правонарушениях в Приморском крае" предусмотрено, что нарушение установленного Законом Приморского края порядка осуществления гражданами заготовки пищевых лесных ресурсов и сбора лекарственных растений, заготовки и сбора </w:t>
      </w:r>
      <w:proofErr w:type="spellStart"/>
      <w:r w:rsidRPr="001B6A2F">
        <w:rPr>
          <w:rFonts w:ascii="Times New Roman" w:eastAsia="Calibri" w:hAnsi="Times New Roman" w:cs="Times New Roman"/>
          <w:sz w:val="28"/>
          <w:szCs w:val="28"/>
        </w:rPr>
        <w:t>недревесных</w:t>
      </w:r>
      <w:proofErr w:type="spellEnd"/>
      <w:r w:rsidRPr="001B6A2F">
        <w:rPr>
          <w:rFonts w:ascii="Times New Roman" w:eastAsia="Calibri" w:hAnsi="Times New Roman" w:cs="Times New Roman"/>
          <w:sz w:val="28"/>
          <w:szCs w:val="28"/>
        </w:rPr>
        <w:t xml:space="preserve"> лесных ресурсов для собственных нужд - влечет наложение административного штрафа на граждан в размере от одной тысячи пятисот до трех тысяч рублей.</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Министерство лесного хозяйства и охраны объектов животного мира Приморского края в сентябре 2020 года проводило мероприятия по контролю (патрулированию) в лесах в целях предупреждения, выявления и пресечения нарушений юридическими лицами, индивидуальными предпринимателями и гражданами требований лесного законодательства, в том числе соблюдения Закона Приморского края "Об использовании лесов в Приморском крае" в части запрета заготовки кедрового ореха до наступления установленного срока</w:t>
      </w:r>
      <w:proofErr w:type="gramEnd"/>
      <w:r w:rsidRPr="001B6A2F">
        <w:rPr>
          <w:rFonts w:ascii="Times New Roman" w:eastAsia="Calibri" w:hAnsi="Times New Roman" w:cs="Times New Roman"/>
          <w:sz w:val="28"/>
          <w:szCs w:val="28"/>
        </w:rPr>
        <w:t xml:space="preserve"> на заготовку с 1 октября по 15 ноября. По итогам проведения </w:t>
      </w:r>
      <w:r w:rsidRPr="001B6A2F">
        <w:rPr>
          <w:rFonts w:ascii="Times New Roman" w:eastAsia="Calibri" w:hAnsi="Times New Roman" w:cs="Times New Roman"/>
          <w:sz w:val="28"/>
          <w:szCs w:val="28"/>
        </w:rPr>
        <w:br/>
        <w:t xml:space="preserve">12 рейдовых мероприятий в 2020 году по состоянию на 9 сентября 2020 года составлено 14 протоколов об административных за нарушение сроков заготовки ореха и добычу ореха с использованием запрещенных устройств, изъято четыре пары когтей, предназначенных для лазания по деревьям. </w:t>
      </w:r>
      <w:r w:rsidRPr="001B6A2F">
        <w:rPr>
          <w:rFonts w:ascii="Times New Roman" w:eastAsia="Calibri" w:hAnsi="Times New Roman" w:cs="Times New Roman"/>
          <w:sz w:val="28"/>
          <w:szCs w:val="28"/>
        </w:rPr>
        <w:lastRenderedPageBreak/>
        <w:t xml:space="preserve">Данные протоколы направлены в административные комиссии районов по месту совершения правонарушений.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сообщил, что в 2018 году протоколы по указанной статье не составлялись, в 2019 году было рассмотрено 13 дел об административных правонарушениях, наложено штрафов на сумму 19 500 рублей, взыскано штрафов в размере</w:t>
      </w:r>
      <w:r w:rsidRPr="001B6A2F">
        <w:rPr>
          <w:rFonts w:ascii="Times New Roman" w:eastAsia="Calibri" w:hAnsi="Times New Roman" w:cs="Times New Roman"/>
          <w:sz w:val="28"/>
          <w:szCs w:val="28"/>
        </w:rPr>
        <w:br/>
        <w:t>15 000 рублей.</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По вопросу реализации Закона Приморского края "Об использовании лесов в Приморском крае" в части соблюдения порядка заготовки пищевых лесных ресурсов и сбора лекарственных растений, заготовки и сбора </w:t>
      </w:r>
      <w:proofErr w:type="spellStart"/>
      <w:r w:rsidRPr="001B6A2F">
        <w:rPr>
          <w:rFonts w:ascii="Times New Roman" w:eastAsia="Calibri" w:hAnsi="Times New Roman" w:cs="Times New Roman"/>
          <w:sz w:val="28"/>
          <w:szCs w:val="28"/>
        </w:rPr>
        <w:t>недревесных</w:t>
      </w:r>
      <w:proofErr w:type="spellEnd"/>
      <w:r w:rsidRPr="001B6A2F">
        <w:rPr>
          <w:rFonts w:ascii="Times New Roman" w:eastAsia="Calibri" w:hAnsi="Times New Roman" w:cs="Times New Roman"/>
          <w:sz w:val="28"/>
          <w:szCs w:val="28"/>
        </w:rPr>
        <w:t xml:space="preserve"> лесных ресурсов гражданами для собственных нужд все муниципальные образования Приморского края, сообщили о том, что протоколы за совершенные административные правонарушения, должностными лицами органов местного самоуправления, уполномоченных в сфере природопользования, не составлялись.</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По итогам проведенного правовым управлением аппарата Законодательного Собрания Приморского края мониторинга </w:t>
      </w:r>
      <w:proofErr w:type="spellStart"/>
      <w:r w:rsidRPr="001B6A2F">
        <w:rPr>
          <w:rFonts w:ascii="Times New Roman" w:eastAsia="Calibri" w:hAnsi="Times New Roman" w:cs="Times New Roman"/>
          <w:sz w:val="28"/>
          <w:szCs w:val="28"/>
        </w:rPr>
        <w:t>правоприменения</w:t>
      </w:r>
      <w:proofErr w:type="spellEnd"/>
      <w:r w:rsidRPr="001B6A2F">
        <w:rPr>
          <w:rFonts w:ascii="Times New Roman" w:eastAsia="Calibri" w:hAnsi="Times New Roman" w:cs="Times New Roman"/>
          <w:sz w:val="28"/>
          <w:szCs w:val="28"/>
        </w:rPr>
        <w:t xml:space="preserve"> Закона Приморского края "Об использовании лесов в Приморском крае" в части </w:t>
      </w:r>
      <w:proofErr w:type="spellStart"/>
      <w:r w:rsidRPr="001B6A2F">
        <w:rPr>
          <w:rFonts w:ascii="Times New Roman" w:eastAsia="Calibri" w:hAnsi="Times New Roman" w:cs="Times New Roman"/>
          <w:sz w:val="28"/>
          <w:szCs w:val="28"/>
        </w:rPr>
        <w:t>правоприменения</w:t>
      </w:r>
      <w:proofErr w:type="spellEnd"/>
      <w:r w:rsidRPr="001B6A2F">
        <w:rPr>
          <w:rFonts w:ascii="Times New Roman" w:eastAsia="Calibri" w:hAnsi="Times New Roman" w:cs="Times New Roman"/>
          <w:sz w:val="28"/>
          <w:szCs w:val="28"/>
        </w:rPr>
        <w:t xml:space="preserve"> главы 1 и статьи 14 отмечено, что гарантированные права, свободы и законные интересы человека и гражданина не нарушены, искажения смысла положений федерального законодательства при его принятии не допущено, </w:t>
      </w:r>
      <w:proofErr w:type="spellStart"/>
      <w:r w:rsidRPr="001B6A2F">
        <w:rPr>
          <w:rFonts w:ascii="Times New Roman" w:eastAsia="Calibri" w:hAnsi="Times New Roman" w:cs="Times New Roman"/>
          <w:sz w:val="28"/>
          <w:szCs w:val="28"/>
        </w:rPr>
        <w:t>коррупциогенных</w:t>
      </w:r>
      <w:proofErr w:type="spellEnd"/>
      <w:r w:rsidRPr="001B6A2F">
        <w:rPr>
          <w:rFonts w:ascii="Times New Roman" w:eastAsia="Calibri" w:hAnsi="Times New Roman" w:cs="Times New Roman"/>
          <w:sz w:val="28"/>
          <w:szCs w:val="28"/>
        </w:rPr>
        <w:t xml:space="preserve"> факторов, внутренних противоречий не выявлено.</w:t>
      </w:r>
      <w:proofErr w:type="gramEnd"/>
    </w:p>
    <w:p w:rsidR="001B6A2F" w:rsidRPr="001B6A2F" w:rsidRDefault="001B6A2F" w:rsidP="002329EA">
      <w:pPr>
        <w:spacing w:after="0" w:line="240" w:lineRule="auto"/>
        <w:ind w:firstLine="703"/>
        <w:jc w:val="both"/>
        <w:rPr>
          <w:rFonts w:ascii="Times New Roman" w:eastAsia="Times New Roman" w:hAnsi="Times New Roman" w:cs="Times New Roman"/>
          <w:b/>
          <w:bCs/>
          <w:color w:val="000000"/>
          <w:sz w:val="28"/>
          <w:szCs w:val="28"/>
          <w:lang w:eastAsia="ru-RU"/>
        </w:rPr>
      </w:pPr>
      <w:proofErr w:type="gramStart"/>
      <w:r w:rsidRPr="001B6A2F">
        <w:rPr>
          <w:rFonts w:ascii="Times New Roman" w:eastAsia="Calibri" w:hAnsi="Times New Roman" w:cs="Times New Roman"/>
          <w:sz w:val="28"/>
          <w:szCs w:val="28"/>
        </w:rPr>
        <w:t>В связи с реформированием структуры органов исполнительной власти Приморского края и созданием Правительства Приморского края был принят Закон Приморского края от 5 февраля 2020 года № 710-КЗ "О внесении изменений в Закон Приморского края "О распределении разрешений на добычу охотничьих ресурсов между физическими лицами, осуществляющими охоту в общедоступных охотничьих угодьях Приморского края".</w:t>
      </w:r>
      <w:proofErr w:type="gramEnd"/>
    </w:p>
    <w:p w:rsidR="001B6A2F" w:rsidRPr="001B6A2F" w:rsidRDefault="001B6A2F" w:rsidP="002329EA">
      <w:pPr>
        <w:spacing w:after="0" w:line="240" w:lineRule="auto"/>
        <w:ind w:firstLine="703"/>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целях приведения в соответствие с федеральным законодательством в части р</w:t>
      </w:r>
      <w:r w:rsidRPr="001B6A2F">
        <w:rPr>
          <w:rFonts w:ascii="Times New Roman" w:eastAsia="Calibri" w:hAnsi="Times New Roman" w:cs="Times New Roman"/>
          <w:bCs/>
          <w:sz w:val="28"/>
          <w:szCs w:val="28"/>
        </w:rPr>
        <w:t>асширения круга лиц, имеющих право регулировать численность охотничьих ресурсов в общедоступных охотничьих угодьях,</w:t>
      </w:r>
      <w:r w:rsidRPr="001B6A2F">
        <w:rPr>
          <w:rFonts w:ascii="Times New Roman" w:eastAsia="Calibri" w:hAnsi="Times New Roman" w:cs="Times New Roman"/>
          <w:sz w:val="28"/>
          <w:szCs w:val="28"/>
        </w:rPr>
        <w:t xml:space="preserve"> был принят Закон Приморского края от 5 октября 2020 года № 898-КЗ </w:t>
      </w:r>
      <w:r w:rsidRPr="001B6A2F">
        <w:rPr>
          <w:rFonts w:ascii="Times New Roman" w:eastAsia="Calibri" w:hAnsi="Times New Roman" w:cs="Times New Roman"/>
          <w:sz w:val="28"/>
          <w:szCs w:val="28"/>
        </w:rPr>
        <w:br/>
        <w:t>"О внесении изменения в статью 2 Закона Приморского края "Об охоте и сохранении охотничьих ресурсов на территории Приморского края".</w:t>
      </w:r>
      <w:proofErr w:type="gramEnd"/>
    </w:p>
    <w:p w:rsidR="007F53C8" w:rsidRPr="002329EA" w:rsidRDefault="007F53C8" w:rsidP="002329EA">
      <w:pPr>
        <w:spacing w:after="0" w:line="240" w:lineRule="auto"/>
        <w:jc w:val="both"/>
        <w:rPr>
          <w:rFonts w:ascii="Times New Roman" w:eastAsia="Times New Roman" w:hAnsi="Times New Roman" w:cs="Times New Roman"/>
          <w:sz w:val="28"/>
          <w:szCs w:val="28"/>
          <w:lang w:eastAsia="ru-RU"/>
        </w:rPr>
      </w:pPr>
    </w:p>
    <w:p w:rsidR="001B6A2F" w:rsidRPr="001B6A2F" w:rsidRDefault="001B6A2F" w:rsidP="002329EA">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B6A2F">
        <w:rPr>
          <w:rFonts w:ascii="Times New Roman" w:eastAsia="Calibri" w:hAnsi="Times New Roman" w:cs="Times New Roman"/>
          <w:b/>
          <w:sz w:val="28"/>
          <w:szCs w:val="28"/>
        </w:rPr>
        <w:t>Правовое регулирование земельных отношений и недропользования</w:t>
      </w:r>
    </w:p>
    <w:p w:rsidR="001B6A2F" w:rsidRPr="001B6A2F" w:rsidRDefault="001B6A2F" w:rsidP="002329EA">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2020 году комитетом проводилась постоянная работа по совершенствованию правового регулирования в области земельных </w:t>
      </w:r>
      <w:r w:rsidRPr="001B6A2F">
        <w:rPr>
          <w:rFonts w:ascii="Times New Roman" w:eastAsia="Calibri" w:hAnsi="Times New Roman" w:cs="Times New Roman"/>
          <w:sz w:val="28"/>
          <w:szCs w:val="28"/>
        </w:rPr>
        <w:lastRenderedPageBreak/>
        <w:t>отношений и недропользования над следующими Законами Приморского края.</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связи с возникшей потребностью привлечения средств инвесторов для решения проблем обманутых дольщиков, а также желанием лиц взять на себя обязательства по достройке (частичной достройке) проблемных объектов в обмен на возможность реализовать свой инвестиционный проект на земельном участке, предоставленном без торгов, был принят Закон Приморского края от 16.03.2020 № 754-КЗ "О внесении изменений в </w:t>
      </w:r>
      <w:r w:rsidRPr="001B6A2F">
        <w:rPr>
          <w:rFonts w:ascii="Times New Roman" w:eastAsia="Calibri" w:hAnsi="Times New Roman" w:cs="Times New Roman"/>
          <w:sz w:val="28"/>
          <w:szCs w:val="28"/>
        </w:rPr>
        <w:br/>
        <w:t>статью 14 Закона Приморского края "О регулировании</w:t>
      </w:r>
      <w:proofErr w:type="gramEnd"/>
      <w:r w:rsidRPr="001B6A2F">
        <w:rPr>
          <w:rFonts w:ascii="Times New Roman" w:eastAsia="Calibri" w:hAnsi="Times New Roman" w:cs="Times New Roman"/>
          <w:sz w:val="28"/>
          <w:szCs w:val="28"/>
        </w:rPr>
        <w:t xml:space="preserve"> земельных отношений в Приморском крае".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Данный Закон Приморского края </w:t>
      </w:r>
      <w:proofErr w:type="gramStart"/>
      <w:r w:rsidRPr="001B6A2F">
        <w:rPr>
          <w:rFonts w:ascii="Times New Roman" w:eastAsia="Calibri" w:hAnsi="Times New Roman" w:cs="Times New Roman"/>
          <w:sz w:val="28"/>
          <w:szCs w:val="28"/>
        </w:rPr>
        <w:t>направлен на развитие механизмов государственно-частного партнерства в решении вопросов достройки проблемных объектов и позволяет</w:t>
      </w:r>
      <w:proofErr w:type="gramEnd"/>
      <w:r w:rsidRPr="001B6A2F">
        <w:rPr>
          <w:rFonts w:ascii="Times New Roman" w:eastAsia="Calibri" w:hAnsi="Times New Roman" w:cs="Times New Roman"/>
          <w:sz w:val="28"/>
          <w:szCs w:val="28"/>
        </w:rPr>
        <w:t xml:space="preserve"> достичь поставленных Президентом Российской Федерации целей, уменьшив при этом нагрузку на бюджет Приморского края. Лицо, взявшее на себя обязательство по достройке (частичной достройке) проблемного объекта, имеет право на получение в аренду без процедуры торгов, в соответствии с подпунктом 3 пункта 2 </w:t>
      </w:r>
      <w:r w:rsidRPr="001B6A2F">
        <w:rPr>
          <w:rFonts w:ascii="Times New Roman" w:eastAsia="Calibri" w:hAnsi="Times New Roman" w:cs="Times New Roman"/>
          <w:sz w:val="28"/>
          <w:szCs w:val="28"/>
        </w:rPr>
        <w:br/>
        <w:t>статьи 39.6 Земельного кодекса Российской Федерации, земельного участка в соответствии с распоряжением высшего должностного лица субъекта Российской Федерации. При этом кадастровая стоимость такого земельного участка не может превышать объем взятых на себя лицом обязательств по достройке проблемного объекта, и стоимость проекта реализуемого на полученном земельном участке не может быть меньше 5 млн. рублей.</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целях приведения в соответствие с федеральным законодательством в части совершенствования правового регулирования проведения </w:t>
      </w:r>
      <w:proofErr w:type="spellStart"/>
      <w:proofErr w:type="gramStart"/>
      <w:r w:rsidRPr="001B6A2F">
        <w:rPr>
          <w:rFonts w:ascii="Times New Roman" w:eastAsia="Calibri" w:hAnsi="Times New Roman" w:cs="Times New Roman"/>
          <w:sz w:val="28"/>
          <w:szCs w:val="28"/>
        </w:rPr>
        <w:t>агролесомелиорации</w:t>
      </w:r>
      <w:proofErr w:type="spellEnd"/>
      <w:proofErr w:type="gramEnd"/>
      <w:r w:rsidRPr="001B6A2F">
        <w:rPr>
          <w:rFonts w:ascii="Times New Roman" w:eastAsia="Calibri" w:hAnsi="Times New Roman" w:cs="Times New Roman"/>
          <w:sz w:val="28"/>
          <w:szCs w:val="28"/>
        </w:rPr>
        <w:t xml:space="preserve"> а также вопросов, связанных с созданием, содержанием и сохранением мелиоративных защитных лесных насаждений, был принят Закон Приморского края от 30.03.2020 № 770-КЗ "О внесении изменений в статью 3 Закона Приморского края "Об обороте земель сельскохозяйственного назначения на территории Приморского края".</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Приморском </w:t>
      </w:r>
      <w:proofErr w:type="gramStart"/>
      <w:r w:rsidRPr="001B6A2F">
        <w:rPr>
          <w:rFonts w:ascii="Times New Roman" w:eastAsia="Calibri" w:hAnsi="Times New Roman" w:cs="Times New Roman"/>
          <w:sz w:val="28"/>
          <w:szCs w:val="28"/>
        </w:rPr>
        <w:t>крае</w:t>
      </w:r>
      <w:proofErr w:type="gramEnd"/>
      <w:r w:rsidRPr="001B6A2F">
        <w:rPr>
          <w:rFonts w:ascii="Times New Roman" w:eastAsia="Calibri" w:hAnsi="Times New Roman" w:cs="Times New Roman"/>
          <w:sz w:val="28"/>
          <w:szCs w:val="28"/>
        </w:rPr>
        <w:t xml:space="preserve"> было предусмотрено предоставление </w:t>
      </w:r>
      <w:r w:rsidRPr="001B6A2F">
        <w:rPr>
          <w:rFonts w:ascii="Times New Roman" w:eastAsia="Calibri" w:hAnsi="Times New Roman" w:cs="Times New Roman"/>
          <w:sz w:val="28"/>
          <w:szCs w:val="28"/>
        </w:rPr>
        <w:br/>
        <w:t xml:space="preserve">в аренду без проведения торгов земельных участков, находящихся </w:t>
      </w:r>
      <w:r w:rsidRPr="001B6A2F">
        <w:rPr>
          <w:rFonts w:ascii="Times New Roman" w:eastAsia="Calibri" w:hAnsi="Times New Roman" w:cs="Times New Roman"/>
          <w:sz w:val="28"/>
          <w:szCs w:val="28"/>
        </w:rPr>
        <w:br/>
        <w:t>в собственности Приморского края и муниципальной собственности, а также земельных участков, государственная собственность на которые не разграничена, что исключало возможность вовлечения по данному основанию федеральных земель.</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целях закрепления возможности предоставления для реализации масштабных инвестиционных проектов, размещения объектов </w:t>
      </w:r>
      <w:r w:rsidRPr="001B6A2F">
        <w:rPr>
          <w:rFonts w:ascii="Times New Roman" w:eastAsia="Calibri" w:hAnsi="Times New Roman" w:cs="Times New Roman"/>
          <w:sz w:val="28"/>
          <w:szCs w:val="28"/>
        </w:rPr>
        <w:br/>
        <w:t xml:space="preserve">социально–культурного, коммунально-бытового назначения, соответствующих критериям, установленным статьей 14 Закона </w:t>
      </w:r>
      <w:r w:rsidRPr="001B6A2F">
        <w:rPr>
          <w:rFonts w:ascii="Times New Roman" w:eastAsia="Calibri" w:hAnsi="Times New Roman" w:cs="Times New Roman"/>
          <w:sz w:val="28"/>
          <w:szCs w:val="28"/>
        </w:rPr>
        <w:br/>
        <w:t xml:space="preserve">"О регулировании земельных отношений в Приморском крае" в аренду без проведения торгов земельных участков, находящихся в федеральной собственности, был принят Закон Приморского края от 14.05.2020 № 790-КЗ "О внесении изменений в статью 14 Закона Приморского края </w:t>
      </w:r>
      <w:r w:rsidRPr="001B6A2F">
        <w:rPr>
          <w:rFonts w:ascii="Times New Roman" w:eastAsia="Calibri" w:hAnsi="Times New Roman" w:cs="Times New Roman"/>
          <w:sz w:val="28"/>
          <w:szCs w:val="28"/>
        </w:rPr>
        <w:br/>
        <w:t>"О регулировании земельных отношений</w:t>
      </w:r>
      <w:proofErr w:type="gramEnd"/>
      <w:r w:rsidRPr="001B6A2F">
        <w:rPr>
          <w:rFonts w:ascii="Times New Roman" w:eastAsia="Calibri" w:hAnsi="Times New Roman" w:cs="Times New Roman"/>
          <w:sz w:val="28"/>
          <w:szCs w:val="28"/>
        </w:rPr>
        <w:t xml:space="preserve"> в Приморском крае".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lastRenderedPageBreak/>
        <w:t>Расширение перечня земельных участков для применения механизма реализации масштабных инвестиционных проектов, размещения объектов социально – культурного, коммунально-бытового назначения позволит привлечь крупных застройщиков, приведет к увеличению социально значимых проектов в отношении объектов крупных инфраструктур на территории Приморского края.</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целях приведения в соответствие с федеральным законодательством в части </w:t>
      </w:r>
      <w:r w:rsidRPr="001B6A2F">
        <w:rPr>
          <w:rFonts w:ascii="Times New Roman" w:eastAsia="Calibri" w:hAnsi="Times New Roman" w:cs="Times New Roman"/>
          <w:bCs/>
          <w:sz w:val="28"/>
          <w:szCs w:val="28"/>
        </w:rPr>
        <w:t xml:space="preserve">исключения обязанности гражданина самостоятельно предоставлять документы, подтверждающие его инвалидность либо ребенка-инвалида при реализации права на получение земельного участка в собственность бесплатно, был принят Закон Приморского края от </w:t>
      </w:r>
      <w:r w:rsidRPr="001B6A2F">
        <w:rPr>
          <w:rFonts w:ascii="Times New Roman" w:eastAsia="Calibri" w:hAnsi="Times New Roman" w:cs="Times New Roman"/>
          <w:sz w:val="28"/>
          <w:szCs w:val="28"/>
        </w:rPr>
        <w:t xml:space="preserve">01.06.2020 № 808-КЗ </w:t>
      </w:r>
      <w:r w:rsidRPr="001B6A2F">
        <w:rPr>
          <w:rFonts w:ascii="Times New Roman" w:eastAsia="Calibri" w:hAnsi="Times New Roman" w:cs="Times New Roman"/>
          <w:sz w:val="28"/>
          <w:szCs w:val="28"/>
        </w:rPr>
        <w:br/>
        <w:t xml:space="preserve">"О внесении изменений в отдельные законодательные акты Приморского края в области регулирования земельных отношений в Приморском крае". </w:t>
      </w:r>
      <w:proofErr w:type="gramEnd"/>
    </w:p>
    <w:p w:rsidR="001B6A2F" w:rsidRPr="001B6A2F" w:rsidRDefault="001B6A2F" w:rsidP="002329EA">
      <w:pPr>
        <w:spacing w:after="0" w:line="240" w:lineRule="auto"/>
        <w:ind w:firstLine="709"/>
        <w:jc w:val="both"/>
        <w:rPr>
          <w:rFonts w:ascii="Times New Roman" w:eastAsia="Calibri" w:hAnsi="Times New Roman" w:cs="Times New Roman"/>
          <w:bCs/>
          <w:sz w:val="28"/>
          <w:szCs w:val="28"/>
        </w:rPr>
      </w:pPr>
      <w:r w:rsidRPr="001B6A2F">
        <w:rPr>
          <w:rFonts w:ascii="Times New Roman" w:eastAsia="Calibri" w:hAnsi="Times New Roman" w:cs="Times New Roman"/>
          <w:sz w:val="28"/>
          <w:szCs w:val="28"/>
        </w:rPr>
        <w:t xml:space="preserve">Данным Законом Приморского края внесены соответствующие изменения в Законы Приморского края "О регулировании земельных отношений в Приморском крае" и </w:t>
      </w:r>
      <w:r w:rsidRPr="001B6A2F">
        <w:rPr>
          <w:rFonts w:ascii="Times New Roman" w:eastAsia="Calibri" w:hAnsi="Times New Roman" w:cs="Times New Roman"/>
          <w:bCs/>
          <w:sz w:val="28"/>
          <w:szCs w:val="28"/>
        </w:rPr>
        <w:t>"О бесплатном предоставлении земельных участков гражданам, имеющим трех и более детей, в Приморском крае".</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Экономическая стабильность развития сельского хозяйства зависит от привлечения инвестиций в использование земель сельскохозяйственного назначения.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целях создания банка земель сельскохозяйственного назначения, которые могут быть переданы инвесторам, эффективно реализующим проекты в области сельского хозяйства, был принят Закон Приморского края </w:t>
      </w:r>
      <w:r w:rsidRPr="001B6A2F">
        <w:rPr>
          <w:rFonts w:ascii="Times New Roman" w:eastAsia="Calibri" w:hAnsi="Times New Roman" w:cs="Times New Roman"/>
          <w:sz w:val="28"/>
          <w:szCs w:val="28"/>
        </w:rPr>
        <w:br/>
        <w:t>от 01.06.2020 № 810-КЗ "О внесении изменений в отдельные законодательные акты Приморского края в области регулирования земельных отношений в Приморском крае".</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hAnsi="Times New Roman" w:cs="Times New Roman"/>
          <w:sz w:val="28"/>
          <w:szCs w:val="28"/>
        </w:rPr>
        <w:t xml:space="preserve">Данный Закон Приморского края наделяет Приморский край преимущественным правом выкупа участков </w:t>
      </w:r>
      <w:proofErr w:type="spellStart"/>
      <w:r w:rsidRPr="001B6A2F">
        <w:rPr>
          <w:rFonts w:ascii="Times New Roman" w:hAnsi="Times New Roman" w:cs="Times New Roman"/>
          <w:sz w:val="28"/>
          <w:szCs w:val="28"/>
        </w:rPr>
        <w:t>сельхозназначения</w:t>
      </w:r>
      <w:proofErr w:type="spellEnd"/>
      <w:r w:rsidRPr="001B6A2F">
        <w:rPr>
          <w:rFonts w:ascii="Times New Roman" w:hAnsi="Times New Roman" w:cs="Times New Roman"/>
          <w:sz w:val="28"/>
          <w:szCs w:val="28"/>
        </w:rPr>
        <w:t xml:space="preserve"> при их продаже собственниками по заявленной цене. Кроме того, законом установлена обязанность региона </w:t>
      </w:r>
      <w:proofErr w:type="gramStart"/>
      <w:r w:rsidRPr="001B6A2F">
        <w:rPr>
          <w:rFonts w:ascii="Times New Roman" w:hAnsi="Times New Roman" w:cs="Times New Roman"/>
          <w:sz w:val="28"/>
          <w:szCs w:val="28"/>
        </w:rPr>
        <w:t>приобретать</w:t>
      </w:r>
      <w:proofErr w:type="gramEnd"/>
      <w:r w:rsidRPr="001B6A2F">
        <w:rPr>
          <w:rFonts w:ascii="Times New Roman" w:hAnsi="Times New Roman" w:cs="Times New Roman"/>
          <w:sz w:val="28"/>
          <w:szCs w:val="28"/>
        </w:rPr>
        <w:t xml:space="preserve"> на торгах по рыночной стоимости наделы или доли в праве общей собственности на сельхозземлю, которые отчуждаются собственником принудительно по решению суда, в случае отсутствия на них других покупателей</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Земельный кодекс Российской Федерации предоставляет субъектам Российской Федерации право принятия закона об отнесении земель к особо ценным продуктивным сельскохозяйственным угодьям путем включения их в отдельный перечень, который должен содержать участки земель, используемые в научных, учебных, опытнических целях, а также кадастровая </w:t>
      </w:r>
      <w:proofErr w:type="gramStart"/>
      <w:r w:rsidRPr="001B6A2F">
        <w:rPr>
          <w:rFonts w:ascii="Times New Roman" w:eastAsia="Calibri" w:hAnsi="Times New Roman" w:cs="Times New Roman"/>
          <w:sz w:val="28"/>
          <w:szCs w:val="28"/>
        </w:rPr>
        <w:t>стоимость</w:t>
      </w:r>
      <w:proofErr w:type="gramEnd"/>
      <w:r w:rsidRPr="001B6A2F">
        <w:rPr>
          <w:rFonts w:ascii="Times New Roman" w:eastAsia="Calibri" w:hAnsi="Times New Roman" w:cs="Times New Roman"/>
          <w:sz w:val="28"/>
          <w:szCs w:val="28"/>
        </w:rPr>
        <w:t xml:space="preserve"> которых существенно превышает </w:t>
      </w:r>
      <w:proofErr w:type="spellStart"/>
      <w:r w:rsidRPr="001B6A2F">
        <w:rPr>
          <w:rFonts w:ascii="Times New Roman" w:eastAsia="Calibri" w:hAnsi="Times New Roman" w:cs="Times New Roman"/>
          <w:sz w:val="28"/>
          <w:szCs w:val="28"/>
        </w:rPr>
        <w:t>среднерайонный</w:t>
      </w:r>
      <w:proofErr w:type="spellEnd"/>
      <w:r w:rsidRPr="001B6A2F">
        <w:rPr>
          <w:rFonts w:ascii="Times New Roman" w:eastAsia="Calibri" w:hAnsi="Times New Roman" w:cs="Times New Roman"/>
          <w:sz w:val="28"/>
          <w:szCs w:val="28"/>
        </w:rPr>
        <w:t xml:space="preserve"> уровень.</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Особо ценные продуктивные сельскохозяйственные угодья, использование которых для других целей не допускается, требуют повышенного внимания к эффективному использованию, принятию особых мер по охране с целью недопущения их утраты.</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Поэтому в целях уточнения </w:t>
      </w:r>
      <w:r w:rsidRPr="001B6A2F">
        <w:rPr>
          <w:rFonts w:ascii="PT Sans" w:hAnsi="PT Sans"/>
          <w:sz w:val="28"/>
          <w:szCs w:val="28"/>
        </w:rPr>
        <w:t xml:space="preserve">перечня земельных участков, которые могут быть отнесены </w:t>
      </w:r>
      <w:proofErr w:type="gramStart"/>
      <w:r w:rsidRPr="001B6A2F">
        <w:rPr>
          <w:rFonts w:ascii="PT Sans" w:hAnsi="PT Sans"/>
          <w:sz w:val="28"/>
          <w:szCs w:val="28"/>
        </w:rPr>
        <w:t>к</w:t>
      </w:r>
      <w:proofErr w:type="gramEnd"/>
      <w:r w:rsidRPr="001B6A2F">
        <w:rPr>
          <w:rFonts w:ascii="PT Sans" w:hAnsi="PT Sans"/>
          <w:sz w:val="28"/>
          <w:szCs w:val="28"/>
        </w:rPr>
        <w:t xml:space="preserve"> особо ценным продуктивным </w:t>
      </w:r>
      <w:proofErr w:type="spellStart"/>
      <w:r w:rsidRPr="001B6A2F">
        <w:rPr>
          <w:rFonts w:ascii="PT Sans" w:hAnsi="PT Sans"/>
          <w:sz w:val="28"/>
          <w:szCs w:val="28"/>
        </w:rPr>
        <w:t>сельхозугодьям</w:t>
      </w:r>
      <w:proofErr w:type="spellEnd"/>
      <w:r w:rsidRPr="001B6A2F">
        <w:rPr>
          <w:rFonts w:ascii="PT Sans" w:hAnsi="PT Sans"/>
          <w:sz w:val="28"/>
          <w:szCs w:val="28"/>
        </w:rPr>
        <w:t xml:space="preserve">, и </w:t>
      </w:r>
      <w:r w:rsidRPr="001B6A2F">
        <w:rPr>
          <w:rFonts w:ascii="PT Sans" w:hAnsi="PT Sans"/>
          <w:sz w:val="28"/>
          <w:szCs w:val="28"/>
        </w:rPr>
        <w:lastRenderedPageBreak/>
        <w:t xml:space="preserve">предназначенных исключительно для аграрной деятельности, был принят Закон Приморского края от </w:t>
      </w:r>
      <w:r w:rsidRPr="001B6A2F">
        <w:rPr>
          <w:rFonts w:ascii="Times New Roman" w:eastAsia="Calibri" w:hAnsi="Times New Roman" w:cs="Times New Roman"/>
          <w:sz w:val="28"/>
          <w:szCs w:val="28"/>
        </w:rPr>
        <w:t xml:space="preserve">02.07.2020 № 834-КЗ " О внесении изменения в статью 6 Закона Приморского края "Об обороте земель сельскохозяйственного назначения на территории Приморского края". </w:t>
      </w:r>
    </w:p>
    <w:p w:rsidR="001B6A2F" w:rsidRPr="001B6A2F" w:rsidRDefault="001B6A2F" w:rsidP="002329EA">
      <w:pPr>
        <w:spacing w:after="0" w:line="240" w:lineRule="auto"/>
        <w:ind w:firstLine="709"/>
        <w:jc w:val="both"/>
        <w:rPr>
          <w:rFonts w:ascii="Times New Roman" w:hAnsi="Times New Roman" w:cs="Times New Roman"/>
          <w:sz w:val="28"/>
          <w:szCs w:val="28"/>
        </w:rPr>
      </w:pPr>
      <w:r w:rsidRPr="001B6A2F">
        <w:rPr>
          <w:rFonts w:ascii="Times New Roman" w:hAnsi="Times New Roman" w:cs="Times New Roman"/>
          <w:sz w:val="28"/>
          <w:szCs w:val="28"/>
        </w:rPr>
        <w:t>В число таких земель планируется дополнительно включить сельскохозяйственные земли, занятые мелиоративными системами, и участки, использующиеся в учебных целях заведениями профессионального образования.</w:t>
      </w:r>
    </w:p>
    <w:p w:rsidR="001B6A2F" w:rsidRPr="001B6A2F" w:rsidRDefault="001B6A2F" w:rsidP="002329EA">
      <w:pPr>
        <w:spacing w:after="0" w:line="240" w:lineRule="auto"/>
        <w:ind w:firstLine="709"/>
        <w:jc w:val="both"/>
        <w:rPr>
          <w:rFonts w:ascii="Times New Roman" w:hAnsi="Times New Roman" w:cs="Times New Roman"/>
          <w:sz w:val="28"/>
          <w:szCs w:val="28"/>
        </w:rPr>
      </w:pPr>
      <w:r w:rsidRPr="001B6A2F">
        <w:rPr>
          <w:rFonts w:ascii="Times New Roman" w:hAnsi="Times New Roman" w:cs="Times New Roman"/>
          <w:sz w:val="28"/>
          <w:szCs w:val="28"/>
        </w:rPr>
        <w:t xml:space="preserve">Указанный Закон Приморского края позволит дополнительно внести в этот перечень около 250 тысяч гектаров земель </w:t>
      </w:r>
      <w:proofErr w:type="spellStart"/>
      <w:r w:rsidRPr="001B6A2F">
        <w:rPr>
          <w:rFonts w:ascii="Times New Roman" w:hAnsi="Times New Roman" w:cs="Times New Roman"/>
          <w:sz w:val="28"/>
          <w:szCs w:val="28"/>
        </w:rPr>
        <w:t>сельхозназначения</w:t>
      </w:r>
      <w:proofErr w:type="spellEnd"/>
      <w:r w:rsidRPr="001B6A2F">
        <w:rPr>
          <w:rFonts w:ascii="Times New Roman" w:hAnsi="Times New Roman" w:cs="Times New Roman"/>
          <w:sz w:val="28"/>
          <w:szCs w:val="28"/>
        </w:rPr>
        <w:t>, которые в настоящее время в крае занимают мелиоративные системы.</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Законом Приморского края "Об обороте земель сельскохозяйственного назначения на территории Приморского края" установлен </w:t>
      </w:r>
      <w:r w:rsidRPr="001B6A2F">
        <w:rPr>
          <w:rFonts w:ascii="Times New Roman" w:eastAsia="Calibri" w:hAnsi="Times New Roman" w:cs="Times New Roman"/>
          <w:iCs/>
          <w:sz w:val="28"/>
          <w:szCs w:val="28"/>
        </w:rPr>
        <w:t xml:space="preserve">максимальный размер общей площади сельскохозяйственных угодий, которые </w:t>
      </w:r>
      <w:proofErr w:type="gramStart"/>
      <w:r w:rsidRPr="001B6A2F">
        <w:rPr>
          <w:rFonts w:ascii="Times New Roman" w:eastAsia="Calibri" w:hAnsi="Times New Roman" w:cs="Times New Roman"/>
          <w:iCs/>
          <w:sz w:val="28"/>
          <w:szCs w:val="28"/>
        </w:rPr>
        <w:t>расположены на территории одного муниципального района Приморского края и могут</w:t>
      </w:r>
      <w:proofErr w:type="gramEnd"/>
      <w:r w:rsidRPr="001B6A2F">
        <w:rPr>
          <w:rFonts w:ascii="Times New Roman" w:eastAsia="Calibri" w:hAnsi="Times New Roman" w:cs="Times New Roman"/>
          <w:iCs/>
          <w:sz w:val="28"/>
          <w:szCs w:val="28"/>
        </w:rPr>
        <w:t xml:space="preserve"> находиться в собственности одного гражданина и (или) одного юридического лица.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Учитывая, что ряд муниципальных районов в Приморском крае преобразован в муниципальные округа, был принят Закон Приморского края </w:t>
      </w:r>
      <w:r w:rsidRPr="001B6A2F">
        <w:rPr>
          <w:rFonts w:ascii="Times New Roman" w:eastAsia="Calibri" w:hAnsi="Times New Roman" w:cs="Times New Roman"/>
          <w:sz w:val="28"/>
          <w:szCs w:val="28"/>
        </w:rPr>
        <w:br/>
        <w:t xml:space="preserve">от </w:t>
      </w:r>
      <w:r w:rsidRPr="001B6A2F">
        <w:rPr>
          <w:rFonts w:ascii="Times New Roman" w:hAnsi="Times New Roman" w:cs="Times New Roman"/>
          <w:sz w:val="28"/>
          <w:szCs w:val="28"/>
        </w:rPr>
        <w:t>0</w:t>
      </w:r>
      <w:r w:rsidRPr="001B6A2F">
        <w:rPr>
          <w:rFonts w:ascii="Times New Roman" w:eastAsia="Calibri" w:hAnsi="Times New Roman" w:cs="Times New Roman"/>
          <w:sz w:val="28"/>
          <w:szCs w:val="28"/>
        </w:rPr>
        <w:t xml:space="preserve">7.07.2020 № 873-КЗ "О внесении изменений в Закон Приморского края "Об обороте земель сельскохозяйственного назначения на территории Приморского края", который распространил соответствующие ограничения </w:t>
      </w:r>
      <w:r w:rsidRPr="001B6A2F">
        <w:rPr>
          <w:rFonts w:ascii="Times New Roman" w:eastAsia="Calibri" w:hAnsi="Times New Roman" w:cs="Times New Roman"/>
          <w:iCs/>
          <w:sz w:val="28"/>
          <w:szCs w:val="28"/>
        </w:rPr>
        <w:t>в отношении сельскохозяйственных угодий, расположенных на территории муниципальных округов.</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В целях приведения в соответствие с действующим законодательством и принятия Законов Приморского края "О Лазовском муниципальном округе", "О </w:t>
      </w:r>
      <w:proofErr w:type="spellStart"/>
      <w:r w:rsidRPr="001B6A2F">
        <w:rPr>
          <w:rFonts w:ascii="Times New Roman" w:eastAsia="Calibri" w:hAnsi="Times New Roman" w:cs="Times New Roman"/>
          <w:sz w:val="28"/>
          <w:szCs w:val="28"/>
        </w:rPr>
        <w:t>Тернейском</w:t>
      </w:r>
      <w:proofErr w:type="spellEnd"/>
      <w:r w:rsidRPr="001B6A2F">
        <w:rPr>
          <w:rFonts w:ascii="Times New Roman" w:eastAsia="Calibri" w:hAnsi="Times New Roman" w:cs="Times New Roman"/>
          <w:sz w:val="28"/>
          <w:szCs w:val="28"/>
        </w:rPr>
        <w:t xml:space="preserve"> муниципальном округе", "О </w:t>
      </w:r>
      <w:proofErr w:type="spellStart"/>
      <w:r w:rsidRPr="001B6A2F">
        <w:rPr>
          <w:rFonts w:ascii="Times New Roman" w:eastAsia="Calibri" w:hAnsi="Times New Roman" w:cs="Times New Roman"/>
          <w:sz w:val="28"/>
          <w:szCs w:val="28"/>
        </w:rPr>
        <w:t>Ханкайском</w:t>
      </w:r>
      <w:proofErr w:type="spellEnd"/>
      <w:r w:rsidRPr="001B6A2F">
        <w:rPr>
          <w:rFonts w:ascii="Times New Roman" w:eastAsia="Calibri" w:hAnsi="Times New Roman" w:cs="Times New Roman"/>
          <w:sz w:val="28"/>
          <w:szCs w:val="28"/>
        </w:rPr>
        <w:t xml:space="preserve"> муниципальном округе" был принят Закон Приморского края</w:t>
      </w:r>
      <w:r w:rsidRPr="001B6A2F">
        <w:rPr>
          <w:rFonts w:ascii="Times New Roman" w:eastAsia="Calibri" w:hAnsi="Times New Roman" w:cs="Times New Roman"/>
          <w:i/>
          <w:sz w:val="28"/>
          <w:szCs w:val="28"/>
        </w:rPr>
        <w:t xml:space="preserve"> </w:t>
      </w:r>
      <w:r w:rsidRPr="001B6A2F">
        <w:rPr>
          <w:rFonts w:ascii="Times New Roman" w:eastAsia="Calibri" w:hAnsi="Times New Roman" w:cs="Times New Roman"/>
          <w:i/>
          <w:sz w:val="28"/>
          <w:szCs w:val="28"/>
        </w:rPr>
        <w:br/>
      </w:r>
      <w:r w:rsidRPr="001B6A2F">
        <w:rPr>
          <w:rFonts w:ascii="Times New Roman" w:eastAsia="Calibri" w:hAnsi="Times New Roman" w:cs="Times New Roman"/>
          <w:sz w:val="28"/>
          <w:szCs w:val="28"/>
        </w:rPr>
        <w:t>от</w:t>
      </w:r>
      <w:r w:rsidRPr="001B6A2F">
        <w:rPr>
          <w:rFonts w:ascii="Times New Roman" w:eastAsia="Calibri" w:hAnsi="Times New Roman" w:cs="Times New Roman"/>
          <w:i/>
          <w:sz w:val="28"/>
          <w:szCs w:val="28"/>
        </w:rPr>
        <w:t xml:space="preserve"> </w:t>
      </w:r>
      <w:r w:rsidRPr="001B6A2F">
        <w:rPr>
          <w:rFonts w:ascii="Times New Roman" w:eastAsia="Calibri" w:hAnsi="Times New Roman" w:cs="Times New Roman"/>
          <w:sz w:val="28"/>
          <w:szCs w:val="28"/>
        </w:rPr>
        <w:t>05.10.2020 № 903-КЗ "О внесении изменений в приложение к Закону Приморского края "О территориях Приморского края, в границах которых земельные участки не могут быть предоставлены в безвозмездное пользование".</w:t>
      </w:r>
      <w:proofErr w:type="gramEnd"/>
    </w:p>
    <w:p w:rsidR="001B6A2F" w:rsidRPr="001B6A2F" w:rsidRDefault="001B6A2F" w:rsidP="002329EA">
      <w:pPr>
        <w:spacing w:after="0" w:line="240" w:lineRule="auto"/>
        <w:ind w:firstLine="709"/>
        <w:jc w:val="both"/>
        <w:rPr>
          <w:rFonts w:ascii="Times New Roman" w:eastAsiaTheme="minorEastAsia" w:hAnsi="Times New Roman" w:cs="Times New Roman"/>
          <w:sz w:val="28"/>
          <w:szCs w:val="28"/>
          <w:lang w:eastAsia="ru-RU"/>
        </w:rPr>
      </w:pPr>
      <w:proofErr w:type="gramStart"/>
      <w:r w:rsidRPr="001B6A2F">
        <w:rPr>
          <w:rFonts w:ascii="Times New Roman" w:eastAsiaTheme="minorEastAsia" w:hAnsi="Times New Roman" w:cs="Times New Roman"/>
          <w:sz w:val="28"/>
          <w:szCs w:val="28"/>
          <w:lang w:eastAsia="ru-RU"/>
        </w:rPr>
        <w:t>В связи с необходимостью уточнения переходных положений, в соответствии с которыми органам местного самоуправления надлежит обеспечить передачу органу исполнительной власти Приморского края в области регулирования земельных отношений заявлений юридических и физических лиц по вопросам предоставления земельных участков, решения по которым не приняты, решений, договоры по которым не заключены, действующих договоров аренды земельных участков и договоры безвозмездного пользования земельными участками, заключенных</w:t>
      </w:r>
      <w:proofErr w:type="gramEnd"/>
      <w:r w:rsidRPr="001B6A2F">
        <w:rPr>
          <w:rFonts w:ascii="Times New Roman" w:eastAsiaTheme="minorEastAsia" w:hAnsi="Times New Roman" w:cs="Times New Roman"/>
          <w:sz w:val="28"/>
          <w:szCs w:val="28"/>
          <w:lang w:eastAsia="ru-RU"/>
        </w:rPr>
        <w:t xml:space="preserve"> </w:t>
      </w:r>
      <w:r w:rsidRPr="001B6A2F">
        <w:rPr>
          <w:rFonts w:ascii="Times New Roman" w:eastAsiaTheme="minorEastAsia" w:hAnsi="Times New Roman" w:cs="Times New Roman"/>
          <w:sz w:val="28"/>
          <w:szCs w:val="28"/>
          <w:lang w:eastAsia="ru-RU"/>
        </w:rPr>
        <w:br/>
      </w:r>
      <w:proofErr w:type="gramStart"/>
      <w:r w:rsidRPr="001B6A2F">
        <w:rPr>
          <w:rFonts w:ascii="Times New Roman" w:eastAsiaTheme="minorEastAsia" w:hAnsi="Times New Roman" w:cs="Times New Roman"/>
          <w:sz w:val="28"/>
          <w:szCs w:val="28"/>
          <w:lang w:eastAsia="ru-RU"/>
        </w:rPr>
        <w:t>до 31 декабря 2020 года, был принят Закон Приморского края от 30.11.2020</w:t>
      </w:r>
      <w:r w:rsidRPr="001B6A2F">
        <w:rPr>
          <w:rFonts w:ascii="Times New Roman" w:eastAsiaTheme="minorEastAsia" w:hAnsi="Times New Roman" w:cs="Times New Roman"/>
          <w:sz w:val="28"/>
          <w:szCs w:val="28"/>
          <w:lang w:eastAsia="ru-RU"/>
        </w:rPr>
        <w:br/>
        <w:t xml:space="preserve">№ 943-КЗ "О внесении изменения в статью 6 Закона Приморского края </w:t>
      </w:r>
      <w:r w:rsidRPr="001B6A2F">
        <w:rPr>
          <w:rFonts w:ascii="Times New Roman" w:eastAsiaTheme="minorEastAsia" w:hAnsi="Times New Roman" w:cs="Times New Roman"/>
          <w:sz w:val="28"/>
          <w:szCs w:val="28"/>
          <w:lang w:eastAsia="ru-RU"/>
        </w:rPr>
        <w:br/>
        <w:t xml:space="preserve">"О перераспределении полномочий по предоставлению земельных участков из земель сельскохозяйственного назначения, государственная собственность на которые не разграничена, между органами местного самоуправления </w:t>
      </w:r>
      <w:r w:rsidRPr="001B6A2F">
        <w:rPr>
          <w:rFonts w:ascii="Times New Roman" w:eastAsiaTheme="minorEastAsia" w:hAnsi="Times New Roman" w:cs="Times New Roman"/>
          <w:sz w:val="28"/>
          <w:szCs w:val="28"/>
          <w:lang w:eastAsia="ru-RU"/>
        </w:rPr>
        <w:lastRenderedPageBreak/>
        <w:t>муниципальных образований Приморского края и органами государственной власти Приморского края и внесении изменений в отдельные законодательные акты</w:t>
      </w:r>
      <w:proofErr w:type="gramEnd"/>
      <w:r w:rsidRPr="001B6A2F">
        <w:rPr>
          <w:rFonts w:ascii="Times New Roman" w:eastAsiaTheme="minorEastAsia" w:hAnsi="Times New Roman" w:cs="Times New Roman"/>
          <w:sz w:val="28"/>
          <w:szCs w:val="28"/>
          <w:lang w:eastAsia="ru-RU"/>
        </w:rPr>
        <w:t xml:space="preserve"> Приморского края".</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ходе проведенного прокуратурой Приморского края анализа практики применения Закона Приморского края "О бесплатном предоставлении земельных участков гражданам, имеющим трех и более детей, в Приморском крае" установлено, что органами местного самоуправления восьми муниципальных образований края было принято</w:t>
      </w:r>
      <w:r w:rsidRPr="001B6A2F">
        <w:rPr>
          <w:rFonts w:ascii="Times New Roman" w:eastAsia="Calibri" w:hAnsi="Times New Roman" w:cs="Times New Roman"/>
          <w:sz w:val="28"/>
          <w:szCs w:val="28"/>
        </w:rPr>
        <w:br/>
        <w:t>136 решений об отказе во включении в реестр граждан, имеющих право на получение земельного участка, в связи с отсутствием регистрации по месту жительства</w:t>
      </w:r>
      <w:proofErr w:type="gramEnd"/>
      <w:r w:rsidRPr="001B6A2F">
        <w:rPr>
          <w:rFonts w:ascii="Times New Roman" w:eastAsia="Calibri" w:hAnsi="Times New Roman" w:cs="Times New Roman"/>
          <w:sz w:val="28"/>
          <w:szCs w:val="28"/>
        </w:rPr>
        <w:t xml:space="preserve"> (пребывания) на территории Приморского края. </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целях совершенствования краевого законодательства по результатам анализа практики применения и для защиты прав многодетных семей, проживающих на территории Приморского края, был принят Закон Приморского края от 30.11. 2020 № 944-КЗ "О внесении изменений в статью 5 Закона Приморского края "О бесплатном предоставлении земельных участков гражданам, имеющим трех и более детей, в Приморском крае", в соответствии с которым для заявителей, не</w:t>
      </w:r>
      <w:proofErr w:type="gramEnd"/>
      <w:r w:rsidRPr="001B6A2F">
        <w:rPr>
          <w:rFonts w:ascii="Times New Roman" w:eastAsia="Calibri" w:hAnsi="Times New Roman" w:cs="Times New Roman"/>
          <w:sz w:val="28"/>
          <w:szCs w:val="28"/>
        </w:rPr>
        <w:t xml:space="preserve"> </w:t>
      </w:r>
      <w:proofErr w:type="gramStart"/>
      <w:r w:rsidRPr="001B6A2F">
        <w:rPr>
          <w:rFonts w:ascii="Times New Roman" w:eastAsia="Calibri" w:hAnsi="Times New Roman" w:cs="Times New Roman"/>
          <w:sz w:val="28"/>
          <w:szCs w:val="28"/>
        </w:rPr>
        <w:t xml:space="preserve">имеющих регистрации по месту жительства, в целях подтверждения факта проживания на территории Приморского края предусмотрена возможность предоставить копию вступившего в законную силу судебного решения об установлении данного факта. </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В целях приведения в соответствие с федеральным законодательством в части корректировки положений проведения государственной экспертизы запасов полезных ископаемых и подземных вод в связи с уточнением определения участков недр местного значения, содержащих подземные воды, которые используются для целей питьевого и хозяйственно-бытового водоснабжения, был принят Закон Приморского края от 05.10.2020 № 895-КЗ "О внесении изменений в Закон Приморского края "О порядке пользования участками</w:t>
      </w:r>
      <w:proofErr w:type="gramEnd"/>
      <w:r w:rsidRPr="001B6A2F">
        <w:rPr>
          <w:rFonts w:ascii="Times New Roman" w:eastAsia="Calibri" w:hAnsi="Times New Roman" w:cs="Times New Roman"/>
          <w:sz w:val="28"/>
          <w:szCs w:val="28"/>
        </w:rPr>
        <w:t xml:space="preserve"> недр местного значения на территории Приморского края".</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Принимая во внимание социальную значимость обеспечения земельными участками граждан, имеющих трех и более детей, а также граждан, имеющих двух детей и молодых семей в Приморском крае, комитет держит на постоянном контроле ход реализации следующих Законов Приморского края:</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"О бесплатном предоставлении земельных участков гражданам, имеющим трех и более детей, в Приморском крае", по состоянию </w:t>
      </w:r>
      <w:r w:rsidRPr="001B6A2F">
        <w:rPr>
          <w:rFonts w:ascii="Times New Roman" w:eastAsia="Times New Roman" w:hAnsi="Times New Roman" w:cs="Times New Roman"/>
          <w:sz w:val="28"/>
          <w:szCs w:val="28"/>
          <w:lang w:eastAsia="ru-RU"/>
        </w:rPr>
        <w:br/>
        <w:t xml:space="preserve">на 1 января 2021 года в реестры граждан, имеющих трех и более детей, было включено 14 238 человек по Приморскому краю в целом. Гражданам предоставлено 9 951 земельных участков, что составляет 70,00 процентов от общего числа граждан, включенных в реестры. В настоящее время продолжается работа по формированию 5 074 земельных участков для предоставления земельных участков в указанных целях; </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"О бесплатном предоставлении земельных участков для индивидуального жилищного строительства на территории Приморского </w:t>
      </w:r>
      <w:r w:rsidRPr="001B6A2F">
        <w:rPr>
          <w:rFonts w:ascii="Times New Roman" w:eastAsia="Times New Roman" w:hAnsi="Times New Roman" w:cs="Times New Roman"/>
          <w:sz w:val="28"/>
          <w:szCs w:val="28"/>
          <w:lang w:eastAsia="ru-RU"/>
        </w:rPr>
        <w:lastRenderedPageBreak/>
        <w:t xml:space="preserve">края", по состоянию на 1 января 2021 года в реестры было включено </w:t>
      </w:r>
      <w:r w:rsidRPr="001B6A2F">
        <w:rPr>
          <w:rFonts w:ascii="Times New Roman" w:eastAsia="Times New Roman" w:hAnsi="Times New Roman" w:cs="Times New Roman"/>
          <w:sz w:val="28"/>
          <w:szCs w:val="28"/>
          <w:lang w:eastAsia="ru-RU"/>
        </w:rPr>
        <w:br/>
        <w:t xml:space="preserve">13 869 человек по Приморскому краю в целом, предоставлено </w:t>
      </w:r>
      <w:r w:rsidRPr="001B6A2F">
        <w:rPr>
          <w:rFonts w:ascii="Times New Roman" w:eastAsia="Times New Roman" w:hAnsi="Times New Roman" w:cs="Times New Roman"/>
          <w:sz w:val="28"/>
          <w:szCs w:val="28"/>
          <w:lang w:eastAsia="ru-RU"/>
        </w:rPr>
        <w:br/>
        <w:t>753 земельных участков, что составляет 5,43 процента. Данная ситуация объясняется тем, что в настоящее время установлен приоритет реализации Закона Приморского края "О бесплатном предоставлении земельных участков гражданам, имеющим трех и более детей, в Приморском крае".</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Комитет также постоянно проводит разъяснительную, консультативную работу с органами местного самоуправления края по применению норм краевого законодательства в области земельных отношений. </w:t>
      </w:r>
    </w:p>
    <w:p w:rsidR="001B6A2F" w:rsidRPr="001B6A2F" w:rsidRDefault="001B6A2F" w:rsidP="002329EA">
      <w:pPr>
        <w:spacing w:after="0" w:line="240" w:lineRule="auto"/>
        <w:ind w:firstLine="709"/>
        <w:jc w:val="both"/>
        <w:rPr>
          <w:rFonts w:ascii="Times New Roman" w:eastAsia="Times New Roman" w:hAnsi="Times New Roman" w:cs="Times New Roman"/>
          <w:b/>
          <w:sz w:val="28"/>
          <w:szCs w:val="28"/>
          <w:lang w:eastAsia="ru-RU"/>
        </w:rPr>
      </w:pPr>
      <w:r w:rsidRPr="001B6A2F">
        <w:rPr>
          <w:rFonts w:ascii="Times New Roman" w:eastAsia="Times New Roman" w:hAnsi="Times New Roman" w:cs="Times New Roman"/>
          <w:b/>
          <w:sz w:val="28"/>
          <w:szCs w:val="28"/>
          <w:lang w:eastAsia="ru-RU"/>
        </w:rPr>
        <w:t xml:space="preserve">О мониторинге </w:t>
      </w:r>
      <w:proofErr w:type="spellStart"/>
      <w:r w:rsidRPr="001B6A2F">
        <w:rPr>
          <w:rFonts w:ascii="Times New Roman" w:eastAsia="Times New Roman" w:hAnsi="Times New Roman" w:cs="Times New Roman"/>
          <w:b/>
          <w:sz w:val="28"/>
          <w:szCs w:val="28"/>
          <w:lang w:eastAsia="ru-RU"/>
        </w:rPr>
        <w:t>правоприменения</w:t>
      </w:r>
      <w:proofErr w:type="spellEnd"/>
      <w:r w:rsidRPr="001B6A2F">
        <w:rPr>
          <w:rFonts w:ascii="Times New Roman" w:eastAsia="Times New Roman" w:hAnsi="Times New Roman" w:cs="Times New Roman"/>
          <w:b/>
          <w:sz w:val="28"/>
          <w:szCs w:val="28"/>
          <w:lang w:eastAsia="ru-RU"/>
        </w:rPr>
        <w:t xml:space="preserve"> </w:t>
      </w:r>
      <w:r w:rsidRPr="001B6A2F">
        <w:rPr>
          <w:rFonts w:ascii="Times New Roman" w:eastAsia="Times New Roman" w:hAnsi="Times New Roman" w:cs="Times New Roman"/>
          <w:b/>
          <w:kern w:val="28"/>
          <w:sz w:val="28"/>
          <w:szCs w:val="28"/>
          <w:lang w:eastAsia="ru-RU"/>
        </w:rPr>
        <w:t>Закона Приморского края</w:t>
      </w:r>
      <w:r w:rsidRPr="001B6A2F">
        <w:rPr>
          <w:rFonts w:ascii="Times New Roman" w:eastAsia="Times New Roman" w:hAnsi="Times New Roman" w:cs="Times New Roman"/>
          <w:b/>
          <w:kern w:val="28"/>
          <w:sz w:val="28"/>
          <w:szCs w:val="28"/>
          <w:lang w:eastAsia="ru-RU"/>
        </w:rPr>
        <w:br/>
      </w:r>
      <w:r w:rsidRPr="001B6A2F">
        <w:rPr>
          <w:rFonts w:ascii="Times New Roman" w:eastAsia="Times New Roman" w:hAnsi="Times New Roman" w:cs="Times New Roman"/>
          <w:b/>
          <w:sz w:val="28"/>
          <w:szCs w:val="28"/>
          <w:lang w:eastAsia="ru-RU"/>
        </w:rPr>
        <w:t>"Об установлении максимальных цен на выполнение работ по установлению на местности границ земельных участков, предоставленных в безвозмездное пользование на территории Приморского края"</w:t>
      </w:r>
    </w:p>
    <w:p w:rsidR="001B6A2F" w:rsidRPr="001B6A2F" w:rsidRDefault="001B6A2F" w:rsidP="002329EA">
      <w:pPr>
        <w:spacing w:after="0" w:line="240" w:lineRule="auto"/>
        <w:ind w:firstLine="709"/>
        <w:jc w:val="both"/>
        <w:rPr>
          <w:rFonts w:ascii="Times New Roman" w:eastAsia="Times New Roman" w:hAnsi="Times New Roman" w:cs="Times New Roman"/>
          <w:b/>
          <w:sz w:val="28"/>
          <w:szCs w:val="28"/>
          <w:lang w:eastAsia="ru-RU"/>
        </w:rPr>
      </w:pPr>
      <w:proofErr w:type="gramStart"/>
      <w:r w:rsidRPr="001B6A2F">
        <w:rPr>
          <w:rFonts w:ascii="Times New Roman" w:eastAsia="Times New Roman" w:hAnsi="Times New Roman" w:cs="Times New Roman"/>
          <w:sz w:val="28"/>
          <w:szCs w:val="28"/>
          <w:lang w:eastAsia="ru-RU"/>
        </w:rPr>
        <w:t>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предусмотрено, что максимальные цены (тарифы, ставки) на выполнение работ по установлению на местности границ земельных участков, предоставленных в безвозмездное пользование в соответствии с</w:t>
      </w:r>
      <w:proofErr w:type="gramEnd"/>
      <w:r w:rsidRPr="001B6A2F">
        <w:rPr>
          <w:rFonts w:ascii="Times New Roman" w:eastAsia="Times New Roman" w:hAnsi="Times New Roman" w:cs="Times New Roman"/>
          <w:sz w:val="28"/>
          <w:szCs w:val="28"/>
          <w:lang w:eastAsia="ru-RU"/>
        </w:rPr>
        <w:t xml:space="preserve"> данным Федеральным законом, устанавливаются законами субъектов Российской Федерации.</w:t>
      </w:r>
    </w:p>
    <w:p w:rsidR="001B6A2F" w:rsidRPr="001B6A2F" w:rsidRDefault="001B6A2F" w:rsidP="002329EA">
      <w:pPr>
        <w:spacing w:after="0" w:line="240" w:lineRule="auto"/>
        <w:ind w:firstLine="709"/>
        <w:jc w:val="both"/>
        <w:rPr>
          <w:rFonts w:ascii="Times New Roman" w:hAnsi="Times New Roman" w:cs="Times New Roman"/>
          <w:sz w:val="28"/>
          <w:szCs w:val="28"/>
        </w:rPr>
      </w:pPr>
      <w:r w:rsidRPr="001B6A2F">
        <w:rPr>
          <w:rFonts w:ascii="Times New Roman" w:hAnsi="Times New Roman" w:cs="Times New Roman"/>
          <w:sz w:val="28"/>
          <w:szCs w:val="28"/>
        </w:rPr>
        <w:t xml:space="preserve">В </w:t>
      </w:r>
      <w:proofErr w:type="gramStart"/>
      <w:r w:rsidRPr="001B6A2F">
        <w:rPr>
          <w:rFonts w:ascii="Times New Roman" w:hAnsi="Times New Roman" w:cs="Times New Roman"/>
          <w:sz w:val="28"/>
          <w:szCs w:val="28"/>
        </w:rPr>
        <w:t>соответствии</w:t>
      </w:r>
      <w:proofErr w:type="gramEnd"/>
      <w:r w:rsidRPr="001B6A2F">
        <w:rPr>
          <w:rFonts w:ascii="Times New Roman" w:hAnsi="Times New Roman" w:cs="Times New Roman"/>
          <w:sz w:val="28"/>
          <w:szCs w:val="28"/>
        </w:rPr>
        <w:t xml:space="preserve"> с вышеуказанным Законом Приморского края максимальная цена на выполнение работ по установлению на местности границ земельного участка площадью один гектар и менее, состоящих из четырех характерных точек, составляет 14 000 рублей.</w:t>
      </w:r>
    </w:p>
    <w:p w:rsidR="001B6A2F" w:rsidRPr="001B6A2F" w:rsidRDefault="001B6A2F" w:rsidP="002329EA">
      <w:pPr>
        <w:spacing w:after="0" w:line="240" w:lineRule="auto"/>
        <w:ind w:firstLine="709"/>
        <w:jc w:val="both"/>
        <w:rPr>
          <w:rFonts w:ascii="Times New Roman" w:hAnsi="Times New Roman" w:cs="Times New Roman"/>
          <w:sz w:val="28"/>
          <w:szCs w:val="28"/>
        </w:rPr>
      </w:pPr>
      <w:r w:rsidRPr="001B6A2F">
        <w:rPr>
          <w:rFonts w:ascii="Times New Roman" w:hAnsi="Times New Roman" w:cs="Times New Roman"/>
          <w:sz w:val="28"/>
          <w:szCs w:val="28"/>
        </w:rPr>
        <w:t xml:space="preserve">В </w:t>
      </w:r>
      <w:proofErr w:type="gramStart"/>
      <w:r w:rsidRPr="001B6A2F">
        <w:rPr>
          <w:rFonts w:ascii="Times New Roman" w:hAnsi="Times New Roman" w:cs="Times New Roman"/>
          <w:sz w:val="28"/>
          <w:szCs w:val="28"/>
        </w:rPr>
        <w:t>случае</w:t>
      </w:r>
      <w:proofErr w:type="gramEnd"/>
      <w:r w:rsidRPr="001B6A2F">
        <w:rPr>
          <w:rFonts w:ascii="Times New Roman" w:hAnsi="Times New Roman" w:cs="Times New Roman"/>
          <w:sz w:val="28"/>
          <w:szCs w:val="28"/>
        </w:rPr>
        <w:t xml:space="preserve"> выполнения работ по установлению на местности границ земельного участка площадью один гектар и менее, состоящих более чем из четырех характерных точек, максимальная цена увеличивается не более чем на 1 400 рублей за каждую последующую точку.</w:t>
      </w:r>
    </w:p>
    <w:p w:rsidR="001B6A2F" w:rsidRPr="001B6A2F" w:rsidRDefault="001B6A2F" w:rsidP="002329EA">
      <w:pPr>
        <w:spacing w:after="0" w:line="240" w:lineRule="auto"/>
        <w:ind w:firstLine="709"/>
        <w:jc w:val="both"/>
        <w:rPr>
          <w:rFonts w:ascii="Times New Roman" w:hAnsi="Times New Roman" w:cs="Times New Roman"/>
          <w:sz w:val="28"/>
          <w:szCs w:val="28"/>
        </w:rPr>
      </w:pPr>
      <w:proofErr w:type="gramStart"/>
      <w:r w:rsidRPr="001B6A2F">
        <w:rPr>
          <w:rFonts w:ascii="Times New Roman" w:hAnsi="Times New Roman" w:cs="Times New Roman"/>
          <w:sz w:val="28"/>
          <w:szCs w:val="28"/>
        </w:rPr>
        <w:t xml:space="preserve">По информации АНО "Агентство по развитию человеческого капитала на Дальнем Востоке и в Арктике", по состоянию на 17.07.2020 на территории Приморского края заключено 17 042 договора безвозмездного пользования участком, общей площадью 16 330,56 га, из них в 2018 году заключено </w:t>
      </w:r>
      <w:r w:rsidRPr="001B6A2F">
        <w:rPr>
          <w:rFonts w:ascii="Times New Roman" w:hAnsi="Times New Roman" w:cs="Times New Roman"/>
          <w:sz w:val="28"/>
          <w:szCs w:val="28"/>
        </w:rPr>
        <w:br/>
        <w:t>5 914 договоров (5 604,61 га), в 2019 году - 2 473 договора (1 961,74 га), в 2020 году - 829 договоров</w:t>
      </w:r>
      <w:proofErr w:type="gramEnd"/>
      <w:r w:rsidRPr="001B6A2F">
        <w:rPr>
          <w:rFonts w:ascii="Times New Roman" w:hAnsi="Times New Roman" w:cs="Times New Roman"/>
          <w:sz w:val="28"/>
          <w:szCs w:val="28"/>
        </w:rPr>
        <w:t xml:space="preserve"> (</w:t>
      </w:r>
      <w:proofErr w:type="gramStart"/>
      <w:r w:rsidRPr="001B6A2F">
        <w:rPr>
          <w:rFonts w:ascii="Times New Roman" w:hAnsi="Times New Roman" w:cs="Times New Roman"/>
          <w:sz w:val="28"/>
          <w:szCs w:val="28"/>
        </w:rPr>
        <w:t>679,57 га).</w:t>
      </w:r>
      <w:proofErr w:type="gramEnd"/>
    </w:p>
    <w:p w:rsidR="001B6A2F" w:rsidRPr="001B6A2F" w:rsidRDefault="001B6A2F" w:rsidP="002329EA">
      <w:pPr>
        <w:spacing w:after="0" w:line="240" w:lineRule="auto"/>
        <w:ind w:firstLine="709"/>
        <w:jc w:val="both"/>
        <w:rPr>
          <w:rFonts w:ascii="Times New Roman" w:hAnsi="Times New Roman" w:cs="Times New Roman"/>
          <w:sz w:val="28"/>
          <w:szCs w:val="28"/>
        </w:rPr>
      </w:pPr>
      <w:proofErr w:type="gramStart"/>
      <w:r w:rsidRPr="001B6A2F">
        <w:rPr>
          <w:rFonts w:ascii="Times New Roman" w:hAnsi="Times New Roman" w:cs="Times New Roman"/>
          <w:sz w:val="28"/>
          <w:szCs w:val="28"/>
        </w:rPr>
        <w:t xml:space="preserve">За период 2018-2020 годов в адрес Агентства не поступали обращения и (или) жалобы граждан и юридических лиц по вопросам выполнение работ по установлению на местности границ земельных участков, предоставленных в безвозмездное пользование, в том числе соблюдения максимальных цен, установленных Законом Приморского края "Об установлении максимальных цен на выполнение работ по установлению на местности границ земельных </w:t>
      </w:r>
      <w:r w:rsidRPr="001B6A2F">
        <w:rPr>
          <w:rFonts w:ascii="Times New Roman" w:hAnsi="Times New Roman" w:cs="Times New Roman"/>
          <w:sz w:val="28"/>
          <w:szCs w:val="28"/>
        </w:rPr>
        <w:lastRenderedPageBreak/>
        <w:t>участков, предоставленных в безвозмездное пользование</w:t>
      </w:r>
      <w:proofErr w:type="gramEnd"/>
      <w:r w:rsidRPr="001B6A2F">
        <w:rPr>
          <w:rFonts w:ascii="Times New Roman" w:hAnsi="Times New Roman" w:cs="Times New Roman"/>
          <w:sz w:val="28"/>
          <w:szCs w:val="28"/>
        </w:rPr>
        <w:t xml:space="preserve"> на территории Приморского края".</w:t>
      </w:r>
    </w:p>
    <w:p w:rsidR="001B6A2F" w:rsidRPr="001B6A2F" w:rsidRDefault="001B6A2F" w:rsidP="002329EA">
      <w:pPr>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 xml:space="preserve">По итогам проведенного правовым управлением аппарата Законодательного Собрания Приморского края мониторинга </w:t>
      </w:r>
      <w:proofErr w:type="spellStart"/>
      <w:r w:rsidRPr="001B6A2F">
        <w:rPr>
          <w:rFonts w:ascii="Times New Roman" w:eastAsia="Times New Roman" w:hAnsi="Times New Roman" w:cs="Times New Roman"/>
          <w:sz w:val="28"/>
          <w:szCs w:val="28"/>
          <w:lang w:eastAsia="ru-RU"/>
        </w:rPr>
        <w:t>правоприменения</w:t>
      </w:r>
      <w:proofErr w:type="spellEnd"/>
      <w:r w:rsidRPr="001B6A2F">
        <w:rPr>
          <w:rFonts w:ascii="Times New Roman" w:eastAsia="Times New Roman" w:hAnsi="Times New Roman" w:cs="Times New Roman"/>
          <w:sz w:val="28"/>
          <w:szCs w:val="28"/>
          <w:lang w:eastAsia="ru-RU"/>
        </w:rPr>
        <w:t xml:space="preserve"> </w:t>
      </w:r>
      <w:r w:rsidRPr="001B6A2F">
        <w:rPr>
          <w:rFonts w:ascii="Times New Roman" w:eastAsia="Times New Roman" w:hAnsi="Times New Roman" w:cs="Times New Roman"/>
          <w:kern w:val="28"/>
          <w:sz w:val="28"/>
          <w:szCs w:val="28"/>
          <w:lang w:eastAsia="ru-RU"/>
        </w:rPr>
        <w:t xml:space="preserve">Закона Приморского края </w:t>
      </w:r>
      <w:r w:rsidRPr="001B6A2F">
        <w:rPr>
          <w:rFonts w:ascii="Times New Roman" w:eastAsia="Times New Roman" w:hAnsi="Times New Roman" w:cs="Times New Roman"/>
          <w:sz w:val="28"/>
          <w:szCs w:val="28"/>
          <w:lang w:eastAsia="ru-RU"/>
        </w:rPr>
        <w:t>"Об установлении максимальных цен на выполнение работ по установлению на местности границ земельных участков, предоставленных в безвозмездное пользование на территории Приморского края" отмечено, что гарантированные права, свободы и законные интересы человека и гражданина не нарушены, искажения смысла положений федерального законодательства при его принятии не допущено</w:t>
      </w:r>
      <w:proofErr w:type="gramEnd"/>
      <w:r w:rsidRPr="001B6A2F">
        <w:rPr>
          <w:rFonts w:ascii="Times New Roman" w:eastAsia="Times New Roman" w:hAnsi="Times New Roman" w:cs="Times New Roman"/>
          <w:sz w:val="28"/>
          <w:szCs w:val="28"/>
          <w:lang w:eastAsia="ru-RU"/>
        </w:rPr>
        <w:t xml:space="preserve">, </w:t>
      </w:r>
      <w:proofErr w:type="spellStart"/>
      <w:r w:rsidRPr="001B6A2F">
        <w:rPr>
          <w:rFonts w:ascii="Times New Roman" w:eastAsia="Times New Roman" w:hAnsi="Times New Roman" w:cs="Times New Roman"/>
          <w:sz w:val="28"/>
          <w:szCs w:val="28"/>
          <w:lang w:eastAsia="ru-RU"/>
        </w:rPr>
        <w:t>коррупциогенных</w:t>
      </w:r>
      <w:proofErr w:type="spellEnd"/>
      <w:r w:rsidRPr="001B6A2F">
        <w:rPr>
          <w:rFonts w:ascii="Times New Roman" w:eastAsia="Times New Roman" w:hAnsi="Times New Roman" w:cs="Times New Roman"/>
          <w:sz w:val="28"/>
          <w:szCs w:val="28"/>
          <w:lang w:eastAsia="ru-RU"/>
        </w:rPr>
        <w:t xml:space="preserve"> факторов, внутренних противоречий не выявлено.</w:t>
      </w:r>
    </w:p>
    <w:p w:rsidR="001B6A2F" w:rsidRPr="001B6A2F" w:rsidRDefault="001B6A2F" w:rsidP="002329EA">
      <w:pPr>
        <w:spacing w:after="0" w:line="240" w:lineRule="auto"/>
        <w:jc w:val="both"/>
        <w:rPr>
          <w:rFonts w:ascii="Times New Roman" w:hAnsi="Times New Roman" w:cs="Times New Roman"/>
          <w:sz w:val="28"/>
          <w:szCs w:val="28"/>
        </w:rPr>
      </w:pPr>
    </w:p>
    <w:p w:rsidR="007F53C8" w:rsidRPr="002329EA" w:rsidRDefault="007F53C8" w:rsidP="002329EA">
      <w:pPr>
        <w:pStyle w:val="a5"/>
        <w:ind w:firstLine="693"/>
        <w:jc w:val="center"/>
        <w:rPr>
          <w:rFonts w:ascii="Times New Roman" w:hAnsi="Times New Roman"/>
          <w:b/>
          <w:sz w:val="28"/>
          <w:szCs w:val="28"/>
        </w:rPr>
      </w:pPr>
      <w:r w:rsidRPr="002329EA">
        <w:rPr>
          <w:rFonts w:ascii="Times New Roman" w:hAnsi="Times New Roman"/>
          <w:b/>
          <w:sz w:val="28"/>
          <w:szCs w:val="28"/>
        </w:rPr>
        <w:t>Правовое регулирование отношений в сфере розничной продажи алкогольной и спиртосодержащей продукции и профилактики алкоголизма</w:t>
      </w:r>
    </w:p>
    <w:p w:rsidR="007F53C8" w:rsidRPr="002329EA" w:rsidRDefault="007F53C8" w:rsidP="002329EA">
      <w:pPr>
        <w:spacing w:after="0" w:line="240" w:lineRule="auto"/>
        <w:jc w:val="both"/>
        <w:rPr>
          <w:rFonts w:ascii="Times New Roman" w:eastAsia="Times New Roman" w:hAnsi="Times New Roman" w:cs="Times New Roman"/>
          <w:b/>
          <w:sz w:val="28"/>
          <w:szCs w:val="28"/>
          <w:lang w:eastAsia="ru-RU"/>
        </w:rPr>
      </w:pP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В связи с приведением положений Закона Приморского края от </w:t>
      </w:r>
      <w:r w:rsidRPr="001B6A2F">
        <w:rPr>
          <w:rFonts w:ascii="Times New Roman" w:eastAsia="Times New Roman" w:hAnsi="Times New Roman" w:cs="Times New Roman"/>
          <w:sz w:val="28"/>
          <w:szCs w:val="28"/>
          <w:lang w:eastAsia="ru-RU"/>
        </w:rPr>
        <w:br/>
        <w:t xml:space="preserve">2 декабря 2009 года № 536-КЗ "О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 в соответствие с изменениями "ГОСТ </w:t>
      </w:r>
      <w:proofErr w:type="gramStart"/>
      <w:r w:rsidRPr="001B6A2F">
        <w:rPr>
          <w:rFonts w:ascii="Times New Roman" w:eastAsia="Times New Roman" w:hAnsi="Times New Roman" w:cs="Times New Roman"/>
          <w:sz w:val="28"/>
          <w:szCs w:val="28"/>
          <w:lang w:eastAsia="ru-RU"/>
        </w:rPr>
        <w:t>Р</w:t>
      </w:r>
      <w:proofErr w:type="gramEnd"/>
      <w:r w:rsidRPr="001B6A2F">
        <w:rPr>
          <w:rFonts w:ascii="Times New Roman" w:eastAsia="Times New Roman" w:hAnsi="Times New Roman" w:cs="Times New Roman"/>
          <w:sz w:val="28"/>
          <w:szCs w:val="28"/>
          <w:lang w:eastAsia="ru-RU"/>
        </w:rPr>
        <w:t xml:space="preserve"> 52844-2007. Национальный стандарт Российской Федерации. Напитки безалкогольные тонизирующие. Общие технические условия" принят Закон Приморского края от 17 июня 2020 года № 824-КЗ "О внесении изменения в статью 6</w:t>
      </w:r>
      <w:r w:rsidRPr="001B6A2F">
        <w:rPr>
          <w:rFonts w:ascii="Times New Roman" w:eastAsia="Times New Roman" w:hAnsi="Times New Roman" w:cs="Times New Roman"/>
          <w:sz w:val="28"/>
          <w:szCs w:val="28"/>
          <w:vertAlign w:val="superscript"/>
          <w:lang w:eastAsia="ru-RU"/>
        </w:rPr>
        <w:t>1</w:t>
      </w:r>
      <w:r w:rsidRPr="001B6A2F">
        <w:rPr>
          <w:rFonts w:ascii="Times New Roman" w:eastAsia="Times New Roman" w:hAnsi="Times New Roman" w:cs="Times New Roman"/>
          <w:sz w:val="28"/>
          <w:szCs w:val="28"/>
          <w:lang w:eastAsia="ru-RU"/>
        </w:rPr>
        <w:t xml:space="preserve"> Закона Приморского края "О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 Данным законом уточнено определение безалкогольных тонирующих напитков в части исключения слов "специального назначения".</w:t>
      </w: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Как показывает практика, применение в региональных законах норм, содержащихся в подзаконных нормативных правовых актах федерального уровня, может повлечь возникновение противоречий между ними, поскольку изменения последних не всегда публикуются и размещаются в правовых базах, что не позволяет отследить внесенные изменения и обеспечить своевременное приведение законов Приморского края в соответствие с федеральным законодательством.</w:t>
      </w:r>
      <w:proofErr w:type="gramEnd"/>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hAnsi="Times New Roman" w:cs="Times New Roman"/>
          <w:sz w:val="28"/>
          <w:szCs w:val="28"/>
        </w:rPr>
        <w:t xml:space="preserve">В целях </w:t>
      </w:r>
      <w:r w:rsidRPr="001B6A2F">
        <w:rPr>
          <w:rFonts w:ascii="Times New Roman" w:eastAsia="Times New Roman" w:hAnsi="Times New Roman" w:cs="Times New Roman"/>
          <w:sz w:val="28"/>
          <w:szCs w:val="28"/>
          <w:lang w:eastAsia="ru-RU"/>
        </w:rPr>
        <w:t xml:space="preserve">оптимизации понятийного аппарата, используемого в тексте вышеуказанного Закона Приморского края </w:t>
      </w:r>
      <w:r w:rsidRPr="001B6A2F">
        <w:rPr>
          <w:rFonts w:ascii="Times New Roman" w:hAnsi="Times New Roman" w:cs="Times New Roman"/>
          <w:sz w:val="28"/>
          <w:szCs w:val="28"/>
        </w:rPr>
        <w:t xml:space="preserve">комитетом разработан и принят Законодательным Собранием Закон Приморского края от 23 декабря </w:t>
      </w:r>
      <w:r w:rsidRPr="001B6A2F">
        <w:rPr>
          <w:rFonts w:ascii="Times New Roman" w:hAnsi="Times New Roman" w:cs="Times New Roman"/>
          <w:sz w:val="28"/>
          <w:szCs w:val="28"/>
        </w:rPr>
        <w:br/>
        <w:t>2020 года № 979-КЗ</w:t>
      </w:r>
      <w:r w:rsidRPr="001B6A2F">
        <w:rPr>
          <w:rFonts w:ascii="Times New Roman" w:eastAsia="Times New Roman" w:hAnsi="Times New Roman" w:cs="Times New Roman"/>
          <w:sz w:val="28"/>
          <w:szCs w:val="28"/>
          <w:lang w:eastAsia="ru-RU"/>
        </w:rPr>
        <w:t xml:space="preserve"> </w:t>
      </w:r>
      <w:r w:rsidRPr="001B6A2F">
        <w:rPr>
          <w:rFonts w:ascii="Times New Roman" w:hAnsi="Times New Roman" w:cs="Times New Roman"/>
          <w:sz w:val="28"/>
          <w:szCs w:val="28"/>
        </w:rPr>
        <w:t>"О внесении изменений в статью 6</w:t>
      </w:r>
      <w:r w:rsidRPr="001B6A2F">
        <w:rPr>
          <w:rFonts w:ascii="Times New Roman" w:hAnsi="Times New Roman" w:cs="Times New Roman"/>
          <w:sz w:val="28"/>
          <w:szCs w:val="28"/>
          <w:vertAlign w:val="superscript"/>
        </w:rPr>
        <w:t>1</w:t>
      </w:r>
      <w:r w:rsidRPr="001B6A2F">
        <w:rPr>
          <w:rFonts w:ascii="Times New Roman" w:hAnsi="Times New Roman" w:cs="Times New Roman"/>
          <w:sz w:val="28"/>
          <w:szCs w:val="28"/>
        </w:rPr>
        <w:t xml:space="preserve"> Закона Приморского края "О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w:t>
      </w:r>
      <w:proofErr w:type="gramEnd"/>
      <w:r w:rsidRPr="001B6A2F">
        <w:rPr>
          <w:rFonts w:ascii="Times New Roman" w:hAnsi="Times New Roman" w:cs="Times New Roman"/>
          <w:sz w:val="28"/>
          <w:szCs w:val="28"/>
        </w:rPr>
        <w:t xml:space="preserve"> Данные </w:t>
      </w:r>
      <w:r w:rsidRPr="001B6A2F">
        <w:rPr>
          <w:rFonts w:ascii="Times New Roman" w:eastAsia="Times New Roman" w:hAnsi="Times New Roman" w:cs="Times New Roman"/>
          <w:sz w:val="28"/>
          <w:szCs w:val="28"/>
          <w:lang w:eastAsia="ru-RU"/>
        </w:rPr>
        <w:t xml:space="preserve">изменения носят юридико-технический характер. Устанавливается норма отсылочного характера, поскольку понятие безалкогольных тонизирующих </w:t>
      </w:r>
      <w:r w:rsidRPr="001B6A2F">
        <w:rPr>
          <w:rFonts w:ascii="Times New Roman" w:eastAsia="Times New Roman" w:hAnsi="Times New Roman" w:cs="Times New Roman"/>
          <w:sz w:val="28"/>
          <w:szCs w:val="28"/>
          <w:lang w:eastAsia="ru-RU"/>
        </w:rPr>
        <w:lastRenderedPageBreak/>
        <w:t xml:space="preserve">напитков определено национальным стандартом Российской Федерации "Напитки безалкогольные тонизирующие. Общие технические условия", утвержденным приказом Федерального агентства по техническому регулированию и метрологии от 27 декабря 2007 года № 476-ст. </w:t>
      </w:r>
    </w:p>
    <w:p w:rsidR="001B6A2F" w:rsidRPr="001B6A2F" w:rsidRDefault="001B6A2F" w:rsidP="002329E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Вопросы правового регулирования в сфере розничной продажи алкогольной и спиртосодержащей продукции являются одинаково актуальными как для предпринимательского сообщества, так и для граждан Приморского края. </w:t>
      </w:r>
    </w:p>
    <w:p w:rsidR="001B6A2F" w:rsidRPr="001B6A2F" w:rsidRDefault="001B6A2F" w:rsidP="002329E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С 31 марта 2017 года лицензии на розничную продажу алкогольной продукции стали выдаваться отдельно на розничную продажу алкогольной продукции и розничную продажу алкогольной продукции при оказании услуг общественного питания, в связи с чем, органы государственной власти субъектов Российской Федерации были вправе устанавливать дополнительные ограничения времени, условий и мест розничной продажи алкогольной продукции, в том числе полный запрет на розничную продажу</w:t>
      </w:r>
      <w:proofErr w:type="gramEnd"/>
      <w:r w:rsidRPr="001B6A2F">
        <w:rPr>
          <w:rFonts w:ascii="Times New Roman" w:eastAsia="Times New Roman" w:hAnsi="Times New Roman" w:cs="Times New Roman"/>
          <w:sz w:val="28"/>
          <w:szCs w:val="28"/>
          <w:lang w:eastAsia="ru-RU"/>
        </w:rPr>
        <w:t xml:space="preserve"> алкогольной продукции. Вместе с тем федеральным законодательством не были предусмотрены аналогичные ограничения розничной продажи алкогольной продукции при оказании услуг общественного питания. Комитет считал обоснованной и актуальной существующую проблему потенциальных негативных последствий для граждан в результате реализации алкогольной продукции в организациях торговли, расположенных в многоквартирных жилых домах или пристроенных к ним помещениях после 22 часов.</w:t>
      </w:r>
    </w:p>
    <w:p w:rsidR="001B6A2F" w:rsidRPr="001B6A2F" w:rsidRDefault="001B6A2F" w:rsidP="002329E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Депутаты Законодательного Собрания Приморского края поддерживали в апреле 2019 года законодательную инициативу Брянской областной Думы по внесению в Государственную Думу Федерального Собрания Российской Федерации проекта федерального закона "О внесении изменений в статью 16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предоставления права субъектам Российской</w:t>
      </w:r>
      <w:proofErr w:type="gramEnd"/>
      <w:r w:rsidRPr="001B6A2F">
        <w:rPr>
          <w:rFonts w:ascii="Times New Roman" w:eastAsia="Times New Roman" w:hAnsi="Times New Roman" w:cs="Times New Roman"/>
          <w:sz w:val="28"/>
          <w:szCs w:val="28"/>
          <w:lang w:eastAsia="ru-RU"/>
        </w:rPr>
        <w:t xml:space="preserve"> </w:t>
      </w:r>
      <w:proofErr w:type="gramStart"/>
      <w:r w:rsidRPr="001B6A2F">
        <w:rPr>
          <w:rFonts w:ascii="Times New Roman" w:eastAsia="Times New Roman" w:hAnsi="Times New Roman" w:cs="Times New Roman"/>
          <w:sz w:val="28"/>
          <w:szCs w:val="28"/>
          <w:lang w:eastAsia="ru-RU"/>
        </w:rPr>
        <w:t>Федерации устанавливать для организаций общественного питания, расположенных в нежилых помещениях многоквартирных жилых домов дополнительные условия розничной продажи алкогольной продукции, пологая, что внесение данных изменений в федеральное законодательство помогло бы учитывать интересы граждан, проживающих в многоквартирных домах, а также служить профилактикой алкоголизма среди населения.</w:t>
      </w:r>
      <w:proofErr w:type="gramEnd"/>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 xml:space="preserve">Федеральным законом от 24 апреля 2020 года </w:t>
      </w:r>
      <w:r w:rsidRPr="001B6A2F">
        <w:rPr>
          <w:rFonts w:ascii="Times New Roman" w:eastAsia="Times New Roman" w:hAnsi="Times New Roman" w:cs="Times New Roman"/>
          <w:sz w:val="28"/>
          <w:szCs w:val="28"/>
          <w:lang w:eastAsia="ru-RU"/>
        </w:rPr>
        <w:br/>
        <w:t xml:space="preserve">№ 145-ФЗ "О внесении изменений в статью 16 Федерального закона </w:t>
      </w:r>
      <w:r w:rsidRPr="001B6A2F">
        <w:rPr>
          <w:rFonts w:ascii="Times New Roman" w:eastAsia="Times New Roman" w:hAnsi="Times New Roman" w:cs="Times New Roman"/>
          <w:sz w:val="28"/>
          <w:szCs w:val="28"/>
          <w:lang w:eastAsia="ru-RU"/>
        </w:rPr>
        <w:b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к полномочиям субъектов Российской Федерации отнесено установление дополнительных ограничений розничной продажи алкогольной продукции при оказании услуг общественного питания в объектах, расположенных в многоквартирных </w:t>
      </w:r>
      <w:r w:rsidRPr="001B6A2F">
        <w:rPr>
          <w:rFonts w:ascii="Times New Roman" w:eastAsia="Times New Roman" w:hAnsi="Times New Roman" w:cs="Times New Roman"/>
          <w:sz w:val="28"/>
          <w:szCs w:val="28"/>
          <w:lang w:eastAsia="ru-RU"/>
        </w:rPr>
        <w:lastRenderedPageBreak/>
        <w:t>домах и</w:t>
      </w:r>
      <w:proofErr w:type="gramEnd"/>
      <w:r w:rsidRPr="001B6A2F">
        <w:rPr>
          <w:rFonts w:ascii="Times New Roman" w:eastAsia="Times New Roman" w:hAnsi="Times New Roman" w:cs="Times New Roman"/>
          <w:sz w:val="28"/>
          <w:szCs w:val="28"/>
          <w:lang w:eastAsia="ru-RU"/>
        </w:rPr>
        <w:t xml:space="preserve"> (или) на прилегающих к ним территориях (в части увеличения размера площади зала обслуживания посетителей), в том числе полного запрета на розничную продажу алкогольной продукции при оказании услуг общественного питания в указанных объектах. </w:t>
      </w: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 xml:space="preserve">Для приведения положений Закона Приморского края в соответствие с изменениями федерального законодательства комитетом разработан и принят Законодательным Собранием Закон Приморского края от 2 июля 2020 года № 837-КЗ "О внесении изменений в статью 4 Закона Приморского края </w:t>
      </w:r>
      <w:r w:rsidRPr="001B6A2F">
        <w:rPr>
          <w:rFonts w:ascii="Times New Roman" w:eastAsia="Times New Roman" w:hAnsi="Times New Roman" w:cs="Times New Roman"/>
          <w:sz w:val="28"/>
          <w:szCs w:val="28"/>
          <w:lang w:eastAsia="ru-RU"/>
        </w:rPr>
        <w:br/>
        <w:t>"О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w:t>
      </w:r>
      <w:proofErr w:type="gramEnd"/>
      <w:r w:rsidRPr="001B6A2F">
        <w:rPr>
          <w:rFonts w:ascii="Times New Roman" w:eastAsia="Times New Roman" w:hAnsi="Times New Roman" w:cs="Times New Roman"/>
          <w:sz w:val="28"/>
          <w:szCs w:val="28"/>
          <w:lang w:eastAsia="ru-RU"/>
        </w:rPr>
        <w:t xml:space="preserve"> Данным законом дополнены полномочия органов государственной власти Приморского края в области регулирования розничной продажи алкогольной и спиртосодержащей продукции, в связи с соответствующими изменениями федерального законодательства.</w:t>
      </w: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В 2020 году правовым управлением аппарата Законодательного Собрания Приморского края был проведен мониторинг Закона Приморского края от 2 декабря 2009 года № 536-КЗ "О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 в части применения статьи 6, статьи 6</w:t>
      </w:r>
      <w:r w:rsidRPr="001B6A2F">
        <w:rPr>
          <w:rFonts w:ascii="Times New Roman" w:eastAsia="Times New Roman" w:hAnsi="Times New Roman" w:cs="Times New Roman"/>
          <w:sz w:val="28"/>
          <w:szCs w:val="28"/>
          <w:vertAlign w:val="superscript"/>
          <w:lang w:eastAsia="ru-RU"/>
        </w:rPr>
        <w:t>1</w:t>
      </w:r>
      <w:r w:rsidRPr="001B6A2F">
        <w:rPr>
          <w:rFonts w:ascii="Times New Roman" w:eastAsia="Times New Roman" w:hAnsi="Times New Roman" w:cs="Times New Roman"/>
          <w:sz w:val="28"/>
          <w:szCs w:val="28"/>
          <w:lang w:eastAsia="ru-RU"/>
        </w:rPr>
        <w:t xml:space="preserve"> и статьи 13 данного Закона.</w:t>
      </w:r>
      <w:proofErr w:type="gramEnd"/>
      <w:r w:rsidRPr="001B6A2F">
        <w:rPr>
          <w:rFonts w:ascii="Times New Roman" w:eastAsia="Times New Roman" w:hAnsi="Times New Roman" w:cs="Times New Roman"/>
          <w:sz w:val="28"/>
          <w:szCs w:val="28"/>
          <w:lang w:eastAsia="ru-RU"/>
        </w:rPr>
        <w:t xml:space="preserve"> В </w:t>
      </w:r>
      <w:proofErr w:type="gramStart"/>
      <w:r w:rsidRPr="001B6A2F">
        <w:rPr>
          <w:rFonts w:ascii="Times New Roman" w:eastAsia="Times New Roman" w:hAnsi="Times New Roman" w:cs="Times New Roman"/>
          <w:sz w:val="28"/>
          <w:szCs w:val="28"/>
          <w:lang w:eastAsia="ru-RU"/>
        </w:rPr>
        <w:t>результатах</w:t>
      </w:r>
      <w:proofErr w:type="gramEnd"/>
      <w:r w:rsidRPr="001B6A2F">
        <w:rPr>
          <w:rFonts w:ascii="Times New Roman" w:eastAsia="Times New Roman" w:hAnsi="Times New Roman" w:cs="Times New Roman"/>
          <w:sz w:val="28"/>
          <w:szCs w:val="28"/>
          <w:lang w:eastAsia="ru-RU"/>
        </w:rPr>
        <w:t xml:space="preserve"> мониторинга </w:t>
      </w:r>
      <w:proofErr w:type="spellStart"/>
      <w:r w:rsidRPr="001B6A2F">
        <w:rPr>
          <w:rFonts w:ascii="Times New Roman" w:eastAsia="Times New Roman" w:hAnsi="Times New Roman" w:cs="Times New Roman"/>
          <w:sz w:val="28"/>
          <w:szCs w:val="28"/>
          <w:lang w:eastAsia="ru-RU"/>
        </w:rPr>
        <w:t>правоприменения</w:t>
      </w:r>
      <w:proofErr w:type="spellEnd"/>
      <w:r w:rsidRPr="001B6A2F">
        <w:rPr>
          <w:rFonts w:ascii="Times New Roman" w:eastAsia="Times New Roman" w:hAnsi="Times New Roman" w:cs="Times New Roman"/>
          <w:sz w:val="28"/>
          <w:szCs w:val="28"/>
          <w:lang w:eastAsia="ru-RU"/>
        </w:rPr>
        <w:t xml:space="preserve"> указанных статей отмечается, что гарантированные права, свободы и законные интересы человека и гражданина не нарушены, искажения смысла положений федерального законодательства не допущено.</w:t>
      </w: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B6A2F">
        <w:rPr>
          <w:rFonts w:ascii="Times New Roman" w:eastAsia="Times New Roman" w:hAnsi="Times New Roman" w:cs="Times New Roman"/>
          <w:sz w:val="28"/>
          <w:szCs w:val="28"/>
          <w:lang w:eastAsia="ru-RU"/>
        </w:rPr>
        <w:t xml:space="preserve">В ходе анализа не установлено искажения смысла положений указанного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 </w:t>
      </w:r>
    </w:p>
    <w:p w:rsidR="001B6A2F" w:rsidRPr="002329EA"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B6A2F">
        <w:rPr>
          <w:rFonts w:ascii="Times New Roman" w:eastAsia="Times New Roman" w:hAnsi="Times New Roman" w:cs="Times New Roman"/>
          <w:sz w:val="28"/>
          <w:szCs w:val="28"/>
          <w:lang w:eastAsia="ru-RU"/>
        </w:rPr>
        <w:t xml:space="preserve">Проблемы правоприменительного характера, выявленные в ходе мониторинга и касающиеся сложностей в привлечении к административной ответственности за нарушение ограничений в сфере розничной продажи безалкогольных тонизирующих напитков, не связаны с правовыми недостатками, пробелами, дефектами Закона Приморского края </w:t>
      </w:r>
      <w:r w:rsidR="00341B70">
        <w:rPr>
          <w:rFonts w:ascii="Times New Roman" w:eastAsia="Times New Roman" w:hAnsi="Times New Roman" w:cs="Times New Roman"/>
          <w:sz w:val="28"/>
          <w:szCs w:val="28"/>
          <w:lang w:eastAsia="ru-RU"/>
        </w:rPr>
        <w:br/>
      </w:r>
      <w:r w:rsidRPr="001B6A2F">
        <w:rPr>
          <w:rFonts w:ascii="Times New Roman" w:eastAsia="Times New Roman" w:hAnsi="Times New Roman" w:cs="Times New Roman"/>
          <w:sz w:val="28"/>
          <w:szCs w:val="28"/>
          <w:lang w:eastAsia="ru-RU"/>
        </w:rPr>
        <w:t>"О регулировании розничной продажи алкогольной и спиртосодержащей продукции, безалкогольных тонизирующих напитков и профилактике алкоголизма на территории Приморского края" и не могут быть устранены путем изменения</w:t>
      </w:r>
      <w:proofErr w:type="gramEnd"/>
      <w:r w:rsidRPr="001B6A2F">
        <w:rPr>
          <w:rFonts w:ascii="Times New Roman" w:eastAsia="Times New Roman" w:hAnsi="Times New Roman" w:cs="Times New Roman"/>
          <w:sz w:val="28"/>
          <w:szCs w:val="28"/>
          <w:lang w:eastAsia="ru-RU"/>
        </w:rPr>
        <w:t xml:space="preserve"> законодательства Приморского края.</w:t>
      </w:r>
    </w:p>
    <w:p w:rsidR="001B6A2F" w:rsidRPr="001B6A2F" w:rsidRDefault="001B6A2F" w:rsidP="00232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D4E88" w:rsidRDefault="001D4E88" w:rsidP="00341B70">
      <w:pPr>
        <w:spacing w:after="0" w:line="240" w:lineRule="auto"/>
        <w:jc w:val="center"/>
        <w:rPr>
          <w:rFonts w:ascii="Times New Roman" w:eastAsia="Calibri" w:hAnsi="Times New Roman" w:cs="Times New Roman"/>
          <w:b/>
          <w:sz w:val="28"/>
          <w:szCs w:val="28"/>
        </w:rPr>
      </w:pPr>
      <w:r w:rsidRPr="002329EA">
        <w:rPr>
          <w:rFonts w:ascii="Times New Roman" w:eastAsia="Calibri" w:hAnsi="Times New Roman" w:cs="Times New Roman"/>
          <w:b/>
          <w:sz w:val="28"/>
          <w:szCs w:val="28"/>
        </w:rPr>
        <w:t>Участие депутатов комитета в иных мероприятиях</w:t>
      </w:r>
    </w:p>
    <w:p w:rsidR="00341B70" w:rsidRPr="00341B70" w:rsidRDefault="00341B70" w:rsidP="00341B70">
      <w:pPr>
        <w:spacing w:after="0" w:line="240" w:lineRule="auto"/>
        <w:jc w:val="center"/>
        <w:rPr>
          <w:rFonts w:ascii="Times New Roman" w:eastAsia="Calibri" w:hAnsi="Times New Roman" w:cs="Times New Roman"/>
          <w:b/>
          <w:sz w:val="4"/>
          <w:szCs w:val="28"/>
        </w:rPr>
      </w:pP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Кроме основной деятельности, проводимой по направлению работы комитета и участия в работе Законодательного Собрания, несмотря на некоторые установленные Правительством Приморского края ограничения формата проведения мероприятий в период отчетного года, депутаты </w:t>
      </w:r>
      <w:r w:rsidRPr="001B6A2F">
        <w:rPr>
          <w:rFonts w:ascii="Times New Roman" w:eastAsia="Calibri" w:hAnsi="Times New Roman" w:cs="Times New Roman"/>
          <w:sz w:val="28"/>
          <w:szCs w:val="28"/>
        </w:rPr>
        <w:lastRenderedPageBreak/>
        <w:t>комитета активно принимали участие в различных мероприятиях, а также в заседаниях органов, организаций и общественных советов, связанных с направлениями деятельности комитета.</w:t>
      </w:r>
      <w:proofErr w:type="gramEnd"/>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Председатель комитета Зотов Е.А. является представителем от Законодательного Собрания Приморского края в Федеральном экологическом совете при Министерстве природных ресурсов и экологии Российской Федерации.</w:t>
      </w:r>
    </w:p>
    <w:p w:rsidR="001B6A2F" w:rsidRPr="001B6A2F" w:rsidRDefault="001B6A2F" w:rsidP="002329EA">
      <w:pPr>
        <w:spacing w:after="0" w:line="240" w:lineRule="auto"/>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ab/>
      </w:r>
      <w:proofErr w:type="gramStart"/>
      <w:r w:rsidRPr="001B6A2F">
        <w:rPr>
          <w:rFonts w:ascii="Times New Roman" w:eastAsia="Calibri" w:hAnsi="Times New Roman" w:cs="Times New Roman"/>
          <w:sz w:val="28"/>
          <w:szCs w:val="28"/>
        </w:rPr>
        <w:t>Председатель комитета Зотов Е.А. и депутат комитета Дрожжин В.О. являются постоянными участниками Международного форума "Экология", а также членами Общественного совета "АНО Общественный форум "Экология" при Государственной Думе Федерального Собрания Российской Федерации. 2020 год не стал исключением такого взаимодействия, в октябре отчетного года в Санкт-Петербурге состоялся XI Международный форум "Экология", ядром дискуссионной программы которого стали вопросы изменения климата, обращения с</w:t>
      </w:r>
      <w:proofErr w:type="gramEnd"/>
      <w:r w:rsidRPr="001B6A2F">
        <w:rPr>
          <w:rFonts w:ascii="Times New Roman" w:eastAsia="Calibri" w:hAnsi="Times New Roman" w:cs="Times New Roman"/>
          <w:sz w:val="28"/>
          <w:szCs w:val="28"/>
        </w:rPr>
        <w:t xml:space="preserve"> отходами, влияния промышленности на окружающую среду, экологические проблемы водно-коммунального комплекса, </w:t>
      </w:r>
      <w:proofErr w:type="spellStart"/>
      <w:r w:rsidRPr="001B6A2F">
        <w:rPr>
          <w:rFonts w:ascii="Times New Roman" w:eastAsia="Calibri" w:hAnsi="Times New Roman" w:cs="Times New Roman"/>
          <w:sz w:val="28"/>
          <w:szCs w:val="28"/>
        </w:rPr>
        <w:t>smart</w:t>
      </w:r>
      <w:proofErr w:type="spellEnd"/>
      <w:r w:rsidRPr="001B6A2F">
        <w:rPr>
          <w:rFonts w:ascii="Times New Roman" w:eastAsia="Calibri" w:hAnsi="Times New Roman" w:cs="Times New Roman"/>
          <w:sz w:val="28"/>
          <w:szCs w:val="28"/>
        </w:rPr>
        <w:t>-экология и охрана животного мира.</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Также, данные депутаты являются постоянными участниками расширенных собраний членов Приморской ассоциации лесопромышленников и экспортеров леса (ПАЛЭКС).</w:t>
      </w:r>
    </w:p>
    <w:p w:rsidR="001B6A2F" w:rsidRPr="001B6A2F" w:rsidRDefault="001B6A2F" w:rsidP="002329EA">
      <w:pPr>
        <w:spacing w:after="0" w:line="240" w:lineRule="auto"/>
        <w:jc w:val="both"/>
        <w:rPr>
          <w:rFonts w:ascii="Times New Roman" w:hAnsi="Times New Roman" w:cs="Times New Roman"/>
          <w:color w:val="000000" w:themeColor="text1"/>
          <w:sz w:val="28"/>
          <w:szCs w:val="28"/>
        </w:rPr>
      </w:pPr>
      <w:r w:rsidRPr="001B6A2F">
        <w:rPr>
          <w:rFonts w:ascii="Times New Roman" w:eastAsia="Calibri" w:hAnsi="Times New Roman" w:cs="Times New Roman"/>
          <w:sz w:val="28"/>
          <w:szCs w:val="28"/>
        </w:rPr>
        <w:tab/>
        <w:t xml:space="preserve">Депутат комитета Дрожжин В.О. входит в состав постоянно действующей межведомственной комиссии при Правительстве Приморского края по регулированию алкогольного рынка, заседания которой в 2020 году проводились в режиме ВКС. </w:t>
      </w:r>
      <w:r w:rsidRPr="001B6A2F">
        <w:rPr>
          <w:rFonts w:ascii="Times New Roman" w:hAnsi="Times New Roman" w:cs="Times New Roman"/>
          <w:sz w:val="28"/>
          <w:szCs w:val="28"/>
        </w:rPr>
        <w:t>Также Дрожжин В.О. входит в состав межведомственной рабочей группы по качеству пищевой продукции при Комиссии по противодействию незаконному обороту промышленной продукции в Приморском крае</w:t>
      </w:r>
      <w:r w:rsidRPr="001B6A2F">
        <w:rPr>
          <w:rFonts w:ascii="Times New Roman" w:hAnsi="Times New Roman" w:cs="Times New Roman"/>
          <w:color w:val="000000" w:themeColor="text1"/>
          <w:sz w:val="28"/>
          <w:szCs w:val="28"/>
        </w:rPr>
        <w:t>.</w:t>
      </w:r>
    </w:p>
    <w:p w:rsidR="001B6A2F" w:rsidRPr="001B6A2F" w:rsidRDefault="001B6A2F" w:rsidP="002329EA">
      <w:pPr>
        <w:spacing w:after="0" w:line="240" w:lineRule="auto"/>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ab/>
        <w:t>Заместитель председателя комитета Цой Э.Е. входит в состав комиссии по созданию, изменению границ или упразднению особо охраняемых природных территорий краевого значения при Правительстве Приморского края.</w:t>
      </w:r>
    </w:p>
    <w:p w:rsidR="001B6A2F" w:rsidRPr="001B6A2F" w:rsidRDefault="001B6A2F" w:rsidP="002329EA">
      <w:pPr>
        <w:spacing w:after="0" w:line="240" w:lineRule="auto"/>
        <w:ind w:firstLine="708"/>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Заместитель председателя комитета Цой Э.Е. входит в состав Регионального организационного комитета ежегодного Всероссийского экологического диктанта.</w:t>
      </w:r>
    </w:p>
    <w:p w:rsidR="001B6A2F" w:rsidRPr="001B6A2F" w:rsidRDefault="001B6A2F" w:rsidP="002329EA">
      <w:pPr>
        <w:spacing w:after="0" w:line="240" w:lineRule="auto"/>
        <w:ind w:firstLine="709"/>
        <w:jc w:val="both"/>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 xml:space="preserve">Депутат комитета Петухов А.В. входит в состав постоянно действующей межведомственной конкурсной комиссии </w:t>
      </w:r>
      <w:r w:rsidR="00710182">
        <w:rPr>
          <w:rFonts w:ascii="Times New Roman" w:eastAsia="Calibri" w:hAnsi="Times New Roman" w:cs="Times New Roman"/>
          <w:sz w:val="28"/>
          <w:szCs w:val="28"/>
        </w:rPr>
        <w:t>Правительства</w:t>
      </w:r>
      <w:r w:rsidRPr="001B6A2F">
        <w:rPr>
          <w:rFonts w:ascii="Times New Roman" w:eastAsia="Calibri" w:hAnsi="Times New Roman" w:cs="Times New Roman"/>
          <w:sz w:val="28"/>
          <w:szCs w:val="28"/>
        </w:rPr>
        <w:t xml:space="preserve"> Приморского края по отбору проектов создания и развития крестьянских (фермерских) хозяйств для предоставления им </w:t>
      </w:r>
      <w:proofErr w:type="spellStart"/>
      <w:r w:rsidRPr="001B6A2F">
        <w:rPr>
          <w:rFonts w:ascii="Times New Roman" w:eastAsia="Calibri" w:hAnsi="Times New Roman" w:cs="Times New Roman"/>
          <w:sz w:val="28"/>
          <w:szCs w:val="28"/>
        </w:rPr>
        <w:t>грантовой</w:t>
      </w:r>
      <w:proofErr w:type="spellEnd"/>
      <w:r w:rsidRPr="001B6A2F">
        <w:rPr>
          <w:rFonts w:ascii="Times New Roman" w:eastAsia="Calibri" w:hAnsi="Times New Roman" w:cs="Times New Roman"/>
          <w:sz w:val="28"/>
          <w:szCs w:val="28"/>
        </w:rPr>
        <w:t xml:space="preserve"> государственной поддержки, а также является членом конкурсной комиссии по отбору проектов создания и развития крестьянских (фермерских) хозяйств в целях предоставления грантов "</w:t>
      </w:r>
      <w:proofErr w:type="spellStart"/>
      <w:r w:rsidRPr="001B6A2F">
        <w:rPr>
          <w:rFonts w:ascii="Times New Roman" w:eastAsia="Calibri" w:hAnsi="Times New Roman" w:cs="Times New Roman"/>
          <w:sz w:val="28"/>
          <w:szCs w:val="28"/>
        </w:rPr>
        <w:t>Агростартап</w:t>
      </w:r>
      <w:proofErr w:type="spellEnd"/>
      <w:r w:rsidRPr="001B6A2F">
        <w:rPr>
          <w:rFonts w:ascii="Times New Roman" w:eastAsia="Calibri" w:hAnsi="Times New Roman" w:cs="Times New Roman"/>
          <w:sz w:val="28"/>
          <w:szCs w:val="28"/>
        </w:rPr>
        <w:t>" в форме субсидий.</w:t>
      </w:r>
      <w:proofErr w:type="gramEnd"/>
    </w:p>
    <w:p w:rsidR="002329EA" w:rsidRPr="002329EA" w:rsidRDefault="001B6A2F" w:rsidP="00341B70">
      <w:pPr>
        <w:spacing w:after="0" w:line="240" w:lineRule="auto"/>
        <w:ind w:firstLine="708"/>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Также депутаты комитета приняли участие в ноябре 2020 года в режиме ВКС в четвертом открытом форуме Амурской бассейновой природоохранной прокуратуры "Проблемные вопросы недропользования в бассейне реки Амур"</w:t>
      </w:r>
      <w:r w:rsidR="002329EA">
        <w:rPr>
          <w:rFonts w:ascii="Times New Roman" w:eastAsia="Calibri" w:hAnsi="Times New Roman" w:cs="Times New Roman"/>
          <w:sz w:val="28"/>
          <w:szCs w:val="28"/>
        </w:rPr>
        <w:t>.</w:t>
      </w:r>
    </w:p>
    <w:p w:rsidR="00F21A8A" w:rsidRPr="002329EA" w:rsidRDefault="00B04298" w:rsidP="002329EA">
      <w:pPr>
        <w:spacing w:line="240" w:lineRule="auto"/>
        <w:jc w:val="center"/>
        <w:rPr>
          <w:rFonts w:ascii="Times New Roman" w:eastAsia="Calibri" w:hAnsi="Times New Roman" w:cs="Times New Roman"/>
          <w:b/>
          <w:i/>
          <w:sz w:val="28"/>
          <w:szCs w:val="28"/>
        </w:rPr>
      </w:pPr>
      <w:r w:rsidRPr="002329EA">
        <w:rPr>
          <w:rFonts w:ascii="Times New Roman" w:eastAsia="Calibri" w:hAnsi="Times New Roman" w:cs="Times New Roman"/>
          <w:b/>
          <w:i/>
          <w:sz w:val="28"/>
          <w:szCs w:val="28"/>
        </w:rPr>
        <w:lastRenderedPageBreak/>
        <w:t>Статистическая информация</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Комитетом проведено:</w:t>
      </w:r>
    </w:p>
    <w:p w:rsidR="001B6A2F" w:rsidRPr="001B6A2F" w:rsidRDefault="001B6A2F" w:rsidP="002329EA">
      <w:pPr>
        <w:spacing w:line="240" w:lineRule="auto"/>
        <w:ind w:firstLine="720"/>
        <w:contextualSpacing/>
        <w:rPr>
          <w:rFonts w:ascii="Times New Roman" w:eastAsia="Calibri" w:hAnsi="Times New Roman" w:cs="Times New Roman"/>
          <w:color w:val="000000"/>
          <w:sz w:val="28"/>
          <w:szCs w:val="28"/>
        </w:rPr>
      </w:pPr>
      <w:r w:rsidRPr="001B6A2F">
        <w:rPr>
          <w:rFonts w:ascii="Times New Roman" w:eastAsia="Calibri" w:hAnsi="Times New Roman" w:cs="Times New Roman"/>
          <w:sz w:val="28"/>
          <w:szCs w:val="28"/>
        </w:rPr>
        <w:t>заседаний комитета – 12</w:t>
      </w:r>
      <w:r w:rsidRPr="001B6A2F">
        <w:rPr>
          <w:rFonts w:ascii="Times New Roman" w:eastAsia="Calibri" w:hAnsi="Times New Roman" w:cs="Times New Roman"/>
          <w:color w:val="000000"/>
          <w:sz w:val="28"/>
          <w:szCs w:val="28"/>
        </w:rPr>
        <w:t>;</w:t>
      </w:r>
    </w:p>
    <w:p w:rsidR="001B6A2F" w:rsidRPr="001B6A2F" w:rsidRDefault="001B6A2F" w:rsidP="002329EA">
      <w:pPr>
        <w:spacing w:line="240" w:lineRule="auto"/>
        <w:ind w:firstLine="720"/>
        <w:contextualSpacing/>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рабочих групп и совещаний – 1.</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Документооборот (за исключением обращений граждан):</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входящих – 798 (из которых – 259 на имя председателя комитета);</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исходящих – 386.</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Принятые и подписанные законы – 36, из них:</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базовых – 2;</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о внесении изменений в действующие законы – 33; </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признании </w:t>
      </w:r>
      <w:proofErr w:type="gramStart"/>
      <w:r w:rsidRPr="001B6A2F">
        <w:rPr>
          <w:rFonts w:ascii="Times New Roman" w:eastAsia="Calibri" w:hAnsi="Times New Roman" w:cs="Times New Roman"/>
          <w:sz w:val="28"/>
          <w:szCs w:val="28"/>
        </w:rPr>
        <w:t>утратившими</w:t>
      </w:r>
      <w:proofErr w:type="gramEnd"/>
      <w:r w:rsidRPr="001B6A2F">
        <w:rPr>
          <w:rFonts w:ascii="Times New Roman" w:eastAsia="Calibri" w:hAnsi="Times New Roman" w:cs="Times New Roman"/>
          <w:sz w:val="28"/>
          <w:szCs w:val="28"/>
        </w:rPr>
        <w:t xml:space="preserve"> силу – 1.</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В комитет поступило законодательных инициатив – 39, из них:</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депутаты Законодательного Собрания – 3;</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Губернатор Приморского края –11;</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комитет – 22;</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прокурор Приморского края – 1;</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прокурор Амурской бассейновой природоохранной прокуратуры – 1;</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Уполномоченный по правам человека в Приморском крае – 1;</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представительные органы местного самоуправления –0.</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Из поступивших законодательных инициатив:</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proofErr w:type="gramStart"/>
      <w:r w:rsidRPr="001B6A2F">
        <w:rPr>
          <w:rFonts w:ascii="Times New Roman" w:eastAsia="Calibri" w:hAnsi="Times New Roman" w:cs="Times New Roman"/>
          <w:sz w:val="28"/>
          <w:szCs w:val="28"/>
        </w:rPr>
        <w:t>принято и подписано</w:t>
      </w:r>
      <w:proofErr w:type="gramEnd"/>
      <w:r w:rsidRPr="001B6A2F">
        <w:rPr>
          <w:rFonts w:ascii="Times New Roman" w:eastAsia="Calibri" w:hAnsi="Times New Roman" w:cs="Times New Roman"/>
          <w:sz w:val="28"/>
          <w:szCs w:val="28"/>
        </w:rPr>
        <w:t xml:space="preserve"> – 36 законов;</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вернули –2 законопроекта;</w:t>
      </w:r>
    </w:p>
    <w:p w:rsidR="001B6A2F" w:rsidRPr="001B6A2F" w:rsidRDefault="001B6A2F" w:rsidP="002329EA">
      <w:pPr>
        <w:spacing w:line="240" w:lineRule="auto"/>
        <w:ind w:firstLine="720"/>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 xml:space="preserve">в работе – 1 законопроект. </w:t>
      </w:r>
    </w:p>
    <w:p w:rsidR="001B6A2F" w:rsidRPr="001B6A2F" w:rsidRDefault="001B6A2F" w:rsidP="002329EA">
      <w:pPr>
        <w:spacing w:after="0" w:line="240" w:lineRule="auto"/>
        <w:contextualSpacing/>
        <w:rPr>
          <w:rFonts w:ascii="Times New Roman" w:eastAsia="Calibri" w:hAnsi="Times New Roman" w:cs="Times New Roman"/>
          <w:sz w:val="28"/>
          <w:szCs w:val="28"/>
        </w:rPr>
      </w:pPr>
    </w:p>
    <w:p w:rsidR="001B6A2F" w:rsidRPr="001B6A2F" w:rsidRDefault="001B6A2F" w:rsidP="002329EA">
      <w:pPr>
        <w:spacing w:after="0" w:line="240" w:lineRule="auto"/>
        <w:ind w:firstLine="708"/>
        <w:contextualSpacing/>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Принято Законодательным Собранием постановлений – 76, их них:</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по проектам законов и законам Приморского края –75;</w:t>
      </w:r>
    </w:p>
    <w:p w:rsidR="001B6A2F" w:rsidRPr="001B6A2F" w:rsidRDefault="001B6A2F" w:rsidP="002329EA">
      <w:pPr>
        <w:spacing w:after="0"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по обращениям Законодательного Собрания – 1;</w:t>
      </w:r>
    </w:p>
    <w:p w:rsidR="001B6A2F" w:rsidRPr="001B6A2F" w:rsidRDefault="001B6A2F" w:rsidP="002329EA">
      <w:pPr>
        <w:spacing w:after="0" w:line="240" w:lineRule="auto"/>
        <w:ind w:left="709"/>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по поддержке проектов федеральных законов, законодательных инициатив, обращений субъектов Российской Федерации – 0.</w:t>
      </w:r>
    </w:p>
    <w:p w:rsidR="001B6A2F" w:rsidRPr="001B6A2F" w:rsidRDefault="001B6A2F" w:rsidP="002329EA">
      <w:pPr>
        <w:spacing w:after="0" w:line="240" w:lineRule="auto"/>
        <w:contextualSpacing/>
        <w:rPr>
          <w:rFonts w:ascii="Times New Roman" w:eastAsia="Calibri" w:hAnsi="Times New Roman" w:cs="Times New Roman"/>
          <w:sz w:val="28"/>
          <w:szCs w:val="28"/>
          <w:highlight w:val="yellow"/>
        </w:rPr>
      </w:pPr>
    </w:p>
    <w:p w:rsidR="001B6A2F" w:rsidRPr="001B6A2F" w:rsidRDefault="001B6A2F" w:rsidP="002329EA">
      <w:pPr>
        <w:spacing w:line="240" w:lineRule="auto"/>
        <w:ind w:left="709" w:hanging="1"/>
        <w:contextualSpacing/>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За отчетный период комитетом было рассмотрено 103 вопроса по следующим направлениям:</w:t>
      </w:r>
    </w:p>
    <w:p w:rsidR="001B6A2F" w:rsidRPr="001B6A2F" w:rsidRDefault="001B6A2F" w:rsidP="002329EA">
      <w:pPr>
        <w:spacing w:line="240" w:lineRule="auto"/>
        <w:ind w:firstLine="708"/>
        <w:contextualSpacing/>
        <w:jc w:val="both"/>
        <w:rPr>
          <w:rFonts w:ascii="Times New Roman" w:eastAsia="Calibri" w:hAnsi="Times New Roman" w:cs="Times New Roman"/>
          <w:sz w:val="28"/>
          <w:szCs w:val="28"/>
        </w:rPr>
      </w:pPr>
      <w:r w:rsidRPr="001B6A2F">
        <w:rPr>
          <w:rFonts w:ascii="Times New Roman" w:eastAsia="Calibri" w:hAnsi="Times New Roman" w:cs="Times New Roman"/>
          <w:sz w:val="28"/>
          <w:szCs w:val="28"/>
        </w:rPr>
        <w:t>агропромышленный комплекс и рыбное хозяйство– 28;</w:t>
      </w:r>
    </w:p>
    <w:p w:rsidR="001B6A2F" w:rsidRPr="001B6A2F" w:rsidRDefault="001B6A2F" w:rsidP="002329EA">
      <w:pPr>
        <w:spacing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земельные вопросы – 19;</w:t>
      </w:r>
    </w:p>
    <w:p w:rsidR="001B6A2F" w:rsidRPr="001B6A2F" w:rsidRDefault="001B6A2F" w:rsidP="002329EA">
      <w:pPr>
        <w:spacing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природопользование и лесное хозяйство–14;</w:t>
      </w:r>
    </w:p>
    <w:p w:rsidR="001B6A2F" w:rsidRPr="001B6A2F" w:rsidRDefault="001B6A2F" w:rsidP="002329EA">
      <w:pPr>
        <w:spacing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экология –10;</w:t>
      </w:r>
    </w:p>
    <w:p w:rsidR="001B6A2F" w:rsidRPr="001B6A2F" w:rsidRDefault="001B6A2F" w:rsidP="002329EA">
      <w:pPr>
        <w:spacing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вопросы деятельности комитета (организационные вопросы) –7;</w:t>
      </w:r>
    </w:p>
    <w:p w:rsidR="001B6A2F" w:rsidRPr="001B6A2F" w:rsidRDefault="001B6A2F" w:rsidP="002329EA">
      <w:pPr>
        <w:spacing w:line="240" w:lineRule="auto"/>
        <w:ind w:firstLine="708"/>
        <w:contextualSpacing/>
        <w:rPr>
          <w:rFonts w:ascii="Times New Roman" w:eastAsia="Calibri" w:hAnsi="Times New Roman" w:cs="Times New Roman"/>
          <w:sz w:val="28"/>
          <w:szCs w:val="28"/>
        </w:rPr>
      </w:pPr>
      <w:r w:rsidRPr="001B6A2F">
        <w:rPr>
          <w:rFonts w:ascii="Times New Roman" w:eastAsia="Calibri" w:hAnsi="Times New Roman" w:cs="Times New Roman"/>
          <w:sz w:val="28"/>
          <w:szCs w:val="28"/>
        </w:rPr>
        <w:t>другие –25.</w:t>
      </w:r>
    </w:p>
    <w:p w:rsidR="002241EB" w:rsidRPr="002329EA" w:rsidRDefault="002241EB" w:rsidP="002329EA">
      <w:pPr>
        <w:spacing w:line="240" w:lineRule="auto"/>
        <w:ind w:firstLine="720"/>
        <w:contextualSpacing/>
        <w:rPr>
          <w:rFonts w:ascii="Times New Roman" w:eastAsia="Calibri" w:hAnsi="Times New Roman" w:cs="Times New Roman"/>
          <w:sz w:val="28"/>
          <w:szCs w:val="28"/>
        </w:rPr>
      </w:pPr>
    </w:p>
    <w:sectPr w:rsidR="002241EB" w:rsidRPr="002329EA" w:rsidSect="009B2F75">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F75" w:rsidRDefault="009B2F75" w:rsidP="009B2F75">
      <w:pPr>
        <w:spacing w:after="0" w:line="240" w:lineRule="auto"/>
      </w:pPr>
      <w:r>
        <w:separator/>
      </w:r>
    </w:p>
  </w:endnote>
  <w:endnote w:type="continuationSeparator" w:id="0">
    <w:p w:rsidR="009B2F75" w:rsidRDefault="009B2F75" w:rsidP="009B2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GulimChe">
    <w:panose1 w:val="020B0609000101010101"/>
    <w:charset w:val="81"/>
    <w:family w:val="modern"/>
    <w:pitch w:val="fixed"/>
    <w:sig w:usb0="B00002AF" w:usb1="69D77CFB" w:usb2="00000030" w:usb3="00000000" w:csb0="000800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PT Sans">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F75" w:rsidRDefault="009B2F75" w:rsidP="009B2F75">
      <w:pPr>
        <w:spacing w:after="0" w:line="240" w:lineRule="auto"/>
      </w:pPr>
      <w:r>
        <w:separator/>
      </w:r>
    </w:p>
  </w:footnote>
  <w:footnote w:type="continuationSeparator" w:id="0">
    <w:p w:rsidR="009B2F75" w:rsidRDefault="009B2F75" w:rsidP="009B2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270066"/>
      <w:docPartObj>
        <w:docPartGallery w:val="Page Numbers (Top of Page)"/>
        <w:docPartUnique/>
      </w:docPartObj>
    </w:sdtPr>
    <w:sdtEndPr/>
    <w:sdtContent>
      <w:p w:rsidR="009F4728" w:rsidRDefault="009B2F75" w:rsidP="009F4728">
        <w:pPr>
          <w:pStyle w:val="a3"/>
          <w:jc w:val="center"/>
        </w:pPr>
        <w:r w:rsidRPr="00341B70">
          <w:rPr>
            <w:rFonts w:ascii="Times New Roman" w:hAnsi="Times New Roman" w:cs="Times New Roman"/>
            <w:sz w:val="24"/>
            <w:szCs w:val="24"/>
          </w:rPr>
          <w:fldChar w:fldCharType="begin"/>
        </w:r>
        <w:r w:rsidRPr="00341B70">
          <w:rPr>
            <w:rFonts w:ascii="Times New Roman" w:hAnsi="Times New Roman" w:cs="Times New Roman"/>
            <w:sz w:val="24"/>
            <w:szCs w:val="24"/>
          </w:rPr>
          <w:instrText>PAGE   \* MERGEFORMAT</w:instrText>
        </w:r>
        <w:r w:rsidRPr="00341B70">
          <w:rPr>
            <w:rFonts w:ascii="Times New Roman" w:hAnsi="Times New Roman" w:cs="Times New Roman"/>
            <w:sz w:val="24"/>
            <w:szCs w:val="24"/>
          </w:rPr>
          <w:fldChar w:fldCharType="separate"/>
        </w:r>
        <w:r w:rsidR="0042063F">
          <w:rPr>
            <w:rFonts w:ascii="Times New Roman" w:hAnsi="Times New Roman" w:cs="Times New Roman"/>
            <w:noProof/>
            <w:sz w:val="24"/>
            <w:szCs w:val="24"/>
          </w:rPr>
          <w:t>26</w:t>
        </w:r>
        <w:r w:rsidRPr="00341B7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7FE"/>
    <w:rsid w:val="0002436C"/>
    <w:rsid w:val="000362BF"/>
    <w:rsid w:val="000750E2"/>
    <w:rsid w:val="00076860"/>
    <w:rsid w:val="001753BE"/>
    <w:rsid w:val="001B6A2F"/>
    <w:rsid w:val="001D4E88"/>
    <w:rsid w:val="002241EB"/>
    <w:rsid w:val="002329EA"/>
    <w:rsid w:val="00341913"/>
    <w:rsid w:val="00341B70"/>
    <w:rsid w:val="003507FE"/>
    <w:rsid w:val="0036721E"/>
    <w:rsid w:val="0042063F"/>
    <w:rsid w:val="0043020F"/>
    <w:rsid w:val="00437D1A"/>
    <w:rsid w:val="00694F16"/>
    <w:rsid w:val="00710182"/>
    <w:rsid w:val="007A021C"/>
    <w:rsid w:val="007F53C8"/>
    <w:rsid w:val="00897D82"/>
    <w:rsid w:val="00915D70"/>
    <w:rsid w:val="009579E2"/>
    <w:rsid w:val="009603B1"/>
    <w:rsid w:val="009B2F75"/>
    <w:rsid w:val="009F4728"/>
    <w:rsid w:val="00A95CDE"/>
    <w:rsid w:val="00B04298"/>
    <w:rsid w:val="00B11E49"/>
    <w:rsid w:val="00C46DB4"/>
    <w:rsid w:val="00C6154D"/>
    <w:rsid w:val="00CD7B5C"/>
    <w:rsid w:val="00D23F60"/>
    <w:rsid w:val="00D43B94"/>
    <w:rsid w:val="00EB4704"/>
    <w:rsid w:val="00F21A8A"/>
    <w:rsid w:val="00F56692"/>
    <w:rsid w:val="00FA46D3"/>
    <w:rsid w:val="00FA53E2"/>
    <w:rsid w:val="00FE25B0"/>
    <w:rsid w:val="00FF3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53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53C8"/>
  </w:style>
  <w:style w:type="paragraph" w:styleId="a5">
    <w:name w:val="No Spacing"/>
    <w:uiPriority w:val="1"/>
    <w:qFormat/>
    <w:rsid w:val="007F53C8"/>
    <w:pPr>
      <w:spacing w:after="0" w:line="240" w:lineRule="auto"/>
    </w:pPr>
  </w:style>
  <w:style w:type="paragraph" w:styleId="a6">
    <w:name w:val="Body Text Indent"/>
    <w:basedOn w:val="a"/>
    <w:link w:val="a7"/>
    <w:semiHidden/>
    <w:unhideWhenUsed/>
    <w:rsid w:val="00A95CDE"/>
    <w:pPr>
      <w:spacing w:after="0" w:line="360" w:lineRule="auto"/>
      <w:ind w:firstLine="720"/>
      <w:jc w:val="both"/>
    </w:pPr>
    <w:rPr>
      <w:rFonts w:ascii="Times New Roman" w:eastAsia="Times New Roman" w:hAnsi="Times New Roman" w:cs="Times New Roman"/>
      <w:sz w:val="26"/>
      <w:szCs w:val="24"/>
      <w:lang w:eastAsia="ru-RU"/>
    </w:rPr>
  </w:style>
  <w:style w:type="character" w:customStyle="1" w:styleId="a7">
    <w:name w:val="Основной текст с отступом Знак"/>
    <w:basedOn w:val="a0"/>
    <w:link w:val="a6"/>
    <w:semiHidden/>
    <w:rsid w:val="00A95CDE"/>
    <w:rPr>
      <w:rFonts w:ascii="Times New Roman" w:eastAsia="Times New Roman" w:hAnsi="Times New Roman" w:cs="Times New Roman"/>
      <w:sz w:val="26"/>
      <w:szCs w:val="24"/>
      <w:lang w:eastAsia="ru-RU"/>
    </w:rPr>
  </w:style>
  <w:style w:type="paragraph" w:styleId="a8">
    <w:name w:val="footer"/>
    <w:basedOn w:val="a"/>
    <w:link w:val="a9"/>
    <w:uiPriority w:val="99"/>
    <w:unhideWhenUsed/>
    <w:rsid w:val="009B2F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2F75"/>
  </w:style>
  <w:style w:type="paragraph" w:styleId="aa">
    <w:name w:val="Balloon Text"/>
    <w:basedOn w:val="a"/>
    <w:link w:val="ab"/>
    <w:uiPriority w:val="99"/>
    <w:semiHidden/>
    <w:unhideWhenUsed/>
    <w:rsid w:val="009B2F7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B2F75"/>
    <w:rPr>
      <w:rFonts w:ascii="Segoe UI" w:hAnsi="Segoe UI" w:cs="Segoe UI"/>
      <w:sz w:val="18"/>
      <w:szCs w:val="18"/>
    </w:rPr>
  </w:style>
  <w:style w:type="paragraph" w:styleId="2">
    <w:name w:val="Body Text 2"/>
    <w:basedOn w:val="a"/>
    <w:link w:val="20"/>
    <w:uiPriority w:val="99"/>
    <w:semiHidden/>
    <w:unhideWhenUsed/>
    <w:rsid w:val="001B6A2F"/>
    <w:pPr>
      <w:spacing w:after="120" w:line="480" w:lineRule="auto"/>
    </w:pPr>
  </w:style>
  <w:style w:type="character" w:customStyle="1" w:styleId="20">
    <w:name w:val="Основной текст 2 Знак"/>
    <w:basedOn w:val="a0"/>
    <w:link w:val="2"/>
    <w:uiPriority w:val="99"/>
    <w:semiHidden/>
    <w:rsid w:val="001B6A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53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53C8"/>
  </w:style>
  <w:style w:type="paragraph" w:styleId="a5">
    <w:name w:val="No Spacing"/>
    <w:uiPriority w:val="1"/>
    <w:qFormat/>
    <w:rsid w:val="007F53C8"/>
    <w:pPr>
      <w:spacing w:after="0" w:line="240" w:lineRule="auto"/>
    </w:pPr>
  </w:style>
  <w:style w:type="paragraph" w:styleId="a6">
    <w:name w:val="Body Text Indent"/>
    <w:basedOn w:val="a"/>
    <w:link w:val="a7"/>
    <w:semiHidden/>
    <w:unhideWhenUsed/>
    <w:rsid w:val="00A95CDE"/>
    <w:pPr>
      <w:spacing w:after="0" w:line="360" w:lineRule="auto"/>
      <w:ind w:firstLine="720"/>
      <w:jc w:val="both"/>
    </w:pPr>
    <w:rPr>
      <w:rFonts w:ascii="Times New Roman" w:eastAsia="Times New Roman" w:hAnsi="Times New Roman" w:cs="Times New Roman"/>
      <w:sz w:val="26"/>
      <w:szCs w:val="24"/>
      <w:lang w:eastAsia="ru-RU"/>
    </w:rPr>
  </w:style>
  <w:style w:type="character" w:customStyle="1" w:styleId="a7">
    <w:name w:val="Основной текст с отступом Знак"/>
    <w:basedOn w:val="a0"/>
    <w:link w:val="a6"/>
    <w:semiHidden/>
    <w:rsid w:val="00A95CDE"/>
    <w:rPr>
      <w:rFonts w:ascii="Times New Roman" w:eastAsia="Times New Roman" w:hAnsi="Times New Roman" w:cs="Times New Roman"/>
      <w:sz w:val="26"/>
      <w:szCs w:val="24"/>
      <w:lang w:eastAsia="ru-RU"/>
    </w:rPr>
  </w:style>
  <w:style w:type="paragraph" w:styleId="a8">
    <w:name w:val="footer"/>
    <w:basedOn w:val="a"/>
    <w:link w:val="a9"/>
    <w:uiPriority w:val="99"/>
    <w:unhideWhenUsed/>
    <w:rsid w:val="009B2F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2F75"/>
  </w:style>
  <w:style w:type="paragraph" w:styleId="aa">
    <w:name w:val="Balloon Text"/>
    <w:basedOn w:val="a"/>
    <w:link w:val="ab"/>
    <w:uiPriority w:val="99"/>
    <w:semiHidden/>
    <w:unhideWhenUsed/>
    <w:rsid w:val="009B2F7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B2F75"/>
    <w:rPr>
      <w:rFonts w:ascii="Segoe UI" w:hAnsi="Segoe UI" w:cs="Segoe UI"/>
      <w:sz w:val="18"/>
      <w:szCs w:val="18"/>
    </w:rPr>
  </w:style>
  <w:style w:type="paragraph" w:styleId="2">
    <w:name w:val="Body Text 2"/>
    <w:basedOn w:val="a"/>
    <w:link w:val="20"/>
    <w:uiPriority w:val="99"/>
    <w:semiHidden/>
    <w:unhideWhenUsed/>
    <w:rsid w:val="001B6A2F"/>
    <w:pPr>
      <w:spacing w:after="120" w:line="480" w:lineRule="auto"/>
    </w:pPr>
  </w:style>
  <w:style w:type="character" w:customStyle="1" w:styleId="20">
    <w:name w:val="Основной текст 2 Знак"/>
    <w:basedOn w:val="a0"/>
    <w:link w:val="2"/>
    <w:uiPriority w:val="99"/>
    <w:semiHidden/>
    <w:rsid w:val="001B6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26</Pages>
  <Words>10204</Words>
  <Characters>58169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Кочерова Анастасия Викторовна</dc:creator>
  <cp:lastModifiedBy>Кочерова Анастасия Викторовна</cp:lastModifiedBy>
  <cp:revision>11</cp:revision>
  <cp:lastPrinted>2020-01-27T05:39:00Z</cp:lastPrinted>
  <dcterms:created xsi:type="dcterms:W3CDTF">2020-05-08T02:26:00Z</dcterms:created>
  <dcterms:modified xsi:type="dcterms:W3CDTF">2021-01-19T05:00:00Z</dcterms:modified>
</cp:coreProperties>
</file>