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36D0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36D0F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6E3744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создание центров культурного развития </w:t>
      </w:r>
      <w:r>
        <w:rPr>
          <w:rFonts w:ascii="Times New Roman" w:hAnsi="Times New Roman"/>
          <w:color w:val="000000"/>
          <w:sz w:val="28"/>
          <w:szCs w:val="28"/>
        </w:rPr>
        <w:br/>
        <w:t>в городах с числом жителей до 300 тысяч человек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E3744" w:rsidTr="006E3744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3744" w:rsidRDefault="00A713DC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E3744"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3744" w:rsidRDefault="006E3744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3744" w:rsidRDefault="006E3744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3744" w:rsidRDefault="006E3744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34 387 755,10</w:t>
            </w:r>
          </w:p>
        </w:tc>
      </w:tr>
      <w:tr w:rsidR="006E3744" w:rsidTr="006E3744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3744" w:rsidRDefault="006E3744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3744" w:rsidRDefault="006E3744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3744" w:rsidRDefault="006E3744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3744" w:rsidRDefault="006E3744" w:rsidP="006E3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34 387 755,10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76" w:rsidRDefault="00045F76">
      <w:pPr>
        <w:spacing w:after="0" w:line="240" w:lineRule="auto"/>
      </w:pPr>
      <w:r>
        <w:separator/>
      </w:r>
    </w:p>
  </w:endnote>
  <w:endnote w:type="continuationSeparator" w:id="0">
    <w:p w:rsidR="00045F76" w:rsidRDefault="00045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76" w:rsidRDefault="00045F76">
      <w:pPr>
        <w:spacing w:after="0" w:line="240" w:lineRule="auto"/>
      </w:pPr>
      <w:r>
        <w:separator/>
      </w:r>
    </w:p>
  </w:footnote>
  <w:footnote w:type="continuationSeparator" w:id="0">
    <w:p w:rsidR="00045F76" w:rsidRDefault="00045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E374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5F76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228C4"/>
    <w:rsid w:val="00636D0F"/>
    <w:rsid w:val="00672F95"/>
    <w:rsid w:val="006E3744"/>
    <w:rsid w:val="00737E1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221AF"/>
    <w:rsid w:val="00C43A84"/>
    <w:rsid w:val="00C912C1"/>
    <w:rsid w:val="00C94B3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E1F4E8-7AB6-409A-B339-395CE6D6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32</cp:revision>
  <cp:lastPrinted>2020-12-21T03:27:00Z</cp:lastPrinted>
  <dcterms:created xsi:type="dcterms:W3CDTF">2019-11-03T08:59:00Z</dcterms:created>
  <dcterms:modified xsi:type="dcterms:W3CDTF">2020-12-21T03:27:00Z</dcterms:modified>
</cp:coreProperties>
</file>