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1418"/>
        <w:gridCol w:w="2835"/>
        <w:gridCol w:w="2268"/>
        <w:gridCol w:w="3118"/>
      </w:tblGrid>
      <w:tr w:rsidR="00745415" w:rsidTr="00560AF4">
        <w:trPr>
          <w:trHeight w:val="1014"/>
        </w:trPr>
        <w:tc>
          <w:tcPr>
            <w:tcW w:w="652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0D9C" w:rsidRDefault="004A0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405" w:rsidRPr="00F26F17" w:rsidRDefault="00770405" w:rsidP="007704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26F1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760D17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  <w:p w:rsidR="00560AF4" w:rsidRDefault="00770405" w:rsidP="007704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26F1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560AF4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F26F17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560AF4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</w:p>
          <w:p w:rsidR="00770405" w:rsidRDefault="00770405" w:rsidP="007704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26F17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DF7F0A" w:rsidRDefault="004878DE" w:rsidP="00DF7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78DE">
              <w:rPr>
                <w:rFonts w:ascii="Times New Roman" w:hAnsi="Times New Roman"/>
                <w:color w:val="000000"/>
                <w:sz w:val="28"/>
                <w:szCs w:val="28"/>
              </w:rPr>
              <w:t>от 21.12.2020 № 969-КЗ</w:t>
            </w:r>
            <w:bookmarkStart w:id="0" w:name="_GoBack"/>
            <w:bookmarkEnd w:id="0"/>
          </w:p>
          <w:p w:rsidR="004A0D9C" w:rsidRPr="00560AF4" w:rsidRDefault="004A0D9C" w:rsidP="00DF7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45415" w:rsidTr="00560AF4">
        <w:trPr>
          <w:trHeight w:val="984"/>
        </w:trPr>
        <w:tc>
          <w:tcPr>
            <w:tcW w:w="9639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4A0D9C" w:rsidRDefault="005A3CB5" w:rsidP="00560A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3CB5">
              <w:rPr>
                <w:rFonts w:ascii="Times New Roman" w:hAnsi="Times New Roman"/>
                <w:color w:val="000000"/>
                <w:sz w:val="28"/>
                <w:szCs w:val="28"/>
              </w:rPr>
              <w:t>Перечень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570768" w:rsidRPr="00570768">
              <w:rPr>
                <w:rFonts w:ascii="Times New Roman" w:hAnsi="Times New Roman"/>
                <w:color w:val="000000"/>
                <w:sz w:val="28"/>
                <w:szCs w:val="28"/>
              </w:rPr>
              <w:t>главных администраторов доходов краевого бюджет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="00570768" w:rsidRPr="005707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 органов государственной власти </w:t>
            </w:r>
            <w:r w:rsidR="00B1261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Российской Федерации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="00570768" w:rsidRPr="005707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закрепляемые за ними </w:t>
            </w:r>
            <w:r w:rsidR="00B12616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="00570768" w:rsidRPr="00570768">
              <w:rPr>
                <w:rFonts w:ascii="Times New Roman" w:hAnsi="Times New Roman"/>
                <w:color w:val="000000"/>
                <w:sz w:val="28"/>
                <w:szCs w:val="28"/>
              </w:rPr>
              <w:t>виды (подвиды) доходов краевого бюджет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</w:tr>
      <w:tr w:rsidR="00745415" w:rsidTr="002D40F0">
        <w:trPr>
          <w:trHeight w:val="431"/>
        </w:trPr>
        <w:tc>
          <w:tcPr>
            <w:tcW w:w="9639" w:type="dxa"/>
            <w:gridSpan w:val="4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0D9C" w:rsidRDefault="004A0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4F97" w:rsidTr="002D40F0">
        <w:trPr>
          <w:trHeight w:val="408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4F97" w:rsidRDefault="00570768" w:rsidP="00E22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0768">
              <w:rPr>
                <w:rFonts w:ascii="Times New Roman" w:hAnsi="Times New Roman"/>
                <w:color w:val="000000"/>
                <w:sz w:val="24"/>
                <w:szCs w:val="24"/>
              </w:rPr>
              <w:t>Код главного администра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570768">
              <w:rPr>
                <w:rFonts w:ascii="Times New Roman" w:hAnsi="Times New Roman"/>
                <w:color w:val="000000"/>
                <w:sz w:val="24"/>
                <w:szCs w:val="24"/>
              </w:rPr>
              <w:t>тора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4F97" w:rsidRDefault="0057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0768">
              <w:rPr>
                <w:rFonts w:ascii="Times New Roman" w:hAnsi="Times New Roman"/>
                <w:color w:val="000000"/>
                <w:sz w:val="24"/>
                <w:szCs w:val="24"/>
              </w:rPr>
              <w:t>Код дохода</w:t>
            </w:r>
          </w:p>
        </w:tc>
        <w:tc>
          <w:tcPr>
            <w:tcW w:w="53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4F97" w:rsidRDefault="0057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0768">
              <w:rPr>
                <w:rFonts w:ascii="Times New Roman" w:hAnsi="Times New Roman"/>
                <w:color w:val="000000"/>
                <w:sz w:val="24"/>
                <w:szCs w:val="24"/>
              </w:rPr>
              <w:t>Главные администраторы</w:t>
            </w:r>
          </w:p>
        </w:tc>
      </w:tr>
      <w:tr w:rsidR="003B4F97" w:rsidTr="002D40F0">
        <w:trPr>
          <w:trHeight w:val="1082"/>
        </w:trPr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4F97" w:rsidRDefault="003B4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4F97" w:rsidRDefault="003B4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4F97" w:rsidRDefault="003B4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A0D9C" w:rsidRDefault="004A0D9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2835"/>
        <w:gridCol w:w="5386"/>
      </w:tblGrid>
      <w:tr w:rsidR="003B4F97" w:rsidRPr="00760D17" w:rsidTr="002D40F0">
        <w:trPr>
          <w:cantSplit/>
          <w:trHeight w:val="316"/>
          <w:tblHeader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4F97" w:rsidRPr="00760D17" w:rsidRDefault="003B4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4F97" w:rsidRPr="00760D17" w:rsidRDefault="00570768" w:rsidP="0057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4F97" w:rsidRPr="00E22E5E" w:rsidRDefault="00570768" w:rsidP="00E22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B12616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048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E22E5E" w:rsidRDefault="00B12616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ФЕДЕРАЛЬНАЯ СЛУЖБА ПО НАДЗОРУ В СФЕРЕ ПРИРОДОПОЛЬЗОВАНИЯ</w:t>
            </w:r>
          </w:p>
        </w:tc>
      </w:tr>
      <w:tr w:rsidR="00B12616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048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1 12 01010 01 0000 120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E22E5E" w:rsidRDefault="00B12616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Плата за выбросы загрязняющих веществ в атмосферный воздух стационарными объектами</w:t>
            </w:r>
          </w:p>
        </w:tc>
      </w:tr>
      <w:tr w:rsidR="00B12616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048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1 12 01030 01 0000 120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E22E5E" w:rsidRDefault="00B12616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Плата за cбросы загрязняющих веществ в водные объекты</w:t>
            </w:r>
          </w:p>
        </w:tc>
      </w:tr>
      <w:tr w:rsidR="00B12616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048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1 12 01041 01 0000 120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E22E5E" w:rsidRDefault="00B12616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 xml:space="preserve">Плата за размещение отходов производства </w:t>
            </w:r>
          </w:p>
        </w:tc>
      </w:tr>
      <w:tr w:rsidR="00B12616" w:rsidRPr="00760D17" w:rsidTr="002D40F0">
        <w:trPr>
          <w:cantSplit/>
          <w:trHeight w:val="340"/>
        </w:trPr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048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1 12 01042 01 0000 120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E22E5E" w:rsidRDefault="00B12616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Плата за размещение отходов твердых коммунальных отходов</w:t>
            </w:r>
          </w:p>
        </w:tc>
      </w:tr>
      <w:tr w:rsidR="00B12616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096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E22E5E" w:rsidRDefault="00B12616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ФЕДЕРАЛЬНАЯ СЛУЖБА ПО НАДЗОРУ В СФЕРЕ СВЯЗИ, ИНФОРМАЦИОННЫХ ТЕХНОЛОГИЙ И МАССОВЫХ КОММУНИКАЦИЙ</w:t>
            </w:r>
          </w:p>
        </w:tc>
      </w:tr>
      <w:tr w:rsidR="00B12616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096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1 08 07130 01 0000 110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E22E5E" w:rsidRDefault="00B12616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Государственная пошлина за государственную регистрацию средства массовой информации, за внесение изменений в запись о регистрации средства массовой информации (в том числе связанных с изменением тематики или специализации), продукция которого предназначена для распространения преимущественно на территории субъекта Российской Федерации, территории муниципального образования</w:t>
            </w:r>
            <w:r w:rsidRPr="00E22E5E">
              <w:rPr>
                <w:rFonts w:ascii="Times New Roman" w:hAnsi="Times New Roman"/>
                <w:sz w:val="24"/>
                <w:szCs w:val="24"/>
              </w:rPr>
              <w:br w:type="page"/>
            </w:r>
          </w:p>
        </w:tc>
      </w:tr>
      <w:tr w:rsidR="00B12616" w:rsidRPr="00760D17" w:rsidTr="002D40F0">
        <w:trPr>
          <w:cantSplit/>
          <w:trHeight w:val="340"/>
        </w:trPr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E22E5E" w:rsidRDefault="00B12616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УПРАВЛЕНИЕ ФЕДЕРАЛЬНОГО КАЗНАЧЕЙСТВА ПО ПРИМОРСКОМУ КРАЮ</w:t>
            </w:r>
          </w:p>
        </w:tc>
      </w:tr>
      <w:tr w:rsidR="00B12616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100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1 03 02140 01 0000 110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E22E5E" w:rsidRDefault="00B12616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Доходы от уплаты акцизов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подлежащие распределению в бюджеты субъектов Российской Федерации</w:t>
            </w:r>
          </w:p>
        </w:tc>
      </w:tr>
      <w:tr w:rsidR="00B12616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1 03 02141 01 0000 110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E22E5E" w:rsidRDefault="00B12616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Доходы от уплаты акцизов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подлежащие распределению в бюджеты субъектов Российской Федерации (по нормативам, установленным Федеральным законом о федеральном бюджете, в целях компенсации снижения доходов бюджетов субъектов Российской Федерации в связи с переходом на порядок зачисления таких доходов по данным о розничной продаже указанной продукции, отраженным в единой государственной автоматизированной информационной системе учета объема производства и оборота этилового спирта, алкогольной и спиртосодержащей продукции)</w:t>
            </w:r>
            <w:r w:rsidRPr="00E22E5E">
              <w:rPr>
                <w:rFonts w:ascii="Times New Roman" w:hAnsi="Times New Roman"/>
                <w:sz w:val="24"/>
                <w:szCs w:val="24"/>
              </w:rPr>
              <w:br w:type="page"/>
            </w:r>
          </w:p>
        </w:tc>
      </w:tr>
      <w:tr w:rsidR="00B12616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1 03 02142 01 0000 110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E22E5E" w:rsidRDefault="00B12616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Доходы от уплаты акцизов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подлежащие распределению в бюджеты субъектов Российской Федерации (в порядке, установленном Министерством финансов Российской Федерации)</w:t>
            </w:r>
          </w:p>
        </w:tc>
      </w:tr>
      <w:tr w:rsidR="00B12616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100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1 03 02143 01 0000 110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E22E5E" w:rsidRDefault="00B12616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Доходы от уплаты акцизов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подлежащие распределению в бюджеты субъектов Российской Федерации (по нормативам, установленным Федеральным законом о федеральном бюджете в целях компенсации снижения доходов бюджетов субъектов Российской Федерации в связи с исключением движимого имущества из объектов налогообложения по налогу на имущество организаций)</w:t>
            </w:r>
          </w:p>
        </w:tc>
      </w:tr>
      <w:tr w:rsidR="00B12616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1 03 02230 01 0000 110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E22E5E" w:rsidRDefault="00B12616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B12616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1 03 02231 01 0000 110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E22E5E" w:rsidRDefault="00B12616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B12616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1 03 02232 01 0000 110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E22E5E" w:rsidRDefault="00B12616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реализации национального проекта "Безопасные и качественные автомобильные дороги")</w:t>
            </w:r>
          </w:p>
        </w:tc>
      </w:tr>
      <w:tr w:rsidR="00B12616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1 03 02240 01 0000 110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E22E5E" w:rsidRDefault="00B12616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B12616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100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1 03 02241 01 0000 110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E22E5E" w:rsidRDefault="00B12616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B12616" w:rsidRPr="00760D17" w:rsidTr="002D40F0">
        <w:trPr>
          <w:cantSplit/>
          <w:trHeight w:val="340"/>
        </w:trPr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1 03 02242 01 0000 110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E22E5E" w:rsidRDefault="00B12616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реализации национального проекта "Безопасные и качественные автомобильные дороги")</w:t>
            </w:r>
          </w:p>
        </w:tc>
      </w:tr>
      <w:tr w:rsidR="00B12616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1 03 02250 01 0000 110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E22E5E" w:rsidRDefault="00B12616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B12616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1 03 02251 01 0000 110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E22E5E" w:rsidRDefault="00B12616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B12616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1 03 02252 01 0000 110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E22E5E" w:rsidRDefault="00B12616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реализации национального проекта "Безопасные и качественные автомобильные дороги")</w:t>
            </w:r>
          </w:p>
        </w:tc>
      </w:tr>
      <w:tr w:rsidR="00B12616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1 03 02260 01 0000 110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E22E5E" w:rsidRDefault="00B12616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B12616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100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1 03 02261 01 0000 110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E22E5E" w:rsidRDefault="00B12616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B12616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1 03 02262 01 0000 110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E22E5E" w:rsidRDefault="00B12616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реализации национального проекта "Безопасные и качественные автомобильные дороги")</w:t>
            </w:r>
          </w:p>
        </w:tc>
      </w:tr>
      <w:tr w:rsidR="00B12616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E22E5E" w:rsidRDefault="00B12616" w:rsidP="00E22E5E">
            <w:pPr>
              <w:spacing w:after="0" w:line="240" w:lineRule="auto"/>
              <w:ind w:left="57" w:right="57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ФЕДЕРАЛЬНАЯ СЛУЖБА ПО НАДЗОРУ В СФЕРЕ ЗАЩИТЫ ПРАВ ПОТРЕБИТЕЛЕЙ И БЛАГОПОЛУЧИЯ ЧЕЛОВЕКА</w:t>
            </w:r>
          </w:p>
        </w:tc>
      </w:tr>
      <w:tr w:rsidR="00B12616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 xml:space="preserve">1 08 07300 01 0000 110 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E22E5E" w:rsidRDefault="00B12616" w:rsidP="00E22E5E">
            <w:pPr>
              <w:spacing w:after="0" w:line="240" w:lineRule="auto"/>
              <w:ind w:left="57" w:right="57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B12616" w:rsidRPr="00760D17" w:rsidTr="002D40F0">
        <w:trPr>
          <w:cantSplit/>
          <w:trHeight w:val="340"/>
        </w:trPr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E22E5E" w:rsidRDefault="00B12616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УПРАВЛЕНИЕ ФЕДЕРАЛЬНОЙ НАЛОГОВОЙ СЛУЖБЫ ПО ПРИМОРСКОМУ КРАЮ</w:t>
            </w:r>
          </w:p>
        </w:tc>
      </w:tr>
      <w:tr w:rsidR="00B12616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1 01 01012 02 0000 110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E22E5E" w:rsidRDefault="00B12616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</w:tr>
      <w:tr w:rsidR="00B12616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1 01 01014 02 0000 110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E22E5E" w:rsidRDefault="00B12616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Налог на прибыль организаций консолидированных групп налогоплательщиков, зачисляемый в бюджеты субъектов Российской Федерации</w:t>
            </w:r>
          </w:p>
        </w:tc>
      </w:tr>
      <w:tr w:rsidR="00B12616" w:rsidRPr="00760D17" w:rsidTr="002D40F0">
        <w:trPr>
          <w:cantSplit/>
          <w:trHeight w:val="340"/>
        </w:trPr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1 01 02010 01 0000 110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E22E5E" w:rsidRDefault="00B12616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E22E5E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E22E5E">
              <w:rPr>
                <w:rFonts w:ascii="Times New Roman" w:hAnsi="Times New Roman"/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</w:tr>
      <w:tr w:rsidR="00B12616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1 01 02020 01 0000 110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E22E5E" w:rsidRDefault="00B12616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B12616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1 01 02030 01 0000 110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E22E5E" w:rsidRDefault="00B12616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B12616" w:rsidRPr="00760D17" w:rsidTr="002D40F0">
        <w:trPr>
          <w:cantSplit/>
          <w:trHeight w:val="340"/>
        </w:trPr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760D17" w:rsidRDefault="00B12616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 xml:space="preserve">1 01 02040 01 0000 110 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E22E5E" w:rsidRDefault="00B12616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</w:t>
            </w:r>
            <w:r w:rsidRPr="00E22E5E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E22E5E">
              <w:rPr>
                <w:rFonts w:ascii="Times New Roman" w:hAnsi="Times New Roman"/>
                <w:sz w:val="24"/>
                <w:szCs w:val="24"/>
              </w:rPr>
              <w:t xml:space="preserve"> Налогового кодекса Российской Федерации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1 01 02050 01 0000 110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1 01 02060 01 0000 110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Налог на доходы физических лиц в отношении доходов в виде процентов, полученных по вкладам (остаткам на счетах) в банках, находящихся на территории Российской Федерации, в виде процентов (купонов) по ценным бумагам, а также в виде дивидендов и процентов, выплачиваемых лицам, не являющимся налоговыми резидентами Российской Федерации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1 03 02011 01 0000 110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Акцизы на этиловый спирт из пищевого сырья (за исключением дистиллятов винного, виноградного, плодового, коньячного, кальвадосного, вискового), производимый на территории Российской Федерации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1 03 02020 01 0000 110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Акцизы на спиртосодержащую продукцию, производимую на территории Российской Федерации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1 03 02100 01 0000 110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Акцизы на пиво, производимое на территории Российской Федерации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1 03 02110 01 0000 110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Акцизы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1 03 02120 01 0000 110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Акцизы на сидр, пуаре, медовуху, производимые на территории Российской Федерации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1 03 02130 01 0000 110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 xml:space="preserve">Акцизы на алкогольную продукцию с объемной долей этилового спирта до 9 процентов включительно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 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1 05 01011 01 0000 110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1 05 01012 01 0000 110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 xml:space="preserve">Налог, взимаемый с налогоплательщиков, выбравших в качестве объекта налогообложения доходы (за налоговые периоды, истекшие до </w:t>
            </w:r>
            <w:r w:rsidR="00E22E5E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Pr="00E22E5E">
              <w:rPr>
                <w:rFonts w:ascii="Times New Roman" w:hAnsi="Times New Roman"/>
                <w:sz w:val="24"/>
                <w:szCs w:val="24"/>
              </w:rPr>
              <w:t>1 января 2011 года)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1 05 01021 01 0000 110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1 05 01022 01 0000 110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 xml:space="preserve"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</w:t>
            </w:r>
            <w:r w:rsidR="00E22E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2E5E">
              <w:rPr>
                <w:rFonts w:ascii="Times New Roman" w:hAnsi="Times New Roman"/>
                <w:sz w:val="24"/>
                <w:szCs w:val="24"/>
              </w:rPr>
              <w:t xml:space="preserve">    2011 года)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1 05 01050 01 0000 110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Минимальный налог, зачисляемый в бюджеты субъектов Российской Федерации (за налоговые периоды, истекшие до 1 января 2016 года)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1 05 06000 01 0000 110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Налог на профессиональный доход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1 06 02010 02 0000 110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Налог на имущество организаций по имуществу, не входящему в Единую систему газоснабжения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1 06 02020 02 0000 110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Налог на имущество организаций по имуществу, входящему в Единую систему газоснабжения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1 06 04011 02 0000 110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Транспортный налог с организаций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1 06 04012 02 0000 110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Транспортный налог с физических лиц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1 06 05000 02 0000 110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Налог на игорный бизнес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1 06 07000 01 0000 110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Единый налоговый платеж физического лица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1 07 01020 01 0000 110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Налог на добычу общераспространенных полезных ископаемых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 xml:space="preserve">1 07 01030 01 0000 110 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Налог на добычу прочих полезных ископаемых (за исключением полезных ископаемых в виде природных алмазов)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1 07 04010 01 0000 110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Сбор за пользование объектами животного мира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1 07 04020 01 0000 110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Сбор за пользование объектами водных биологических ресурсов (исключая внутренние водные объекты)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1 07 04030 01 0000 110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1 08 02020 01 0000 110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Государственная пошлина по делам, рассматриваемым конституционными (уставными) судами субъектов Российской Федерации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1 08 07010 01 0000 110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1 09 01020 04 0000 110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1 09 01030 05 0000 110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1 09 03021 04 0000 110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Платежи за добычу общераспространенных полезных ископаемых, мобилизуемые на территориях городских округов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1 09 03021 05 0000 110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Платежи за добычу общераспространенных полезных ископаемых, мобилизуемые на территориях муниципальных районов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1 09 03023 01 0000 110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Платежи за добычу подземных вод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1 09 03025 01 0000 110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Платежи за добычу других полезных ископаемых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1 09 03082 02 0000 110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Отчисления на воспроизводство минерально-</w:t>
            </w:r>
            <w:r w:rsidR="00E22E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2E5E">
              <w:rPr>
                <w:rFonts w:ascii="Times New Roman" w:hAnsi="Times New Roman"/>
                <w:sz w:val="24"/>
                <w:szCs w:val="24"/>
              </w:rPr>
              <w:t>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1 09 04010 02 0000 110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Налог на имущество предприятий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1 09 04020 02 0000 110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Налог с владельцев транспортных средств и налог на приобретение автотранспортных средств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1 09 04030 01 0000 110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Налог на пользователей автомобильных дорог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1 09 04040 01 0000 110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Налог с имущества, переходящего в порядке наследования или дарения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1 09 05040 01 0000 110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Налог на покупку иностранных денежных знаков и платежных документов, выраженных в иностранной валюте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1 09 06010 02 0000 110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Налог с продаж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1 09 06020 02 0000 110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Сбор на нужды образовательных учреждений, взимаемый с юридических лиц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1 09 06030 02 0000 110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 xml:space="preserve">Прочие налоги и сборы 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1 09 11010 02 0000 110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1 09 11020 02 0000 110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Налоги, взимаемые в виде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1 12 02030 01 0000 120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ФЕДЕРАЛЬНОЕ КАЗЕННОЕ УЧРЕЖДЕНИЕ "УПРАВЛЕНИЕ ФИНАНСОВОГО ОБЕСПЕЧЕНИЯ МИНИСТЕРСТВА ОБОРОНЫ РОССИЙСКОЙ ФЕДЕРАЦИИ ПО ПРИМОРСКОМУ КРАЮ"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1 12 04013 02 0000 120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</w:t>
            </w:r>
            <w:r w:rsidR="00E22E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2E5E">
              <w:rPr>
                <w:rFonts w:ascii="Times New Roman" w:hAnsi="Times New Roman"/>
                <w:sz w:val="24"/>
                <w:szCs w:val="24"/>
              </w:rPr>
              <w:t xml:space="preserve">продажи лесных насаждений 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1 12 04014 02 0000 120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1 12 04015 02 0000 120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УПРАВЛЕНИЕ МИНИСТЕРСТВА ВНУТРЕННИХ ДЕЛ РОССИЙСКОЙ ФЕДЕРАЦИИ ПО ПРИМОРСКОМУ КРАЮ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1 08 06000 01 0000 110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1 08 07100 01 0000 110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Государственная пошлина за выдачу и обмен паспорта гражданина Российской Федерации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318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МИНИСТЕРСТВО ЮСТИЦИИ РОССИЙСКОЙ ФЕДЕРАЦИИ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318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1 08 07110 01 0000 110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318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1 08 07120 01 0000 110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321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ФЕДЕРАЛЬНАЯ СЛУЖБА ГОСУДАРСТВЕННОЙ РЕГИСТРАЦИИ, КАДАСТРА И КАРТОГРАФИИ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321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1 08 07020 01 0000 110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321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1 13 01030 01 0000 130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Плата за предоставление информации о зарегистрированных правах на недвижимое имущество и сделках с ним, выдачу копий договоров и иных документов, выражающих содержание односторонних сделок, совершенных в простой письменной форме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ДОХОДЫ, ЗАКРЕПЛЯЕМЫЕ ЗА РАЗЛИЧНЫМИ ГЛАВНЫМИ АДМИНИСТРАТОРАМИ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1 03 02270 01 0000 110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Доходы от уплаты акцизов на этиловый спирт из пищевого или непищевого сырья (за исключением дистиллятов винного, виноградного, плодового, коньячного, кальвадосного, вискового), подлежащие распределению между бюджетами субъектов Российской Федерации с учетом установленных дифференцированных нормативов отчислений в бюджеты субъектов Российской Федерации (по нормативам, установленным федеральным законом о федеральном бюджете)</w:t>
            </w:r>
            <w:r w:rsidRPr="00E22E5E">
              <w:rPr>
                <w:rFonts w:ascii="Times New Roman" w:hAnsi="Times New Roman"/>
                <w:sz w:val="24"/>
                <w:szCs w:val="24"/>
              </w:rPr>
              <w:br w:type="page"/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1 03 02280 01 0000 110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Доходы от уплаты акцизов на этиловый спирт из пищевого сырья (дистилляты винный, виноградный, плодовый, коньячный, кальвадосный, висковый), производимый на территории Российской Федерации, подлежащие распределению между бюджетами субъектов Российской Федерации с учетом установленных дифференцированных нормативов отчислений в бюджеты субъектов Российской Федерации (по нормативам, установленным Федеральным законом о федеральном бюджете)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 xml:space="preserve">1 08 07300 01 0000 110 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 xml:space="preserve">1 09 06041 02 0000 110 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1 12 01041 01 0000 120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Плата за размещение отходов производства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1 12 01 042 01 0000 120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Плата за размещение твердых коммунальных отходов</w:t>
            </w:r>
          </w:p>
        </w:tc>
      </w:tr>
      <w:tr w:rsidR="00967AB1" w:rsidRPr="00760D17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1 17 01020 02 0000 180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67AB1" w:rsidRPr="00B12616" w:rsidTr="002D40F0">
        <w:trPr>
          <w:cantSplit/>
          <w:trHeight w:val="340"/>
        </w:trPr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760D17" w:rsidRDefault="00967AB1" w:rsidP="00560AF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D17">
              <w:rPr>
                <w:rFonts w:ascii="Times New Roman" w:hAnsi="Times New Roman"/>
                <w:sz w:val="24"/>
                <w:szCs w:val="24"/>
              </w:rPr>
              <w:t>1 17 05020 02 0000 180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AB1" w:rsidRPr="00E22E5E" w:rsidRDefault="00967AB1" w:rsidP="00E22E5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E5E">
              <w:rPr>
                <w:rFonts w:ascii="Times New Roman" w:hAnsi="Times New Roman"/>
                <w:sz w:val="24"/>
                <w:szCs w:val="24"/>
              </w:rPr>
              <w:t>Прочие неналоговые доходы бюджетов субъектов Российской Федерации</w:t>
            </w:r>
          </w:p>
        </w:tc>
      </w:tr>
    </w:tbl>
    <w:p w:rsidR="004A0D9C" w:rsidRPr="00DF7F0A" w:rsidRDefault="004A0D9C" w:rsidP="00E22E5E">
      <w:pPr>
        <w:jc w:val="right"/>
        <w:rPr>
          <w:rFonts w:ascii="Times New Roman" w:hAnsi="Times New Roman"/>
          <w:sz w:val="28"/>
          <w:szCs w:val="28"/>
        </w:rPr>
      </w:pPr>
    </w:p>
    <w:sectPr w:rsidR="004A0D9C" w:rsidRPr="00DF7F0A" w:rsidSect="00560AF4">
      <w:headerReference w:type="default" r:id="rId6"/>
      <w:pgSz w:w="11907" w:h="16840" w:code="9"/>
      <w:pgMar w:top="851" w:right="851" w:bottom="851" w:left="1418" w:header="709" w:footer="709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45F6" w:rsidRDefault="00BC45F6">
      <w:pPr>
        <w:spacing w:after="0" w:line="240" w:lineRule="auto"/>
      </w:pPr>
      <w:r>
        <w:separator/>
      </w:r>
    </w:p>
  </w:endnote>
  <w:endnote w:type="continuationSeparator" w:id="0">
    <w:p w:rsidR="00BC45F6" w:rsidRDefault="00BC45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45F6" w:rsidRDefault="00BC45F6">
      <w:pPr>
        <w:spacing w:after="0" w:line="240" w:lineRule="auto"/>
      </w:pPr>
      <w:r>
        <w:separator/>
      </w:r>
    </w:p>
  </w:footnote>
  <w:footnote w:type="continuationSeparator" w:id="0">
    <w:p w:rsidR="00BC45F6" w:rsidRDefault="00BC45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3CB5" w:rsidRPr="00560AF4" w:rsidRDefault="005A3CB5" w:rsidP="00560AF4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560AF4">
      <w:rPr>
        <w:rFonts w:ascii="Times New Roman" w:hAnsi="Times New Roman"/>
        <w:color w:val="000000"/>
        <w:sz w:val="28"/>
        <w:szCs w:val="28"/>
      </w:rPr>
      <w:fldChar w:fldCharType="begin"/>
    </w:r>
    <w:r w:rsidRPr="00560AF4">
      <w:rPr>
        <w:rFonts w:ascii="Times New Roman" w:hAnsi="Times New Roman"/>
        <w:color w:val="000000"/>
        <w:sz w:val="28"/>
        <w:szCs w:val="28"/>
      </w:rPr>
      <w:instrText>PAGE</w:instrText>
    </w:r>
    <w:r w:rsidRPr="00560AF4">
      <w:rPr>
        <w:rFonts w:ascii="Times New Roman" w:hAnsi="Times New Roman"/>
        <w:color w:val="000000"/>
        <w:sz w:val="28"/>
        <w:szCs w:val="28"/>
      </w:rPr>
      <w:fldChar w:fldCharType="separate"/>
    </w:r>
    <w:r w:rsidR="004878DE">
      <w:rPr>
        <w:rFonts w:ascii="Times New Roman" w:hAnsi="Times New Roman"/>
        <w:noProof/>
        <w:color w:val="000000"/>
        <w:sz w:val="28"/>
        <w:szCs w:val="28"/>
      </w:rPr>
      <w:t>2</w:t>
    </w:r>
    <w:r w:rsidRPr="00560AF4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415"/>
    <w:rsid w:val="000E42E4"/>
    <w:rsid w:val="000E6F3B"/>
    <w:rsid w:val="0013081B"/>
    <w:rsid w:val="00165B5B"/>
    <w:rsid w:val="002822A1"/>
    <w:rsid w:val="002B152A"/>
    <w:rsid w:val="002D40F0"/>
    <w:rsid w:val="002F6E71"/>
    <w:rsid w:val="003500F2"/>
    <w:rsid w:val="003B4F97"/>
    <w:rsid w:val="003F6562"/>
    <w:rsid w:val="004452FD"/>
    <w:rsid w:val="004878DE"/>
    <w:rsid w:val="004A0D9C"/>
    <w:rsid w:val="004B4D36"/>
    <w:rsid w:val="004C620B"/>
    <w:rsid w:val="004F57A9"/>
    <w:rsid w:val="00517D16"/>
    <w:rsid w:val="00560AF4"/>
    <w:rsid w:val="00566886"/>
    <w:rsid w:val="00570768"/>
    <w:rsid w:val="005A3CB5"/>
    <w:rsid w:val="005A640D"/>
    <w:rsid w:val="006F59E4"/>
    <w:rsid w:val="00726BB1"/>
    <w:rsid w:val="00745415"/>
    <w:rsid w:val="00753FE4"/>
    <w:rsid w:val="00760D17"/>
    <w:rsid w:val="00770405"/>
    <w:rsid w:val="008A0DEA"/>
    <w:rsid w:val="00967AB1"/>
    <w:rsid w:val="00A86368"/>
    <w:rsid w:val="00B12616"/>
    <w:rsid w:val="00B234EF"/>
    <w:rsid w:val="00B33EF5"/>
    <w:rsid w:val="00B83DBB"/>
    <w:rsid w:val="00B90B15"/>
    <w:rsid w:val="00BC45F6"/>
    <w:rsid w:val="00C137BB"/>
    <w:rsid w:val="00C85CFC"/>
    <w:rsid w:val="00CA70E0"/>
    <w:rsid w:val="00D72971"/>
    <w:rsid w:val="00DB2D1E"/>
    <w:rsid w:val="00DF7F0A"/>
    <w:rsid w:val="00E22E5E"/>
    <w:rsid w:val="00ED2983"/>
    <w:rsid w:val="00FF06DD"/>
    <w:rsid w:val="00FF3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7E3B2C1-1283-4D25-AD22-F9E370C66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5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F57A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60A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60AF4"/>
  </w:style>
  <w:style w:type="paragraph" w:styleId="a7">
    <w:name w:val="footer"/>
    <w:basedOn w:val="a"/>
    <w:link w:val="a8"/>
    <w:uiPriority w:val="99"/>
    <w:unhideWhenUsed/>
    <w:rsid w:val="00560A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60A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2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0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10</Pages>
  <Words>3078</Words>
  <Characters>17551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Агапова Екатерина Алексеевна</dc:creator>
  <cp:lastModifiedBy>Егупова Марина Анатольевна</cp:lastModifiedBy>
  <cp:revision>8</cp:revision>
  <cp:lastPrinted>2020-12-21T01:46:00Z</cp:lastPrinted>
  <dcterms:created xsi:type="dcterms:W3CDTF">2020-09-10T04:54:00Z</dcterms:created>
  <dcterms:modified xsi:type="dcterms:W3CDTF">2020-12-21T01:46:00Z</dcterms:modified>
</cp:coreProperties>
</file>